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8685FD" w14:textId="653848BC" w:rsidR="00075FA1" w:rsidRPr="00287432" w:rsidRDefault="00075FA1" w:rsidP="00287432">
      <w:pPr>
        <w:rPr>
          <w:sz w:val="24"/>
          <w:szCs w:val="24"/>
        </w:rPr>
      </w:pPr>
    </w:p>
    <w:p w14:paraId="1B52CE88" w14:textId="7294BAEE" w:rsidR="00F9441D" w:rsidRPr="00184005" w:rsidRDefault="00BA6578" w:rsidP="00F9441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84005">
        <w:rPr>
          <w:rFonts w:ascii="Times New Roman" w:hAnsi="Times New Roman" w:cs="Times New Roman"/>
          <w:b/>
          <w:bCs/>
          <w:sz w:val="24"/>
          <w:szCs w:val="24"/>
        </w:rPr>
        <w:t>FUNDAMENTOS</w:t>
      </w:r>
    </w:p>
    <w:p w14:paraId="21C5B167" w14:textId="58BDD46C" w:rsidR="009966C2" w:rsidRDefault="00283086" w:rsidP="009966C2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3086">
        <w:rPr>
          <w:rFonts w:ascii="Times New Roman" w:hAnsi="Times New Roman" w:cs="Times New Roman"/>
          <w:bCs/>
          <w:sz w:val="24"/>
          <w:szCs w:val="24"/>
        </w:rPr>
        <w:t xml:space="preserve">El Dr. Horacio </w:t>
      </w:r>
      <w:proofErr w:type="spellStart"/>
      <w:r w:rsidRPr="00283086">
        <w:rPr>
          <w:rFonts w:ascii="Times New Roman" w:hAnsi="Times New Roman" w:cs="Times New Roman"/>
          <w:bCs/>
          <w:sz w:val="24"/>
          <w:szCs w:val="24"/>
        </w:rPr>
        <w:t>Maiztegui</w:t>
      </w:r>
      <w:proofErr w:type="spellEnd"/>
      <w:r w:rsidRPr="00283086">
        <w:rPr>
          <w:rFonts w:ascii="Times New Roman" w:hAnsi="Times New Roman" w:cs="Times New Roman"/>
          <w:bCs/>
          <w:sz w:val="24"/>
          <w:szCs w:val="24"/>
        </w:rPr>
        <w:t xml:space="preserve"> Martínez presentará una obra más de su autoría referida a los “Contratos Agr</w:t>
      </w:r>
      <w:r w:rsidR="009966C2">
        <w:rPr>
          <w:rFonts w:ascii="Times New Roman" w:hAnsi="Times New Roman" w:cs="Times New Roman"/>
          <w:bCs/>
          <w:sz w:val="24"/>
          <w:szCs w:val="24"/>
        </w:rPr>
        <w:t>arios”. Será el próximo lunes 23</w:t>
      </w:r>
      <w:r w:rsidRPr="00283086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9966C2">
        <w:rPr>
          <w:rFonts w:ascii="Times New Roman" w:hAnsi="Times New Roman" w:cs="Times New Roman"/>
          <w:bCs/>
          <w:sz w:val="24"/>
          <w:szCs w:val="24"/>
        </w:rPr>
        <w:t xml:space="preserve">octubre en la sede del </w:t>
      </w:r>
      <w:r w:rsidR="009966C2" w:rsidRPr="009966C2">
        <w:rPr>
          <w:rFonts w:ascii="Times New Roman" w:hAnsi="Times New Roman" w:cs="Times New Roman"/>
          <w:bCs/>
          <w:sz w:val="24"/>
          <w:szCs w:val="24"/>
        </w:rPr>
        <w:t>Colegio de Escribanos de la</w:t>
      </w:r>
      <w:r w:rsidR="009966C2">
        <w:rPr>
          <w:rFonts w:ascii="Times New Roman" w:hAnsi="Times New Roman" w:cs="Times New Roman"/>
          <w:bCs/>
          <w:sz w:val="24"/>
          <w:szCs w:val="24"/>
        </w:rPr>
        <w:t xml:space="preserve"> Provincia de Entre Ríos ubicada</w:t>
      </w:r>
      <w:r w:rsidR="009966C2" w:rsidRPr="009966C2">
        <w:rPr>
          <w:rFonts w:ascii="Times New Roman" w:hAnsi="Times New Roman" w:cs="Times New Roman"/>
          <w:bCs/>
          <w:sz w:val="24"/>
          <w:szCs w:val="24"/>
        </w:rPr>
        <w:t xml:space="preserve"> en la ciudad de Paraná.</w:t>
      </w:r>
    </w:p>
    <w:p w14:paraId="03C8F0B4" w14:textId="77777777" w:rsidR="00283086" w:rsidRPr="00283086" w:rsidRDefault="00283086" w:rsidP="0028308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3086">
        <w:rPr>
          <w:rFonts w:ascii="Times New Roman" w:hAnsi="Times New Roman" w:cs="Times New Roman"/>
          <w:bCs/>
          <w:sz w:val="24"/>
          <w:szCs w:val="24"/>
        </w:rPr>
        <w:t xml:space="preserve">El Dr. </w:t>
      </w:r>
      <w:proofErr w:type="spellStart"/>
      <w:r w:rsidRPr="00283086">
        <w:rPr>
          <w:rFonts w:ascii="Times New Roman" w:hAnsi="Times New Roman" w:cs="Times New Roman"/>
          <w:bCs/>
          <w:sz w:val="24"/>
          <w:szCs w:val="24"/>
        </w:rPr>
        <w:t>Maiztegui</w:t>
      </w:r>
      <w:proofErr w:type="spellEnd"/>
      <w:r w:rsidRPr="00283086">
        <w:rPr>
          <w:rFonts w:ascii="Times New Roman" w:hAnsi="Times New Roman" w:cs="Times New Roman"/>
          <w:bCs/>
          <w:sz w:val="24"/>
          <w:szCs w:val="24"/>
        </w:rPr>
        <w:t xml:space="preserve"> Martínez Abogado y Notario, egresado de la Facultad de Ciencias Jurídicas y Sociales en la Universidad Nacional del Litoral (UNL), es especialista en Derecho Agrario y Doctor en Derecho por la Facultad de Ciencias Jurídicas y Sociales en la UNL. También es Mediador Nacional; profesor de la materia Derecho Agrario en diversas casas de Altos Estudios, Director de la Carrera de posgrado de Especialización en Derecho Agrario de la Facultad de Ciencias Jurídicas y Sociales en la UNL. Ha participado como conferencista, ponente, expositor y disertante en numerosos Congresos y Jornadas en el país y en el extranjero. El Dr. </w:t>
      </w:r>
      <w:proofErr w:type="spellStart"/>
      <w:r w:rsidRPr="00283086">
        <w:rPr>
          <w:rFonts w:ascii="Times New Roman" w:hAnsi="Times New Roman" w:cs="Times New Roman"/>
          <w:bCs/>
          <w:sz w:val="24"/>
          <w:szCs w:val="24"/>
        </w:rPr>
        <w:t>Maiztegui</w:t>
      </w:r>
      <w:proofErr w:type="spellEnd"/>
      <w:r w:rsidRPr="00283086">
        <w:rPr>
          <w:rFonts w:ascii="Times New Roman" w:hAnsi="Times New Roman" w:cs="Times New Roman"/>
          <w:bCs/>
          <w:sz w:val="24"/>
          <w:szCs w:val="24"/>
        </w:rPr>
        <w:t xml:space="preserve"> Martínez cuenta con una vasta producción bibliográfica entre los que podemos mencionar “El Trabajador Rural”; “Trabajo Agrario No Permanente – Higiene y Seguridad en el Trabajo Agrario”; “El Nuevo Estatuto del Peón de Campo”, entre otras obras, a lo que ahora se adiciona la edición del libro “CONTRATO AGRARIOS, Análisis Exegético y Jurisprudencial”.</w:t>
      </w:r>
    </w:p>
    <w:p w14:paraId="4EC6CEF7" w14:textId="77777777" w:rsidR="00283086" w:rsidRPr="00283086" w:rsidRDefault="00283086" w:rsidP="0028308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3086">
        <w:rPr>
          <w:rFonts w:ascii="Times New Roman" w:hAnsi="Times New Roman" w:cs="Times New Roman"/>
          <w:bCs/>
          <w:sz w:val="24"/>
          <w:szCs w:val="24"/>
        </w:rPr>
        <w:t>El mencionado autor es miembro del Instituto de Derecho Agrario y Minería del Colegio de la Abogacía de Entre Ríos, instituto desde el cual ha contribuido grandemente al desarrollo, estudio y difusión de esta rama del derecho que refiere a una actividad asaz trascedente para nuestra provincia. Es la faz económica es productor agropecuario.</w:t>
      </w:r>
    </w:p>
    <w:p w14:paraId="3BFECA50" w14:textId="7359332C" w:rsidR="00283086" w:rsidRPr="00283086" w:rsidRDefault="009966C2" w:rsidP="0028308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</w:t>
      </w:r>
      <w:r w:rsidR="00283086" w:rsidRPr="00283086">
        <w:rPr>
          <w:rFonts w:ascii="Times New Roman" w:hAnsi="Times New Roman" w:cs="Times New Roman"/>
          <w:bCs/>
          <w:sz w:val="24"/>
          <w:szCs w:val="24"/>
        </w:rPr>
        <w:t xml:space="preserve"> esta altura de la fundamentación de la presente Declaración que antecede, imposible soslayar la partición, el valioso aporte y crítica del Dr. </w:t>
      </w:r>
      <w:proofErr w:type="spellStart"/>
      <w:r w:rsidR="00283086" w:rsidRPr="00283086">
        <w:rPr>
          <w:rFonts w:ascii="Times New Roman" w:hAnsi="Times New Roman" w:cs="Times New Roman"/>
          <w:bCs/>
          <w:sz w:val="24"/>
          <w:szCs w:val="24"/>
        </w:rPr>
        <w:t>Maiztegui</w:t>
      </w:r>
      <w:proofErr w:type="spellEnd"/>
      <w:r w:rsidR="00283086" w:rsidRPr="00283086">
        <w:rPr>
          <w:rFonts w:ascii="Times New Roman" w:hAnsi="Times New Roman" w:cs="Times New Roman"/>
          <w:bCs/>
          <w:sz w:val="24"/>
          <w:szCs w:val="24"/>
        </w:rPr>
        <w:t xml:space="preserve"> Martínez en la redacción del proyecto de Nuevo Código Rural para la provincia de Entre Ríos.</w:t>
      </w:r>
    </w:p>
    <w:p w14:paraId="2CC8F366" w14:textId="1F23258D" w:rsidR="009966C2" w:rsidRDefault="00283086" w:rsidP="00283086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3086">
        <w:rPr>
          <w:rFonts w:ascii="Times New Roman" w:hAnsi="Times New Roman" w:cs="Times New Roman"/>
          <w:bCs/>
          <w:sz w:val="24"/>
          <w:szCs w:val="24"/>
        </w:rPr>
        <w:t xml:space="preserve">Por todo lo que antecede, entendemos que la Cámara de </w:t>
      </w:r>
      <w:r w:rsidR="009966C2">
        <w:rPr>
          <w:rFonts w:ascii="Times New Roman" w:hAnsi="Times New Roman" w:cs="Times New Roman"/>
          <w:bCs/>
          <w:sz w:val="24"/>
          <w:szCs w:val="24"/>
        </w:rPr>
        <w:t xml:space="preserve">Senadores </w:t>
      </w:r>
      <w:r w:rsidRPr="00283086">
        <w:rPr>
          <w:rFonts w:ascii="Times New Roman" w:hAnsi="Times New Roman" w:cs="Times New Roman"/>
          <w:bCs/>
          <w:sz w:val="24"/>
          <w:szCs w:val="24"/>
        </w:rPr>
        <w:t xml:space="preserve">de la provincia de Entre Ríos debe hacerse presente declarando de su interés la referida edición y presentación de la obra: “CONTRATO AGRARIOS, Análisis Exegético y Jurisprudencial”.  razón por la cual impetramos de nuestros pares la oportuna y favorable consideración de la iniciativa que antecede. </w:t>
      </w:r>
    </w:p>
    <w:p w14:paraId="3C19C173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955834" w14:textId="45F87667" w:rsidR="00C70458" w:rsidRDefault="00C7045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67E3368A" w14:textId="77777777" w:rsidR="00D73034" w:rsidRDefault="00D73034" w:rsidP="00D73034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6FBAC6" w14:textId="77777777" w:rsidR="007B1CFB" w:rsidRPr="00287432" w:rsidRDefault="007B1CFB">
      <w:pPr>
        <w:rPr>
          <w:sz w:val="24"/>
          <w:szCs w:val="24"/>
        </w:rPr>
      </w:pPr>
    </w:p>
    <w:p w14:paraId="020D44B0" w14:textId="77777777" w:rsidR="007B1CFB" w:rsidRPr="00893156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893156">
        <w:rPr>
          <w:rFonts w:ascii="Bookman Old Style" w:hAnsi="Bookman Old Style" w:cs="Times New Roman"/>
          <w:b/>
          <w:bCs/>
          <w:sz w:val="28"/>
          <w:szCs w:val="28"/>
        </w:rPr>
        <w:t>LA HONORABLE CÁMARA DE SENADORES</w:t>
      </w:r>
    </w:p>
    <w:p w14:paraId="5210D74C" w14:textId="77777777" w:rsidR="007B1CFB" w:rsidRPr="00893156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r w:rsidRPr="00893156">
        <w:rPr>
          <w:rFonts w:ascii="Bookman Old Style" w:hAnsi="Bookman Old Style" w:cs="Times New Roman"/>
          <w:b/>
          <w:bCs/>
          <w:sz w:val="28"/>
          <w:szCs w:val="28"/>
        </w:rPr>
        <w:t>DE LA PROVINCIA DE ENTRE RÍOS</w:t>
      </w:r>
    </w:p>
    <w:p w14:paraId="6B2063C3" w14:textId="1AF0822A" w:rsidR="007B1CFB" w:rsidRPr="00893156" w:rsidRDefault="007B1CFB" w:rsidP="007B1CFB">
      <w:pPr>
        <w:jc w:val="center"/>
        <w:rPr>
          <w:rFonts w:ascii="Bookman Old Style" w:hAnsi="Bookman Old Style" w:cs="Times New Roman"/>
          <w:b/>
          <w:bCs/>
          <w:sz w:val="28"/>
          <w:szCs w:val="28"/>
        </w:rPr>
      </w:pPr>
      <w:bookmarkStart w:id="0" w:name="_GoBack"/>
      <w:bookmarkEnd w:id="0"/>
      <w:r w:rsidRPr="00893156">
        <w:rPr>
          <w:rFonts w:ascii="Bookman Old Style" w:hAnsi="Bookman Old Style" w:cs="Times New Roman"/>
          <w:b/>
          <w:bCs/>
          <w:sz w:val="28"/>
          <w:szCs w:val="28"/>
        </w:rPr>
        <w:t>D E C L A R A</w:t>
      </w:r>
      <w:r w:rsidR="00893156" w:rsidRPr="00893156">
        <w:rPr>
          <w:rFonts w:ascii="Bookman Old Style" w:hAnsi="Bookman Old Style" w:cs="Times New Roman"/>
          <w:b/>
          <w:bCs/>
          <w:sz w:val="28"/>
          <w:szCs w:val="28"/>
        </w:rPr>
        <w:t>:</w:t>
      </w:r>
      <w:r w:rsidRPr="0089315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</w:p>
    <w:p w14:paraId="54A028EC" w14:textId="77777777" w:rsidR="007B1CFB" w:rsidRPr="00893156" w:rsidRDefault="007B1CFB" w:rsidP="007B1CFB">
      <w:pPr>
        <w:jc w:val="both"/>
        <w:rPr>
          <w:rFonts w:ascii="Bookman Old Style" w:hAnsi="Bookman Old Style" w:cs="Times New Roman"/>
          <w:sz w:val="28"/>
          <w:szCs w:val="28"/>
        </w:rPr>
      </w:pPr>
    </w:p>
    <w:p w14:paraId="04FC5190" w14:textId="61E8344D" w:rsidR="00283086" w:rsidRPr="00893156" w:rsidRDefault="00FE17AC" w:rsidP="008D2FA0">
      <w:pPr>
        <w:jc w:val="both"/>
        <w:rPr>
          <w:rFonts w:ascii="Bookman Old Style" w:hAnsi="Bookman Old Style" w:cs="Times New Roman"/>
          <w:bCs/>
          <w:sz w:val="28"/>
          <w:szCs w:val="28"/>
        </w:rPr>
      </w:pPr>
      <w:r w:rsidRPr="00893156">
        <w:rPr>
          <w:rFonts w:ascii="Bookman Old Style" w:hAnsi="Bookman Old Style" w:cs="Times New Roman"/>
          <w:b/>
          <w:bCs/>
          <w:sz w:val="28"/>
          <w:szCs w:val="28"/>
        </w:rPr>
        <w:t>PRIMERO:</w:t>
      </w:r>
      <w:r w:rsidR="00283086" w:rsidRPr="00893156">
        <w:rPr>
          <w:rFonts w:ascii="Bookman Old Style" w:hAnsi="Bookman Old Style" w:cs="Times New Roman"/>
          <w:b/>
          <w:bCs/>
          <w:sz w:val="28"/>
          <w:szCs w:val="28"/>
        </w:rPr>
        <w:t xml:space="preserve"> </w:t>
      </w:r>
      <w:r w:rsidR="009966C2" w:rsidRPr="00893156">
        <w:rPr>
          <w:rFonts w:ascii="Bookman Old Style" w:hAnsi="Bookman Old Style" w:cs="Times New Roman"/>
          <w:bCs/>
          <w:sz w:val="28"/>
          <w:szCs w:val="28"/>
        </w:rPr>
        <w:t xml:space="preserve">De </w:t>
      </w:r>
      <w:r w:rsidR="00283086" w:rsidRPr="00893156">
        <w:rPr>
          <w:rFonts w:ascii="Bookman Old Style" w:hAnsi="Bookman Old Style" w:cs="Times New Roman"/>
          <w:bCs/>
          <w:sz w:val="28"/>
          <w:szCs w:val="28"/>
        </w:rPr>
        <w:t>interés</w:t>
      </w:r>
      <w:r w:rsidR="009966C2" w:rsidRPr="00893156">
        <w:rPr>
          <w:rFonts w:ascii="Bookman Old Style" w:hAnsi="Bookman Old Style" w:cs="Times New Roman"/>
          <w:bCs/>
          <w:sz w:val="28"/>
          <w:szCs w:val="28"/>
        </w:rPr>
        <w:t xml:space="preserve"> legislativo</w:t>
      </w:r>
      <w:r w:rsidR="00283086" w:rsidRPr="00893156">
        <w:rPr>
          <w:rFonts w:ascii="Bookman Old Style" w:hAnsi="Bookman Old Style" w:cs="Times New Roman"/>
          <w:bCs/>
          <w:sz w:val="28"/>
          <w:szCs w:val="28"/>
        </w:rPr>
        <w:t xml:space="preserve"> la edición del libro “CONTRATO AGRARIOS, Análisis Exegético y Jurisprudencial de autoría del Dr. Horacio </w:t>
      </w:r>
      <w:proofErr w:type="spellStart"/>
      <w:r w:rsidR="00283086" w:rsidRPr="00893156">
        <w:rPr>
          <w:rFonts w:ascii="Bookman Old Style" w:hAnsi="Bookman Old Style" w:cs="Times New Roman"/>
          <w:bCs/>
          <w:sz w:val="28"/>
          <w:szCs w:val="28"/>
        </w:rPr>
        <w:t>Maiztegui</w:t>
      </w:r>
      <w:proofErr w:type="spellEnd"/>
      <w:r w:rsidR="00283086" w:rsidRPr="00893156">
        <w:rPr>
          <w:rFonts w:ascii="Bookman Old Style" w:hAnsi="Bookman Old Style" w:cs="Times New Roman"/>
          <w:bCs/>
          <w:sz w:val="28"/>
          <w:szCs w:val="28"/>
        </w:rPr>
        <w:t xml:space="preserve"> Martínez, así como el acto de presentación de dicha obra que tendrá lugar el 23 de octubre de 2026 </w:t>
      </w:r>
      <w:r w:rsidR="009966C2" w:rsidRPr="00893156">
        <w:rPr>
          <w:rFonts w:ascii="Bookman Old Style" w:hAnsi="Bookman Old Style" w:cs="Times New Roman"/>
          <w:bCs/>
          <w:sz w:val="28"/>
          <w:szCs w:val="28"/>
        </w:rPr>
        <w:t>en la sede de</w:t>
      </w:r>
      <w:r w:rsidR="00283086" w:rsidRPr="00893156">
        <w:rPr>
          <w:rFonts w:ascii="Bookman Old Style" w:hAnsi="Bookman Old Style" w:cs="Times New Roman"/>
          <w:bCs/>
          <w:sz w:val="28"/>
          <w:szCs w:val="28"/>
        </w:rPr>
        <w:t>l Colegio de Escribanos de la</w:t>
      </w:r>
      <w:r w:rsidR="009966C2" w:rsidRPr="00893156">
        <w:rPr>
          <w:rFonts w:ascii="Bookman Old Style" w:hAnsi="Bookman Old Style" w:cs="Times New Roman"/>
          <w:bCs/>
          <w:sz w:val="28"/>
          <w:szCs w:val="28"/>
        </w:rPr>
        <w:t xml:space="preserve"> Provincia de Entre Ríos ubicada</w:t>
      </w:r>
      <w:r w:rsidR="00283086" w:rsidRPr="00893156">
        <w:rPr>
          <w:rFonts w:ascii="Bookman Old Style" w:hAnsi="Bookman Old Style" w:cs="Times New Roman"/>
          <w:bCs/>
          <w:sz w:val="28"/>
          <w:szCs w:val="28"/>
        </w:rPr>
        <w:t xml:space="preserve"> en la ciudad de Paraná.</w:t>
      </w:r>
    </w:p>
    <w:p w14:paraId="44959CD7" w14:textId="6BD3E246" w:rsidR="00240786" w:rsidRPr="00893156" w:rsidRDefault="00FE17AC" w:rsidP="00240786">
      <w:pPr>
        <w:jc w:val="both"/>
        <w:rPr>
          <w:rFonts w:ascii="Bookman Old Style" w:hAnsi="Bookman Old Style" w:cs="Times New Roman"/>
          <w:sz w:val="28"/>
          <w:szCs w:val="28"/>
        </w:rPr>
      </w:pPr>
      <w:r w:rsidRPr="00893156">
        <w:rPr>
          <w:rFonts w:ascii="Bookman Old Style" w:hAnsi="Bookman Old Style" w:cs="Times New Roman"/>
          <w:b/>
          <w:bCs/>
          <w:sz w:val="28"/>
          <w:szCs w:val="28"/>
        </w:rPr>
        <w:t>SEGUNDO:</w:t>
      </w:r>
      <w:r w:rsidRPr="00893156">
        <w:rPr>
          <w:rFonts w:ascii="Bookman Old Style" w:hAnsi="Bookman Old Style" w:cs="Times New Roman"/>
          <w:sz w:val="28"/>
          <w:szCs w:val="28"/>
        </w:rPr>
        <w:t xml:space="preserve"> Comuníq</w:t>
      </w:r>
      <w:r w:rsidR="00FA7A07" w:rsidRPr="00893156">
        <w:rPr>
          <w:rFonts w:ascii="Bookman Old Style" w:hAnsi="Bookman Old Style" w:cs="Times New Roman"/>
          <w:sz w:val="28"/>
          <w:szCs w:val="28"/>
        </w:rPr>
        <w:t xml:space="preserve">uese </w:t>
      </w:r>
      <w:r w:rsidR="00283086" w:rsidRPr="00893156">
        <w:rPr>
          <w:rFonts w:ascii="Bookman Old Style" w:hAnsi="Bookman Old Style" w:cs="Times New Roman"/>
          <w:sz w:val="28"/>
          <w:szCs w:val="28"/>
        </w:rPr>
        <w:t>al Sr. Presiente del Colegio de Escribanos de la Pro</w:t>
      </w:r>
      <w:r w:rsidR="009966C2" w:rsidRPr="00893156">
        <w:rPr>
          <w:rFonts w:ascii="Bookman Old Style" w:hAnsi="Bookman Old Style" w:cs="Times New Roman"/>
          <w:sz w:val="28"/>
          <w:szCs w:val="28"/>
        </w:rPr>
        <w:t xml:space="preserve">vincia de Entre Ríos, Esc. Horacio </w:t>
      </w:r>
      <w:proofErr w:type="spellStart"/>
      <w:r w:rsidR="009966C2" w:rsidRPr="00893156">
        <w:rPr>
          <w:rFonts w:ascii="Bookman Old Style" w:hAnsi="Bookman Old Style" w:cs="Times New Roman"/>
          <w:sz w:val="28"/>
          <w:szCs w:val="28"/>
        </w:rPr>
        <w:t>Devetter</w:t>
      </w:r>
      <w:proofErr w:type="spellEnd"/>
      <w:r w:rsidR="009966C2" w:rsidRPr="00893156">
        <w:rPr>
          <w:rFonts w:ascii="Bookman Old Style" w:hAnsi="Bookman Old Style" w:cs="Times New Roman"/>
          <w:sz w:val="28"/>
          <w:szCs w:val="28"/>
        </w:rPr>
        <w:t>.</w:t>
      </w:r>
    </w:p>
    <w:p w14:paraId="3101668D" w14:textId="3B6EF75A" w:rsidR="007B1CFB" w:rsidRPr="00287432" w:rsidRDefault="007B1CFB" w:rsidP="007E1E6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7B1CFB" w:rsidRPr="00287432" w:rsidSect="0092398B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20BDF6" w14:textId="77777777" w:rsidR="000E3FBF" w:rsidRDefault="000E3FBF" w:rsidP="0092398B">
      <w:pPr>
        <w:spacing w:after="0" w:line="240" w:lineRule="auto"/>
      </w:pPr>
      <w:r>
        <w:separator/>
      </w:r>
    </w:p>
  </w:endnote>
  <w:endnote w:type="continuationSeparator" w:id="0">
    <w:p w14:paraId="0852A80C" w14:textId="77777777" w:rsidR="000E3FBF" w:rsidRDefault="000E3FBF" w:rsidP="00923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40DF90" w14:textId="77777777" w:rsidR="0092398B" w:rsidRDefault="00620BEF">
    <w:pPr>
      <w:pStyle w:val="Piedepgina"/>
    </w:pPr>
    <w:r>
      <w:rPr>
        <w:noProof/>
        <w:lang w:eastAsia="es-AR"/>
      </w:rPr>
      <w:drawing>
        <wp:inline distT="0" distB="0" distL="0" distR="0" wp14:anchorId="43374476" wp14:editId="3A4A38BD">
          <wp:extent cx="6120130" cy="86550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 página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EAD5A6" w14:textId="77777777" w:rsidR="000E3FBF" w:rsidRDefault="000E3FBF" w:rsidP="0092398B">
      <w:pPr>
        <w:spacing w:after="0" w:line="240" w:lineRule="auto"/>
      </w:pPr>
      <w:r>
        <w:separator/>
      </w:r>
    </w:p>
  </w:footnote>
  <w:footnote w:type="continuationSeparator" w:id="0">
    <w:p w14:paraId="442A8A6F" w14:textId="77777777" w:rsidR="000E3FBF" w:rsidRDefault="000E3FBF" w:rsidP="00923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BE0E38" w14:textId="7EEBF7A3" w:rsidR="00DE7A52" w:rsidRDefault="00DE7A52">
    <w:pPr>
      <w:pStyle w:val="Encabezado"/>
    </w:pPr>
    <w:r>
      <w:rPr>
        <w:noProof/>
        <w:lang w:eastAsia="es-AR"/>
      </w:rPr>
      <w:drawing>
        <wp:inline distT="0" distB="0" distL="0" distR="0" wp14:anchorId="44F5003E" wp14:editId="1F7C4EE9">
          <wp:extent cx="6120765" cy="890270"/>
          <wp:effectExtent l="0" t="0" r="0" b="508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8B"/>
    <w:rsid w:val="000475CE"/>
    <w:rsid w:val="00060A22"/>
    <w:rsid w:val="00067EDB"/>
    <w:rsid w:val="00075FA1"/>
    <w:rsid w:val="000930D3"/>
    <w:rsid w:val="000A2074"/>
    <w:rsid w:val="000C0D8D"/>
    <w:rsid w:val="000E3FBF"/>
    <w:rsid w:val="000E6997"/>
    <w:rsid w:val="00141113"/>
    <w:rsid w:val="00145F96"/>
    <w:rsid w:val="00146DF5"/>
    <w:rsid w:val="00170B30"/>
    <w:rsid w:val="00184005"/>
    <w:rsid w:val="001C3958"/>
    <w:rsid w:val="001C4526"/>
    <w:rsid w:val="001E4469"/>
    <w:rsid w:val="00240786"/>
    <w:rsid w:val="00241F7D"/>
    <w:rsid w:val="00283086"/>
    <w:rsid w:val="00287432"/>
    <w:rsid w:val="0029200F"/>
    <w:rsid w:val="002959BE"/>
    <w:rsid w:val="002D0F2F"/>
    <w:rsid w:val="002E149E"/>
    <w:rsid w:val="0031533A"/>
    <w:rsid w:val="00316E5C"/>
    <w:rsid w:val="003325A7"/>
    <w:rsid w:val="003626F4"/>
    <w:rsid w:val="003F4BEF"/>
    <w:rsid w:val="004157D3"/>
    <w:rsid w:val="004622DD"/>
    <w:rsid w:val="004A7005"/>
    <w:rsid w:val="005346AA"/>
    <w:rsid w:val="00551F89"/>
    <w:rsid w:val="00553737"/>
    <w:rsid w:val="005B6185"/>
    <w:rsid w:val="006008DA"/>
    <w:rsid w:val="00616560"/>
    <w:rsid w:val="00620BEF"/>
    <w:rsid w:val="0064464B"/>
    <w:rsid w:val="006667E1"/>
    <w:rsid w:val="006C0DD5"/>
    <w:rsid w:val="006E6D62"/>
    <w:rsid w:val="007060E6"/>
    <w:rsid w:val="00716DB9"/>
    <w:rsid w:val="00731554"/>
    <w:rsid w:val="007344A3"/>
    <w:rsid w:val="00745928"/>
    <w:rsid w:val="007611F5"/>
    <w:rsid w:val="007711E3"/>
    <w:rsid w:val="00775EFD"/>
    <w:rsid w:val="00784D31"/>
    <w:rsid w:val="007A2B51"/>
    <w:rsid w:val="007B10FB"/>
    <w:rsid w:val="007B1CFB"/>
    <w:rsid w:val="007E16BA"/>
    <w:rsid w:val="007E1E6C"/>
    <w:rsid w:val="0080727A"/>
    <w:rsid w:val="00893156"/>
    <w:rsid w:val="008A0E19"/>
    <w:rsid w:val="008C6B37"/>
    <w:rsid w:val="008D2FA0"/>
    <w:rsid w:val="008E3D2B"/>
    <w:rsid w:val="008F12AB"/>
    <w:rsid w:val="009179EC"/>
    <w:rsid w:val="00922057"/>
    <w:rsid w:val="0092398B"/>
    <w:rsid w:val="0093491C"/>
    <w:rsid w:val="0095262B"/>
    <w:rsid w:val="009759D9"/>
    <w:rsid w:val="009966C2"/>
    <w:rsid w:val="00A355AA"/>
    <w:rsid w:val="00A37DCB"/>
    <w:rsid w:val="00A5211C"/>
    <w:rsid w:val="00A83B83"/>
    <w:rsid w:val="00AA0106"/>
    <w:rsid w:val="00AB6CD8"/>
    <w:rsid w:val="00AD088C"/>
    <w:rsid w:val="00AF0679"/>
    <w:rsid w:val="00B005B7"/>
    <w:rsid w:val="00B029C2"/>
    <w:rsid w:val="00B56769"/>
    <w:rsid w:val="00B61160"/>
    <w:rsid w:val="00B62289"/>
    <w:rsid w:val="00B91C48"/>
    <w:rsid w:val="00BA6578"/>
    <w:rsid w:val="00BD2338"/>
    <w:rsid w:val="00BD76A1"/>
    <w:rsid w:val="00BF3DA4"/>
    <w:rsid w:val="00C34EB5"/>
    <w:rsid w:val="00C35ABD"/>
    <w:rsid w:val="00C570F7"/>
    <w:rsid w:val="00C70458"/>
    <w:rsid w:val="00CB037D"/>
    <w:rsid w:val="00CB1230"/>
    <w:rsid w:val="00CB21C7"/>
    <w:rsid w:val="00D472B9"/>
    <w:rsid w:val="00D73034"/>
    <w:rsid w:val="00D87BE4"/>
    <w:rsid w:val="00D9620C"/>
    <w:rsid w:val="00DA07BB"/>
    <w:rsid w:val="00DC153E"/>
    <w:rsid w:val="00DC5B0D"/>
    <w:rsid w:val="00DD014C"/>
    <w:rsid w:val="00DD5266"/>
    <w:rsid w:val="00DE5E6F"/>
    <w:rsid w:val="00DE7A52"/>
    <w:rsid w:val="00DF2620"/>
    <w:rsid w:val="00E27F5E"/>
    <w:rsid w:val="00E376BD"/>
    <w:rsid w:val="00E760B2"/>
    <w:rsid w:val="00E8210C"/>
    <w:rsid w:val="00E969A9"/>
    <w:rsid w:val="00EB3CF8"/>
    <w:rsid w:val="00EC5547"/>
    <w:rsid w:val="00EE1653"/>
    <w:rsid w:val="00EE7EFF"/>
    <w:rsid w:val="00F04949"/>
    <w:rsid w:val="00F25D44"/>
    <w:rsid w:val="00F356C4"/>
    <w:rsid w:val="00F35C98"/>
    <w:rsid w:val="00F43DF3"/>
    <w:rsid w:val="00F70136"/>
    <w:rsid w:val="00F728C8"/>
    <w:rsid w:val="00F9441D"/>
    <w:rsid w:val="00FA1BEC"/>
    <w:rsid w:val="00FA2421"/>
    <w:rsid w:val="00FA7A07"/>
    <w:rsid w:val="00FD2B8B"/>
    <w:rsid w:val="00F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D96414"/>
  <w15:chartTrackingRefBased/>
  <w15:docId w15:val="{BEFC4671-6B1B-4C46-AA8C-677CA940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2398B"/>
  </w:style>
  <w:style w:type="paragraph" w:styleId="Piedepgina">
    <w:name w:val="footer"/>
    <w:basedOn w:val="Normal"/>
    <w:link w:val="PiedepginaCar"/>
    <w:uiPriority w:val="99"/>
    <w:unhideWhenUsed/>
    <w:rsid w:val="0092398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2398B"/>
  </w:style>
  <w:style w:type="paragraph" w:styleId="Textodeglobo">
    <w:name w:val="Balloon Text"/>
    <w:basedOn w:val="Normal"/>
    <w:link w:val="TextodegloboCar"/>
    <w:uiPriority w:val="99"/>
    <w:semiHidden/>
    <w:unhideWhenUsed/>
    <w:rsid w:val="009239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398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9239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61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59CCC1-793C-4CD3-B3CB-ACC506903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Cuenta Microsoft</cp:lastModifiedBy>
  <cp:revision>2</cp:revision>
  <cp:lastPrinted>2023-12-28T15:25:00Z</cp:lastPrinted>
  <dcterms:created xsi:type="dcterms:W3CDTF">2026-10-13T12:30:00Z</dcterms:created>
  <dcterms:modified xsi:type="dcterms:W3CDTF">2026-10-13T12:30:00Z</dcterms:modified>
</cp:coreProperties>
</file>