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424A" w:rsidRDefault="00743447">
      <w:pPr>
        <w:spacing w:line="276" w:lineRule="auto"/>
        <w:jc w:val="center"/>
        <w:rPr>
          <w:rFonts w:ascii="Times New Roman" w:hAnsi="Times New Roman" w:cs="Times New Roman"/>
          <w:b/>
          <w:sz w:val="24"/>
          <w:szCs w:val="24"/>
        </w:rPr>
      </w:pPr>
      <w:r>
        <w:rPr>
          <w:rFonts w:ascii="Times New Roman" w:hAnsi="Times New Roman" w:cs="Times New Roman"/>
          <w:b/>
          <w:sz w:val="24"/>
          <w:szCs w:val="24"/>
        </w:rPr>
        <w:t>FUNDAMENTOS</w:t>
      </w:r>
    </w:p>
    <w:p w:rsidR="008F25B1" w:rsidRPr="008F25B1" w:rsidRDefault="008F25B1" w:rsidP="008F25B1">
      <w:pPr>
        <w:jc w:val="both"/>
        <w:rPr>
          <w:rFonts w:ascii="Times New Roman" w:hAnsi="Times New Roman" w:cs="Times New Roman"/>
          <w:sz w:val="24"/>
        </w:rPr>
      </w:pPr>
      <w:r w:rsidRPr="008F25B1">
        <w:rPr>
          <w:rFonts w:ascii="Times New Roman" w:hAnsi="Times New Roman" w:cs="Times New Roman"/>
          <w:sz w:val="24"/>
        </w:rPr>
        <w:t>Desde el año 2013, la Iglesia y Asociación Civil Vida y Esperanza organiza en la ciudad de Paraná el Congreso “Sin Límites”, una iniciativa de realización anual que, con el paso de los años, se ha consolidado como un significativo espacio de encuentro, reflexión, capacitación y comunión en la fe cristiana. Su convocatoria trasciende los límites de nuestra provincia, reuniendo a participantes provenientes de distintas localidades del país y, en diversas oportunidades, también del extranjero.</w:t>
      </w:r>
    </w:p>
    <w:p w:rsidR="008F25B1" w:rsidRPr="008F25B1" w:rsidRDefault="008F25B1" w:rsidP="008F25B1">
      <w:pPr>
        <w:jc w:val="both"/>
        <w:rPr>
          <w:rFonts w:ascii="Times New Roman" w:hAnsi="Times New Roman" w:cs="Times New Roman"/>
          <w:sz w:val="24"/>
        </w:rPr>
      </w:pPr>
      <w:r w:rsidRPr="008F25B1">
        <w:rPr>
          <w:rFonts w:ascii="Times New Roman" w:hAnsi="Times New Roman" w:cs="Times New Roman"/>
          <w:sz w:val="24"/>
        </w:rPr>
        <w:t>En el marco de su 12</w:t>
      </w:r>
      <w:proofErr w:type="gramStart"/>
      <w:r w:rsidRPr="008F25B1">
        <w:rPr>
          <w:rFonts w:ascii="Times New Roman" w:hAnsi="Times New Roman" w:cs="Times New Roman"/>
          <w:sz w:val="24"/>
        </w:rPr>
        <w:t>.ª</w:t>
      </w:r>
      <w:proofErr w:type="gramEnd"/>
      <w:r w:rsidRPr="008F25B1">
        <w:rPr>
          <w:rFonts w:ascii="Times New Roman" w:hAnsi="Times New Roman" w:cs="Times New Roman"/>
          <w:sz w:val="24"/>
        </w:rPr>
        <w:t xml:space="preserve"> edición, el Congreso contará con la presencia de destacados oradores de reconocimiento nacional y ofrecerá una propuesta destinada a promover el intercambio, la formación y el fortalecimiento de los valores cristianos. A la participación presencial se sumará el alcance de su transmisión digital, estimándose una concurrencia física cercana a las ochocientas personas, circunstancia que da cuenta de la relevancia y proyección que ha adquirido esta iniciativa.</w:t>
      </w:r>
    </w:p>
    <w:p w:rsidR="008F25B1" w:rsidRPr="008F25B1" w:rsidRDefault="008F25B1" w:rsidP="008F25B1">
      <w:pPr>
        <w:jc w:val="both"/>
        <w:rPr>
          <w:rFonts w:ascii="Times New Roman" w:hAnsi="Times New Roman" w:cs="Times New Roman"/>
          <w:sz w:val="24"/>
        </w:rPr>
      </w:pPr>
      <w:r w:rsidRPr="008F25B1">
        <w:rPr>
          <w:rFonts w:ascii="Times New Roman" w:hAnsi="Times New Roman" w:cs="Times New Roman"/>
          <w:sz w:val="24"/>
        </w:rPr>
        <w:t>Cabe destacar, asimismo, la trayectoria de Vida y Esperanza, institución que desde hace más de cincuenta años desarrolla una labor sostenida al servicio de la comunidad entrerriana. A lo largo de este tiempo, sus integrantes han brindado acompañamiento espiritual, contención y espacios de formación, promoviendo valores vinculados con la solidaridad, el compromiso social y el servicio al prójimo.</w:t>
      </w:r>
    </w:p>
    <w:p w:rsidR="008F25B1" w:rsidRPr="008F25B1" w:rsidRDefault="008F25B1" w:rsidP="008F25B1">
      <w:pPr>
        <w:jc w:val="both"/>
        <w:rPr>
          <w:rFonts w:ascii="Times New Roman" w:hAnsi="Times New Roman" w:cs="Times New Roman"/>
          <w:sz w:val="24"/>
        </w:rPr>
      </w:pPr>
      <w:r w:rsidRPr="008F25B1">
        <w:rPr>
          <w:rFonts w:ascii="Times New Roman" w:hAnsi="Times New Roman" w:cs="Times New Roman"/>
          <w:sz w:val="24"/>
        </w:rPr>
        <w:t>La organización y realización del Congreso “Sin Límites” constituye, además, el resultado de un importante trabajo colectivo y de una profunda vocación de servicio. Su desarrollo no solo posibilita el encuentro y crecimiento espiritual de quienes participan, sino que también contribuye a fortalecer los vínculos comunitarios y a generar un impacto positivo en nuestra sociedad.</w:t>
      </w:r>
    </w:p>
    <w:p w:rsidR="00F63A03" w:rsidRPr="008F25B1" w:rsidRDefault="008F25B1" w:rsidP="008F25B1">
      <w:pPr>
        <w:jc w:val="both"/>
        <w:rPr>
          <w:rFonts w:ascii="Times New Roman" w:hAnsi="Times New Roman" w:cs="Times New Roman"/>
          <w:sz w:val="24"/>
        </w:rPr>
      </w:pPr>
      <w:r w:rsidRPr="008F25B1">
        <w:rPr>
          <w:rFonts w:ascii="Times New Roman" w:hAnsi="Times New Roman" w:cs="Times New Roman"/>
          <w:sz w:val="24"/>
        </w:rPr>
        <w:t>Por todo lo expuesto, y considerando la trayectoria de la institución, la relevancia de la actividad y su aporte a la comunidad, solicito a mis pares el acompañamiento para la aprobación de la presente Declaración de Interés.</w:t>
      </w:r>
      <w:bookmarkStart w:id="0" w:name="_GoBack"/>
      <w:bookmarkEnd w:id="0"/>
    </w:p>
    <w:p w:rsidR="00F63A03" w:rsidRDefault="00F63A03">
      <w:pPr>
        <w:pStyle w:val="Textoindependiente"/>
        <w:jc w:val="both"/>
        <w:rPr>
          <w:rFonts w:ascii="Times New Roman" w:hAnsi="Times New Roman"/>
          <w:sz w:val="24"/>
          <w:szCs w:val="24"/>
        </w:rPr>
      </w:pPr>
    </w:p>
    <w:tbl>
      <w:tblPr>
        <w:tblStyle w:val="Tablaconcuadrcula"/>
        <w:tblW w:w="8494" w:type="dxa"/>
        <w:tblLayout w:type="fixed"/>
        <w:tblLook w:val="04A0" w:firstRow="1" w:lastRow="0" w:firstColumn="1" w:lastColumn="0" w:noHBand="0" w:noVBand="1"/>
      </w:tblPr>
      <w:tblGrid>
        <w:gridCol w:w="4248"/>
        <w:gridCol w:w="4246"/>
      </w:tblGrid>
      <w:tr w:rsidR="00EF424A">
        <w:tc>
          <w:tcPr>
            <w:tcW w:w="4247" w:type="dxa"/>
            <w:tcBorders>
              <w:top w:val="nil"/>
              <w:left w:val="nil"/>
              <w:bottom w:val="nil"/>
              <w:right w:val="nil"/>
            </w:tcBorders>
          </w:tcPr>
          <w:p w:rsidR="00E863F6" w:rsidRDefault="00E863F6" w:rsidP="00E863F6">
            <w:pPr>
              <w:spacing w:after="0" w:line="276"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Sen</w:t>
            </w:r>
            <w:proofErr w:type="spellEnd"/>
            <w:r w:rsidR="00064775">
              <w:rPr>
                <w:rFonts w:ascii="Times New Roman" w:hAnsi="Times New Roman" w:cs="Times New Roman"/>
                <w:b/>
                <w:bCs/>
                <w:sz w:val="24"/>
                <w:szCs w:val="24"/>
              </w:rPr>
              <w:t>.</w:t>
            </w:r>
            <w:r>
              <w:rPr>
                <w:rFonts w:ascii="Times New Roman" w:hAnsi="Times New Roman" w:cs="Times New Roman"/>
                <w:b/>
                <w:bCs/>
                <w:sz w:val="24"/>
                <w:szCs w:val="24"/>
              </w:rPr>
              <w:t xml:space="preserve"> Claudia Fabiana SILVA</w:t>
            </w:r>
          </w:p>
          <w:p w:rsidR="00EF424A" w:rsidRDefault="00E863F6" w:rsidP="00E863F6">
            <w:pPr>
              <w:spacing w:after="0" w:line="276" w:lineRule="auto"/>
              <w:jc w:val="both"/>
              <w:rPr>
                <w:rFonts w:ascii="Times New Roman" w:hAnsi="Times New Roman" w:cs="Times New Roman"/>
                <w:b/>
                <w:bCs/>
                <w:sz w:val="24"/>
                <w:szCs w:val="24"/>
              </w:rPr>
            </w:pPr>
            <w:r w:rsidRPr="00650AA9">
              <w:rPr>
                <w:rFonts w:ascii="Times New Roman" w:hAnsi="Times New Roman" w:cs="Times New Roman"/>
                <w:bCs/>
                <w:sz w:val="24"/>
                <w:szCs w:val="24"/>
              </w:rPr>
              <w:t>Departamento Paraná</w:t>
            </w:r>
          </w:p>
        </w:tc>
        <w:tc>
          <w:tcPr>
            <w:tcW w:w="4246" w:type="dxa"/>
            <w:tcBorders>
              <w:top w:val="nil"/>
              <w:left w:val="nil"/>
              <w:bottom w:val="nil"/>
              <w:right w:val="nil"/>
            </w:tcBorders>
          </w:tcPr>
          <w:p w:rsidR="00EF424A" w:rsidRDefault="00743447">
            <w:pPr>
              <w:spacing w:after="0" w:line="276" w:lineRule="auto"/>
              <w:jc w:val="right"/>
              <w:rPr>
                <w:rFonts w:ascii="Times New Roman" w:hAnsi="Times New Roman" w:cs="Times New Roman"/>
                <w:b/>
                <w:bCs/>
                <w:sz w:val="24"/>
                <w:szCs w:val="24"/>
              </w:rPr>
            </w:pPr>
            <w:proofErr w:type="spellStart"/>
            <w:r>
              <w:rPr>
                <w:rFonts w:ascii="Times New Roman" w:eastAsia="Calibri" w:hAnsi="Times New Roman" w:cs="Times New Roman"/>
                <w:b/>
                <w:bCs/>
                <w:sz w:val="24"/>
                <w:szCs w:val="24"/>
              </w:rPr>
              <w:t>Sen</w:t>
            </w:r>
            <w:proofErr w:type="spellEnd"/>
            <w:r w:rsidR="00064775">
              <w:rPr>
                <w:rFonts w:ascii="Times New Roman" w:eastAsia="Calibri" w:hAnsi="Times New Roman" w:cs="Times New Roman"/>
                <w:b/>
                <w:bCs/>
                <w:sz w:val="24"/>
                <w:szCs w:val="24"/>
              </w:rPr>
              <w:t>.</w:t>
            </w:r>
            <w:r>
              <w:rPr>
                <w:rFonts w:ascii="Times New Roman" w:eastAsia="Calibri" w:hAnsi="Times New Roman" w:cs="Times New Roman"/>
                <w:b/>
                <w:bCs/>
                <w:sz w:val="24"/>
                <w:szCs w:val="24"/>
              </w:rPr>
              <w:t xml:space="preserve"> Juan Pablo COSSO</w:t>
            </w:r>
          </w:p>
          <w:p w:rsidR="00EF424A" w:rsidRDefault="00743447">
            <w:pPr>
              <w:spacing w:after="0" w:line="276" w:lineRule="auto"/>
              <w:jc w:val="right"/>
              <w:rPr>
                <w:rFonts w:ascii="Times New Roman" w:hAnsi="Times New Roman" w:cs="Times New Roman"/>
                <w:sz w:val="24"/>
                <w:szCs w:val="24"/>
              </w:rPr>
            </w:pPr>
            <w:r>
              <w:rPr>
                <w:rFonts w:ascii="Times New Roman" w:eastAsia="Calibri" w:hAnsi="Times New Roman" w:cs="Times New Roman"/>
                <w:sz w:val="24"/>
                <w:szCs w:val="24"/>
              </w:rPr>
              <w:t>Departamento Villaguay</w:t>
            </w:r>
          </w:p>
        </w:tc>
      </w:tr>
    </w:tbl>
    <w:p w:rsidR="00EF424A" w:rsidRDefault="00EF424A">
      <w:pPr>
        <w:spacing w:before="240" w:line="276" w:lineRule="auto"/>
        <w:ind w:firstLine="284"/>
        <w:jc w:val="both"/>
        <w:rPr>
          <w:rFonts w:ascii="Times New Roman" w:hAnsi="Times New Roman" w:cs="Times New Roman"/>
          <w:sz w:val="24"/>
          <w:szCs w:val="24"/>
        </w:rPr>
      </w:pPr>
    </w:p>
    <w:p w:rsidR="00EF424A" w:rsidRDefault="00EF424A">
      <w:pPr>
        <w:spacing w:before="240" w:line="276" w:lineRule="auto"/>
        <w:ind w:firstLine="284"/>
        <w:jc w:val="both"/>
        <w:rPr>
          <w:rFonts w:ascii="Times New Roman" w:hAnsi="Times New Roman" w:cs="Times New Roman"/>
          <w:sz w:val="24"/>
          <w:szCs w:val="24"/>
        </w:rPr>
      </w:pPr>
    </w:p>
    <w:p w:rsidR="008F25B1" w:rsidRDefault="008F25B1">
      <w:pPr>
        <w:spacing w:before="240" w:line="276" w:lineRule="auto"/>
        <w:ind w:firstLine="284"/>
        <w:jc w:val="both"/>
        <w:rPr>
          <w:rFonts w:ascii="Times New Roman" w:hAnsi="Times New Roman" w:cs="Times New Roman"/>
          <w:sz w:val="24"/>
          <w:szCs w:val="24"/>
        </w:rPr>
      </w:pPr>
    </w:p>
    <w:p w:rsidR="008F25B1" w:rsidRDefault="008F25B1">
      <w:pPr>
        <w:spacing w:before="240" w:line="276" w:lineRule="auto"/>
        <w:ind w:firstLine="284"/>
        <w:jc w:val="both"/>
        <w:rPr>
          <w:rFonts w:ascii="Times New Roman" w:hAnsi="Times New Roman" w:cs="Times New Roman"/>
          <w:sz w:val="24"/>
          <w:szCs w:val="24"/>
        </w:rPr>
      </w:pPr>
    </w:p>
    <w:p w:rsidR="008F25B1" w:rsidRDefault="008F25B1">
      <w:pPr>
        <w:spacing w:before="240" w:line="276" w:lineRule="auto"/>
        <w:ind w:firstLine="284"/>
        <w:jc w:val="both"/>
        <w:rPr>
          <w:rFonts w:ascii="Times New Roman" w:hAnsi="Times New Roman" w:cs="Times New Roman"/>
          <w:sz w:val="24"/>
          <w:szCs w:val="24"/>
        </w:rPr>
      </w:pPr>
    </w:p>
    <w:p w:rsidR="008F25B1" w:rsidRDefault="008F25B1">
      <w:pPr>
        <w:spacing w:before="240" w:line="276" w:lineRule="auto"/>
        <w:ind w:firstLine="284"/>
        <w:jc w:val="both"/>
        <w:rPr>
          <w:rFonts w:ascii="Times New Roman" w:hAnsi="Times New Roman" w:cs="Times New Roman"/>
          <w:sz w:val="24"/>
          <w:szCs w:val="24"/>
        </w:rPr>
      </w:pPr>
    </w:p>
    <w:p w:rsidR="00EF424A" w:rsidRDefault="00743447">
      <w:pPr>
        <w:spacing w:line="276" w:lineRule="auto"/>
        <w:jc w:val="center"/>
        <w:rPr>
          <w:rFonts w:ascii="Times New Roman" w:hAnsi="Times New Roman" w:cs="Times New Roman"/>
          <w:b/>
          <w:bCs/>
          <w:sz w:val="24"/>
          <w:szCs w:val="24"/>
          <w:lang w:eastAsia="es-AR"/>
        </w:rPr>
      </w:pPr>
      <w:r>
        <w:rPr>
          <w:rFonts w:ascii="Times New Roman" w:hAnsi="Times New Roman" w:cs="Times New Roman"/>
          <w:b/>
          <w:bCs/>
          <w:sz w:val="24"/>
          <w:szCs w:val="24"/>
          <w:lang w:eastAsia="es-AR"/>
        </w:rPr>
        <w:lastRenderedPageBreak/>
        <w:t>LA HONORABLE CÁMARA DE SENADORES DE LA PROVINCIA DE</w:t>
      </w:r>
    </w:p>
    <w:p w:rsidR="00EF424A" w:rsidRDefault="00743447">
      <w:pPr>
        <w:spacing w:line="276" w:lineRule="auto"/>
        <w:jc w:val="center"/>
        <w:rPr>
          <w:rFonts w:ascii="Times New Roman" w:hAnsi="Times New Roman" w:cs="Times New Roman"/>
          <w:b/>
          <w:bCs/>
          <w:sz w:val="24"/>
          <w:szCs w:val="24"/>
          <w:lang w:eastAsia="es-AR"/>
        </w:rPr>
      </w:pPr>
      <w:r>
        <w:rPr>
          <w:rFonts w:ascii="Times New Roman" w:hAnsi="Times New Roman" w:cs="Times New Roman"/>
          <w:b/>
          <w:bCs/>
          <w:sz w:val="24"/>
          <w:szCs w:val="24"/>
          <w:lang w:eastAsia="es-AR"/>
        </w:rPr>
        <w:t>ENTRE RÍOS</w:t>
      </w:r>
    </w:p>
    <w:p w:rsidR="00EF424A" w:rsidRDefault="00743447">
      <w:pPr>
        <w:spacing w:line="276" w:lineRule="auto"/>
        <w:jc w:val="center"/>
        <w:rPr>
          <w:rFonts w:ascii="Times New Roman" w:hAnsi="Times New Roman" w:cs="Times New Roman"/>
          <w:lang w:eastAsia="es-AR"/>
        </w:rPr>
      </w:pPr>
      <w:r>
        <w:rPr>
          <w:rFonts w:ascii="Times New Roman" w:hAnsi="Times New Roman" w:cs="Times New Roman"/>
          <w:b/>
          <w:bCs/>
          <w:sz w:val="24"/>
          <w:szCs w:val="24"/>
          <w:lang w:eastAsia="es-AR"/>
        </w:rPr>
        <w:t>D E C L A R A:</w:t>
      </w:r>
    </w:p>
    <w:p w:rsidR="00EF424A" w:rsidRDefault="00743447">
      <w:pPr>
        <w:spacing w:before="240" w:line="276" w:lineRule="auto"/>
        <w:jc w:val="both"/>
        <w:rPr>
          <w:rFonts w:ascii="Times New Roman" w:hAnsi="Times New Roman" w:cs="Times New Roman"/>
          <w:sz w:val="24"/>
          <w:szCs w:val="24"/>
        </w:rPr>
      </w:pPr>
      <w:r>
        <w:rPr>
          <w:rFonts w:ascii="Times New Roman" w:hAnsi="Times New Roman" w:cs="Times New Roman"/>
          <w:b/>
          <w:sz w:val="24"/>
          <w:szCs w:val="24"/>
        </w:rPr>
        <w:t>PRIMERO:</w:t>
      </w:r>
      <w:r>
        <w:rPr>
          <w:rFonts w:ascii="Times New Roman" w:hAnsi="Times New Roman" w:cs="Times New Roman"/>
          <w:sz w:val="24"/>
          <w:szCs w:val="24"/>
        </w:rPr>
        <w:t xml:space="preserve"> De Interés Legislativo el Congreso “Sin Límites”</w:t>
      </w:r>
      <w:r w:rsidR="00064775">
        <w:rPr>
          <w:rFonts w:ascii="Times New Roman" w:hAnsi="Times New Roman" w:cs="Times New Roman"/>
          <w:sz w:val="24"/>
          <w:szCs w:val="24"/>
        </w:rPr>
        <w:t>,</w:t>
      </w:r>
      <w:r>
        <w:rPr>
          <w:rFonts w:ascii="Times New Roman" w:hAnsi="Times New Roman" w:cs="Times New Roman"/>
          <w:sz w:val="24"/>
          <w:szCs w:val="24"/>
        </w:rPr>
        <w:t xml:space="preserve"> a llevarse a cabo los días </w:t>
      </w:r>
      <w:r w:rsidR="00064775">
        <w:rPr>
          <w:rFonts w:ascii="Times New Roman" w:hAnsi="Times New Roman" w:cs="Times New Roman"/>
          <w:sz w:val="24"/>
          <w:szCs w:val="24"/>
        </w:rPr>
        <w:t>19 y 20 de septiembre del corriente año en el Centro Provincial de Convenciones de</w:t>
      </w:r>
      <w:r>
        <w:rPr>
          <w:rFonts w:ascii="Times New Roman" w:hAnsi="Times New Roman" w:cs="Times New Roman"/>
          <w:sz w:val="24"/>
          <w:szCs w:val="24"/>
        </w:rPr>
        <w:t xml:space="preserve"> la ciudad de Paraná. </w:t>
      </w:r>
    </w:p>
    <w:p w:rsidR="00F63A03" w:rsidRDefault="00743447">
      <w:pPr>
        <w:spacing w:line="276" w:lineRule="auto"/>
        <w:jc w:val="both"/>
        <w:rPr>
          <w:rFonts w:ascii="Times New Roman" w:hAnsi="Times New Roman" w:cs="Times New Roman"/>
          <w:sz w:val="24"/>
          <w:szCs w:val="24"/>
        </w:rPr>
      </w:pPr>
      <w:r>
        <w:rPr>
          <w:rFonts w:ascii="Times New Roman" w:hAnsi="Times New Roman" w:cs="Times New Roman"/>
          <w:b/>
          <w:bCs/>
          <w:sz w:val="24"/>
          <w:szCs w:val="24"/>
        </w:rPr>
        <w:t xml:space="preserve">SEGUNDO: </w:t>
      </w:r>
      <w:r>
        <w:rPr>
          <w:rFonts w:ascii="Times New Roman" w:hAnsi="Times New Roman" w:cs="Times New Roman"/>
          <w:sz w:val="24"/>
          <w:szCs w:val="24"/>
        </w:rPr>
        <w:t>Comuníquese y remítase copia a los organizadores.</w:t>
      </w:r>
    </w:p>
    <w:p w:rsidR="00F63A03" w:rsidRDefault="00F63A03">
      <w:pPr>
        <w:spacing w:line="276" w:lineRule="auto"/>
        <w:jc w:val="both"/>
        <w:rPr>
          <w:rFonts w:ascii="Times New Roman" w:hAnsi="Times New Roman" w:cs="Times New Roman"/>
          <w:sz w:val="24"/>
          <w:szCs w:val="24"/>
        </w:rPr>
      </w:pPr>
    </w:p>
    <w:tbl>
      <w:tblPr>
        <w:tblStyle w:val="Tablaconcuadrcula"/>
        <w:tblW w:w="8494" w:type="dxa"/>
        <w:tblLayout w:type="fixed"/>
        <w:tblLook w:val="04A0" w:firstRow="1" w:lastRow="0" w:firstColumn="1" w:lastColumn="0" w:noHBand="0" w:noVBand="1"/>
      </w:tblPr>
      <w:tblGrid>
        <w:gridCol w:w="4248"/>
        <w:gridCol w:w="4246"/>
      </w:tblGrid>
      <w:tr w:rsidR="00EF424A">
        <w:tc>
          <w:tcPr>
            <w:tcW w:w="4247" w:type="dxa"/>
            <w:tcBorders>
              <w:top w:val="nil"/>
              <w:left w:val="nil"/>
              <w:bottom w:val="nil"/>
              <w:right w:val="nil"/>
            </w:tcBorders>
          </w:tcPr>
          <w:p w:rsidR="00E863F6" w:rsidRDefault="00E863F6" w:rsidP="00E863F6">
            <w:pPr>
              <w:spacing w:after="0" w:line="276" w:lineRule="auto"/>
              <w:jc w:val="both"/>
              <w:rPr>
                <w:rFonts w:ascii="Times New Roman" w:hAnsi="Times New Roman" w:cs="Times New Roman"/>
                <w:b/>
                <w:bCs/>
                <w:sz w:val="24"/>
                <w:szCs w:val="24"/>
              </w:rPr>
            </w:pPr>
            <w:proofErr w:type="spellStart"/>
            <w:r>
              <w:rPr>
                <w:rFonts w:ascii="Times New Roman" w:hAnsi="Times New Roman" w:cs="Times New Roman"/>
                <w:b/>
                <w:bCs/>
                <w:sz w:val="24"/>
                <w:szCs w:val="24"/>
              </w:rPr>
              <w:t>Sen</w:t>
            </w:r>
            <w:proofErr w:type="spellEnd"/>
            <w:r w:rsidR="00064775">
              <w:rPr>
                <w:rFonts w:ascii="Times New Roman" w:hAnsi="Times New Roman" w:cs="Times New Roman"/>
                <w:b/>
                <w:bCs/>
                <w:sz w:val="24"/>
                <w:szCs w:val="24"/>
              </w:rPr>
              <w:t>.</w:t>
            </w:r>
            <w:r>
              <w:rPr>
                <w:rFonts w:ascii="Times New Roman" w:hAnsi="Times New Roman" w:cs="Times New Roman"/>
                <w:b/>
                <w:bCs/>
                <w:sz w:val="24"/>
                <w:szCs w:val="24"/>
              </w:rPr>
              <w:t xml:space="preserve"> Claudia Fabiana SILVA</w:t>
            </w:r>
          </w:p>
          <w:p w:rsidR="00EF424A" w:rsidRDefault="00E863F6" w:rsidP="00E863F6">
            <w:pPr>
              <w:spacing w:after="0" w:line="276" w:lineRule="auto"/>
              <w:jc w:val="both"/>
              <w:rPr>
                <w:rFonts w:ascii="Times New Roman" w:hAnsi="Times New Roman" w:cs="Times New Roman"/>
                <w:b/>
                <w:bCs/>
                <w:sz w:val="24"/>
                <w:szCs w:val="24"/>
              </w:rPr>
            </w:pPr>
            <w:r w:rsidRPr="00650AA9">
              <w:rPr>
                <w:rFonts w:ascii="Times New Roman" w:hAnsi="Times New Roman" w:cs="Times New Roman"/>
                <w:bCs/>
                <w:sz w:val="24"/>
                <w:szCs w:val="24"/>
              </w:rPr>
              <w:t>Departamento Paraná</w:t>
            </w:r>
          </w:p>
        </w:tc>
        <w:tc>
          <w:tcPr>
            <w:tcW w:w="4246" w:type="dxa"/>
            <w:tcBorders>
              <w:top w:val="nil"/>
              <w:left w:val="nil"/>
              <w:bottom w:val="nil"/>
              <w:right w:val="nil"/>
            </w:tcBorders>
          </w:tcPr>
          <w:p w:rsidR="00EF424A" w:rsidRDefault="00743447">
            <w:pPr>
              <w:spacing w:after="0" w:line="276" w:lineRule="auto"/>
              <w:jc w:val="right"/>
              <w:rPr>
                <w:rFonts w:ascii="Times New Roman" w:hAnsi="Times New Roman" w:cs="Times New Roman"/>
                <w:b/>
                <w:bCs/>
                <w:sz w:val="24"/>
                <w:szCs w:val="24"/>
              </w:rPr>
            </w:pPr>
            <w:proofErr w:type="spellStart"/>
            <w:r>
              <w:rPr>
                <w:rFonts w:ascii="Times New Roman" w:eastAsia="Calibri" w:hAnsi="Times New Roman" w:cs="Times New Roman"/>
                <w:b/>
                <w:bCs/>
                <w:sz w:val="24"/>
                <w:szCs w:val="24"/>
              </w:rPr>
              <w:t>Sen</w:t>
            </w:r>
            <w:proofErr w:type="spellEnd"/>
            <w:r w:rsidR="00064775">
              <w:rPr>
                <w:rFonts w:ascii="Times New Roman" w:eastAsia="Calibri" w:hAnsi="Times New Roman" w:cs="Times New Roman"/>
                <w:b/>
                <w:bCs/>
                <w:sz w:val="24"/>
                <w:szCs w:val="24"/>
              </w:rPr>
              <w:t>.</w:t>
            </w:r>
            <w:r>
              <w:rPr>
                <w:rFonts w:ascii="Times New Roman" w:eastAsia="Calibri" w:hAnsi="Times New Roman" w:cs="Times New Roman"/>
                <w:b/>
                <w:bCs/>
                <w:sz w:val="24"/>
                <w:szCs w:val="24"/>
              </w:rPr>
              <w:t xml:space="preserve"> Juan Pablo COSSO</w:t>
            </w:r>
          </w:p>
          <w:p w:rsidR="00EF424A" w:rsidRDefault="00743447">
            <w:pPr>
              <w:spacing w:after="0" w:line="276" w:lineRule="auto"/>
              <w:jc w:val="right"/>
              <w:rPr>
                <w:rFonts w:ascii="Times New Roman" w:hAnsi="Times New Roman" w:cs="Times New Roman"/>
                <w:sz w:val="24"/>
                <w:szCs w:val="24"/>
              </w:rPr>
            </w:pPr>
            <w:r>
              <w:rPr>
                <w:rFonts w:ascii="Times New Roman" w:eastAsia="Calibri" w:hAnsi="Times New Roman" w:cs="Times New Roman"/>
                <w:sz w:val="24"/>
                <w:szCs w:val="24"/>
              </w:rPr>
              <w:t>Departamento Villaguay</w:t>
            </w:r>
          </w:p>
        </w:tc>
      </w:tr>
    </w:tbl>
    <w:p w:rsidR="00EF424A" w:rsidRDefault="00EF424A">
      <w:pPr>
        <w:spacing w:line="276" w:lineRule="auto"/>
        <w:jc w:val="both"/>
        <w:rPr>
          <w:rFonts w:ascii="Times New Roman" w:hAnsi="Times New Roman" w:cs="Times New Roman"/>
          <w:sz w:val="24"/>
          <w:szCs w:val="24"/>
        </w:rPr>
      </w:pPr>
    </w:p>
    <w:sectPr w:rsidR="00EF424A">
      <w:headerReference w:type="default" r:id="rId6"/>
      <w:pgSz w:w="11906" w:h="16838"/>
      <w:pgMar w:top="1417" w:right="1701" w:bottom="1417" w:left="1701" w:header="709"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03B5" w:rsidRDefault="009703B5">
      <w:pPr>
        <w:spacing w:after="0" w:line="240" w:lineRule="auto"/>
      </w:pPr>
      <w:r>
        <w:separator/>
      </w:r>
    </w:p>
  </w:endnote>
  <w:endnote w:type="continuationSeparator" w:id="0">
    <w:p w:rsidR="009703B5" w:rsidRDefault="009703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03B5" w:rsidRDefault="009703B5">
      <w:pPr>
        <w:spacing w:after="0" w:line="240" w:lineRule="auto"/>
      </w:pPr>
      <w:r>
        <w:separator/>
      </w:r>
    </w:p>
  </w:footnote>
  <w:footnote w:type="continuationSeparator" w:id="0">
    <w:p w:rsidR="009703B5" w:rsidRDefault="009703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424A" w:rsidRDefault="00743447">
    <w:pPr>
      <w:pStyle w:val="Encabezado"/>
    </w:pPr>
    <w:r>
      <w:rPr>
        <w:noProof/>
        <w:lang w:eastAsia="es-AR"/>
      </w:rPr>
      <w:drawing>
        <wp:inline distT="0" distB="0" distL="0" distR="0">
          <wp:extent cx="5400040" cy="78740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pic:cNvPicPr>
                    <a:picLocks noChangeAspect="1" noChangeArrowheads="1"/>
                  </pic:cNvPicPr>
                </pic:nvPicPr>
                <pic:blipFill>
                  <a:blip r:embed="rId1"/>
                  <a:stretch>
                    <a:fillRect/>
                  </a:stretch>
                </pic:blipFill>
                <pic:spPr bwMode="auto">
                  <a:xfrm>
                    <a:off x="0" y="0"/>
                    <a:ext cx="5400040" cy="787400"/>
                  </a:xfrm>
                  <a:prstGeom prst="rect">
                    <a:avLst/>
                  </a:prstGeom>
                </pic:spPr>
              </pic:pic>
            </a:graphicData>
          </a:graphic>
        </wp:inline>
      </w:drawing>
    </w:r>
  </w:p>
  <w:p w:rsidR="00EF424A" w:rsidRDefault="00EF424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24A"/>
    <w:rsid w:val="00064775"/>
    <w:rsid w:val="00743447"/>
    <w:rsid w:val="008F25B1"/>
    <w:rsid w:val="009703B5"/>
    <w:rsid w:val="00E863F6"/>
    <w:rsid w:val="00EF424A"/>
    <w:rsid w:val="00F63A03"/>
  </w:rsids>
  <m:mathPr>
    <m:mathFont m:val="Cambria Math"/>
    <m:brkBin m:val="before"/>
    <m:brkBinSub m:val="--"/>
    <m:smallFrac m:val="0"/>
    <m:dispDef/>
    <m:lMargin m:val="0"/>
    <m:rMargin m:val="0"/>
    <m:defJc m:val="centerGroup"/>
    <m:wrapIndent m:val="1440"/>
    <m:intLim m:val="subSup"/>
    <m:naryLim m:val="undOvr"/>
  </m:mathPr>
  <w:themeFontLang w:val="es-A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55C048-9698-4B16-990B-043D7764C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Ttulo6">
    <w:name w:val="heading 6"/>
    <w:basedOn w:val="Ttulo"/>
    <w:next w:val="Textoindependiente"/>
    <w:qFormat/>
    <w:pPr>
      <w:spacing w:before="60" w:after="60"/>
      <w:outlineLvl w:val="5"/>
    </w:pPr>
    <w:rPr>
      <w:rFonts w:ascii="Liberation Serif" w:eastAsia="Segoe UI" w:hAnsi="Liberation Serif" w:cs="Tahoma"/>
      <w:b/>
      <w:bCs/>
      <w:sz w:val="14"/>
      <w:szCs w:val="1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92398B"/>
  </w:style>
  <w:style w:type="character" w:customStyle="1" w:styleId="PiedepginaCar">
    <w:name w:val="Pie de página Car"/>
    <w:basedOn w:val="Fuentedeprrafopredeter"/>
    <w:link w:val="Piedepgina"/>
    <w:uiPriority w:val="99"/>
    <w:qFormat/>
    <w:rsid w:val="0092398B"/>
  </w:style>
  <w:style w:type="character" w:customStyle="1" w:styleId="TextodegloboCar">
    <w:name w:val="Texto de globo Car"/>
    <w:basedOn w:val="Fuentedeprrafopredeter"/>
    <w:link w:val="Textodeglobo"/>
    <w:uiPriority w:val="99"/>
    <w:semiHidden/>
    <w:qFormat/>
    <w:rsid w:val="0092398B"/>
    <w:rPr>
      <w:rFonts w:ascii="Segoe UI" w:hAnsi="Segoe UI" w:cs="Segoe UI"/>
      <w:sz w:val="18"/>
      <w:szCs w:val="18"/>
    </w:rPr>
  </w:style>
  <w:style w:type="character" w:styleId="Textoennegrita">
    <w:name w:val="Strong"/>
    <w:qFormat/>
    <w:rPr>
      <w:b/>
      <w:bCs/>
    </w:rPr>
  </w:style>
  <w:style w:type="character" w:styleId="nfasis">
    <w:name w:val="Emphasis"/>
    <w:qFormat/>
    <w:rPr>
      <w:i/>
      <w:iCs/>
    </w:rPr>
  </w:style>
  <w:style w:type="paragraph" w:customStyle="1" w:styleId="Ttulo">
    <w:name w:val="Título"/>
    <w:basedOn w:val="Normal"/>
    <w:next w:val="Textoindependiente"/>
    <w:qFormat/>
    <w:pPr>
      <w:keepNext/>
      <w:spacing w:before="240" w:after="120"/>
    </w:pPr>
    <w:rPr>
      <w:rFonts w:ascii="Liberation Sans" w:eastAsia="Microsoft YaHei" w:hAnsi="Liberation Sans" w:cs="Arial"/>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92398B"/>
    <w:pPr>
      <w:tabs>
        <w:tab w:val="center" w:pos="4252"/>
        <w:tab w:val="right" w:pos="8504"/>
      </w:tabs>
      <w:spacing w:after="0" w:line="240" w:lineRule="auto"/>
    </w:pPr>
  </w:style>
  <w:style w:type="paragraph" w:styleId="Piedepgina">
    <w:name w:val="footer"/>
    <w:basedOn w:val="Normal"/>
    <w:link w:val="PiedepginaCar"/>
    <w:uiPriority w:val="99"/>
    <w:unhideWhenUsed/>
    <w:rsid w:val="0092398B"/>
    <w:pPr>
      <w:tabs>
        <w:tab w:val="center" w:pos="4252"/>
        <w:tab w:val="right" w:pos="8504"/>
      </w:tabs>
      <w:spacing w:after="0" w:line="240" w:lineRule="auto"/>
    </w:pPr>
  </w:style>
  <w:style w:type="paragraph" w:styleId="Textodeglobo">
    <w:name w:val="Balloon Text"/>
    <w:basedOn w:val="Normal"/>
    <w:link w:val="TextodegloboCar"/>
    <w:uiPriority w:val="99"/>
    <w:semiHidden/>
    <w:unhideWhenUsed/>
    <w:qFormat/>
    <w:rsid w:val="0092398B"/>
    <w:pPr>
      <w:spacing w:after="0" w:line="240" w:lineRule="auto"/>
    </w:pPr>
    <w:rPr>
      <w:rFonts w:ascii="Segoe UI" w:hAnsi="Segoe UI" w:cs="Segoe UI"/>
      <w:sz w:val="18"/>
      <w:szCs w:val="18"/>
    </w:rPr>
  </w:style>
  <w:style w:type="paragraph" w:styleId="NormalWeb">
    <w:name w:val="Normal (Web)"/>
    <w:basedOn w:val="Normal"/>
    <w:uiPriority w:val="99"/>
    <w:semiHidden/>
    <w:unhideWhenUsed/>
    <w:qFormat/>
    <w:rsid w:val="0092398B"/>
    <w:pPr>
      <w:spacing w:beforeAutospacing="1" w:afterAutospacing="1" w:line="240" w:lineRule="auto"/>
    </w:pPr>
    <w:rPr>
      <w:rFonts w:ascii="Times New Roman" w:eastAsia="Times New Roman" w:hAnsi="Times New Roman" w:cs="Times New Roman"/>
      <w:sz w:val="24"/>
      <w:szCs w:val="24"/>
      <w:lang w:eastAsia="es-AR"/>
    </w:rPr>
  </w:style>
  <w:style w:type="table" w:styleId="Tablaconcuadrcula">
    <w:name w:val="Table Grid"/>
    <w:basedOn w:val="Tablanormal"/>
    <w:uiPriority w:val="39"/>
    <w:rsid w:val="006E5D2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0441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2</Pages>
  <Words>387</Words>
  <Characters>2132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dc:description/>
  <cp:lastModifiedBy>senado</cp:lastModifiedBy>
  <cp:revision>17</cp:revision>
  <cp:lastPrinted>2025-08-19T13:19:00Z</cp:lastPrinted>
  <dcterms:created xsi:type="dcterms:W3CDTF">2025-07-28T02:01:00Z</dcterms:created>
  <dcterms:modified xsi:type="dcterms:W3CDTF">2026-09-11T12:19:00Z</dcterms:modified>
  <dc:language>es-AR</dc:language>
</cp:coreProperties>
</file>