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42F" w:rsidRDefault="00A5642F" w:rsidP="0056338B">
      <w:pPr>
        <w:spacing w:before="100" w:beforeAutospacing="1" w:after="100" w:afterAutospacing="1" w:line="240" w:lineRule="auto"/>
        <w:jc w:val="both"/>
        <w:outlineLvl w:val="0"/>
        <w:rPr>
          <w:rFonts w:ascii="Arial" w:eastAsia="Times New Roman" w:hAnsi="Arial" w:cs="Arial"/>
          <w:b/>
          <w:bCs/>
          <w:kern w:val="36"/>
          <w:lang w:eastAsia="es-AR"/>
        </w:rPr>
      </w:pPr>
    </w:p>
    <w:p w:rsidR="00A5642F" w:rsidRDefault="00A5642F" w:rsidP="00A5642F">
      <w:pPr>
        <w:pStyle w:val="NormalWeb"/>
      </w:pPr>
      <w:r>
        <w:rPr>
          <w:noProof/>
        </w:rPr>
        <w:drawing>
          <wp:inline distT="0" distB="0" distL="0" distR="0" wp14:anchorId="74C6FB7C" wp14:editId="4E684D6F">
            <wp:extent cx="6858000" cy="1371600"/>
            <wp:effectExtent l="0" t="0" r="0" b="0"/>
            <wp:docPr id="1" name="Imagen 1" descr="C:\Users\senado\Desktop\WhatsApp Image 2026-02-25 at 08.3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nado\Desktop\WhatsApp Image 2026-02-25 at 08.30.06.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1371600"/>
                    </a:xfrm>
                    <a:prstGeom prst="rect">
                      <a:avLst/>
                    </a:prstGeom>
                    <a:noFill/>
                    <a:ln>
                      <a:noFill/>
                    </a:ln>
                  </pic:spPr>
                </pic:pic>
              </a:graphicData>
            </a:graphic>
          </wp:inline>
        </w:drawing>
      </w:r>
    </w:p>
    <w:p w:rsidR="00A5642F" w:rsidRPr="0056338B" w:rsidRDefault="00A5642F" w:rsidP="0056338B">
      <w:pPr>
        <w:spacing w:before="100" w:beforeAutospacing="1" w:after="100" w:afterAutospacing="1" w:line="240" w:lineRule="auto"/>
        <w:jc w:val="both"/>
        <w:outlineLvl w:val="0"/>
        <w:rPr>
          <w:rFonts w:ascii="Arial" w:eastAsia="Times New Roman" w:hAnsi="Arial" w:cs="Arial"/>
          <w:b/>
          <w:bCs/>
          <w:kern w:val="36"/>
          <w:lang w:eastAsia="es-AR"/>
        </w:rPr>
      </w:pPr>
    </w:p>
    <w:p w:rsidR="0056338B" w:rsidRPr="0056338B" w:rsidRDefault="0056338B" w:rsidP="0056338B">
      <w:pPr>
        <w:spacing w:before="100" w:beforeAutospacing="1" w:after="100" w:afterAutospacing="1" w:line="240" w:lineRule="auto"/>
        <w:jc w:val="both"/>
        <w:outlineLvl w:val="1"/>
        <w:rPr>
          <w:rFonts w:ascii="Arial" w:eastAsia="Times New Roman" w:hAnsi="Arial" w:cs="Arial"/>
          <w:b/>
          <w:bCs/>
          <w:lang w:eastAsia="es-AR"/>
        </w:rPr>
      </w:pPr>
      <w:r w:rsidRPr="0056338B">
        <w:rPr>
          <w:rFonts w:ascii="Arial" w:eastAsia="Times New Roman" w:hAnsi="Arial" w:cs="Arial"/>
          <w:b/>
          <w:bCs/>
          <w:lang w:eastAsia="es-AR"/>
        </w:rPr>
        <w:t>FUNDAMENTOS</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El </w:t>
      </w:r>
      <w:r w:rsidRPr="0056338B">
        <w:rPr>
          <w:rFonts w:ascii="Arial" w:eastAsia="Times New Roman" w:hAnsi="Arial" w:cs="Arial"/>
          <w:b/>
          <w:bCs/>
          <w:lang w:eastAsia="es-AR"/>
        </w:rPr>
        <w:t>21° Encuentro de Comunidades de Habla Alemana de América Latina – CAAL 2026</w:t>
      </w:r>
      <w:r w:rsidRPr="0056338B">
        <w:rPr>
          <w:rFonts w:ascii="Arial" w:eastAsia="Times New Roman" w:hAnsi="Arial" w:cs="Arial"/>
          <w:lang w:eastAsia="es-AR"/>
        </w:rPr>
        <w:t xml:space="preserve"> constituye un acontecimiento de relevancia cultural, histórica y social, que reúne en la ciudad de Paraná a dirigentes y referentes de distintas comunidades de habla alemana provenientes de países de América Latina, promoviendo el encuentro, el intercambio y el fortalecimiento de los vínculos entre quienes integran estas colectividades.</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El encuentro se desarrollará en la ciudad de </w:t>
      </w:r>
      <w:r w:rsidRPr="0056338B">
        <w:rPr>
          <w:rFonts w:ascii="Arial" w:eastAsia="Times New Roman" w:hAnsi="Arial" w:cs="Arial"/>
          <w:b/>
          <w:bCs/>
          <w:lang w:eastAsia="es-AR"/>
        </w:rPr>
        <w:t>Paraná, Provincia de Entre Ríos, entre los días 3 y 6 de septiembre de 2026</w:t>
      </w:r>
      <w:r w:rsidRPr="0056338B">
        <w:rPr>
          <w:rFonts w:ascii="Arial" w:eastAsia="Times New Roman" w:hAnsi="Arial" w:cs="Arial"/>
          <w:lang w:eastAsia="es-AR"/>
        </w:rPr>
        <w:t>, constituyendo una oportunidad para el intercambio de experiencias, la integración de comunidades y la puesta en valor de los vínculos culturales e históricos que unen a los descendientes de las distintas colectividades de origen alemán y de otros países de habla alemana radicadas en América Latina.</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La realización de este acontecimiento en territorio entrerriano adquiere particular significación teniendo en cuenta la importante presencia histórica de comunidades de origen europeo en nuestra provincia y, especialmente, de descendientes de los </w:t>
      </w:r>
      <w:r w:rsidRPr="0056338B">
        <w:rPr>
          <w:rFonts w:ascii="Arial" w:eastAsia="Times New Roman" w:hAnsi="Arial" w:cs="Arial"/>
          <w:b/>
          <w:bCs/>
          <w:lang w:eastAsia="es-AR"/>
        </w:rPr>
        <w:t>alemanes del Volga</w:t>
      </w:r>
      <w:r w:rsidRPr="0056338B">
        <w:rPr>
          <w:rFonts w:ascii="Arial" w:eastAsia="Times New Roman" w:hAnsi="Arial" w:cs="Arial"/>
          <w:lang w:eastAsia="es-AR"/>
        </w:rPr>
        <w:t>, quienes a través de sucesivas generaciones han contribuido al desarrollo social, productivo y cultural de numerosas localidades entrerrianas.</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Las comunidades de origen alemán forman parte de la identidad plural de la Provincia de Entre Ríos. Sus tradiciones, costumbres, instituciones, expresiones culturales y vínculos comunitarios constituyen un valioso aporte al patrimonio cultural y social de la provincia, manteniendo vivas manifestaciones transmitidas de generación en generación y fortaleciendo los lazos de pertenencia e integración.</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En este marco, el </w:t>
      </w:r>
      <w:r w:rsidRPr="0056338B">
        <w:rPr>
          <w:rFonts w:ascii="Arial" w:eastAsia="Times New Roman" w:hAnsi="Arial" w:cs="Arial"/>
          <w:b/>
          <w:bCs/>
          <w:lang w:eastAsia="es-AR"/>
        </w:rPr>
        <w:t>21° Encuentro de Comunidades de Habla Alemana de América Latina</w:t>
      </w:r>
      <w:r w:rsidRPr="0056338B">
        <w:rPr>
          <w:rFonts w:ascii="Arial" w:eastAsia="Times New Roman" w:hAnsi="Arial" w:cs="Arial"/>
          <w:lang w:eastAsia="es-AR"/>
        </w:rPr>
        <w:t xml:space="preserve"> representa un espacio destinado a profundizar los vínculos entre las distintas comunidades y colectividades, favoreciendo el diálogo, el conocimiento recíproco y el intercambio de experiencias entre dirigentes y referentes provenientes de diferentes países de América Latina.</w:t>
      </w:r>
    </w:p>
    <w:p w:rsidR="00A5642F" w:rsidRDefault="0056338B" w:rsidP="00A5642F">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Asimismo, la presencia de representantes de comunidades de origen </w:t>
      </w:r>
      <w:r w:rsidRPr="0056338B">
        <w:rPr>
          <w:rFonts w:ascii="Arial" w:eastAsia="Times New Roman" w:hAnsi="Arial" w:cs="Arial"/>
          <w:b/>
          <w:bCs/>
          <w:lang w:eastAsia="es-AR"/>
        </w:rPr>
        <w:t>alemán, suizo, austríaco y luxemburgués</w:t>
      </w:r>
      <w:r w:rsidRPr="0056338B">
        <w:rPr>
          <w:rFonts w:ascii="Arial" w:eastAsia="Times New Roman" w:hAnsi="Arial" w:cs="Arial"/>
          <w:lang w:eastAsia="es-AR"/>
        </w:rPr>
        <w:t>, entre otras vinculadas al ámbito de habla alemana, permite ampliar la dimensión cultural del encuentro, generando un ámbito de intercambio que trasciende las fronteras nacionales y contribuye a preservar y difundir las raíces, tradiciones e historias compartidas.</w:t>
      </w:r>
    </w:p>
    <w:p w:rsidR="00A5642F" w:rsidRDefault="00A5642F" w:rsidP="0056338B">
      <w:pPr>
        <w:spacing w:before="100" w:beforeAutospacing="1" w:after="100" w:afterAutospacing="1" w:line="240" w:lineRule="auto"/>
        <w:ind w:firstLine="708"/>
        <w:jc w:val="both"/>
        <w:rPr>
          <w:rFonts w:ascii="Arial" w:eastAsia="Times New Roman" w:hAnsi="Arial" w:cs="Arial"/>
          <w:lang w:eastAsia="es-AR"/>
        </w:rPr>
      </w:pPr>
    </w:p>
    <w:p w:rsidR="00A5642F" w:rsidRPr="00A5642F" w:rsidRDefault="00A5642F" w:rsidP="00A5642F">
      <w:pPr>
        <w:pStyle w:val="NormalWeb"/>
      </w:pPr>
      <w:r>
        <w:rPr>
          <w:noProof/>
        </w:rPr>
        <w:drawing>
          <wp:inline distT="0" distB="0" distL="0" distR="0" wp14:anchorId="7562DC0A" wp14:editId="07F9D2C6">
            <wp:extent cx="6858000" cy="1371600"/>
            <wp:effectExtent l="0" t="0" r="0" b="0"/>
            <wp:docPr id="3" name="Imagen 3" descr="C:\Users\senado\Desktop\WhatsApp Image 2026-02-25 at 08.3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nado\Desktop\WhatsApp Image 2026-02-25 at 08.30.06.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1371600"/>
                    </a:xfrm>
                    <a:prstGeom prst="rect">
                      <a:avLst/>
                    </a:prstGeom>
                    <a:noFill/>
                    <a:ln>
                      <a:noFill/>
                    </a:ln>
                  </pic:spPr>
                </pic:pic>
              </a:graphicData>
            </a:graphic>
          </wp:inline>
        </w:drawing>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La realización del encuentro en la ciudad de Paraná constituye además una oportunidad para proyectar a la </w:t>
      </w:r>
      <w:r w:rsidRPr="0056338B">
        <w:rPr>
          <w:rFonts w:ascii="Arial" w:eastAsia="Times New Roman" w:hAnsi="Arial" w:cs="Arial"/>
          <w:b/>
          <w:bCs/>
          <w:lang w:eastAsia="es-AR"/>
        </w:rPr>
        <w:t>Provincia de Entre Ríos</w:t>
      </w:r>
      <w:r w:rsidRPr="0056338B">
        <w:rPr>
          <w:rFonts w:ascii="Arial" w:eastAsia="Times New Roman" w:hAnsi="Arial" w:cs="Arial"/>
          <w:lang w:eastAsia="es-AR"/>
        </w:rPr>
        <w:t xml:space="preserve"> como un ámbito propicio para la realización de acontecimientos culturales de carácter internacional, poniendo en valor su historia, su diversidad cultural y la presencia de colectividades que forman parte de la construcción de su identidad.</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El acontecimiento adquiere también relevancia en cuanto favorece el fortalecimiento de los vínculos culturales y sociales entre la </w:t>
      </w:r>
      <w:r w:rsidRPr="0056338B">
        <w:rPr>
          <w:rFonts w:ascii="Arial" w:eastAsia="Times New Roman" w:hAnsi="Arial" w:cs="Arial"/>
          <w:b/>
          <w:bCs/>
          <w:lang w:eastAsia="es-AR"/>
        </w:rPr>
        <w:t>República Arge</w:t>
      </w:r>
      <w:r w:rsidR="002C1D88">
        <w:rPr>
          <w:rFonts w:ascii="Arial" w:eastAsia="Times New Roman" w:hAnsi="Arial" w:cs="Arial"/>
          <w:b/>
          <w:bCs/>
          <w:lang w:eastAsia="es-AR"/>
        </w:rPr>
        <w:t xml:space="preserve">ntina y la República </w:t>
      </w:r>
      <w:r w:rsidRPr="0056338B">
        <w:rPr>
          <w:rFonts w:ascii="Arial" w:eastAsia="Times New Roman" w:hAnsi="Arial" w:cs="Arial"/>
          <w:b/>
          <w:bCs/>
          <w:lang w:eastAsia="es-AR"/>
        </w:rPr>
        <w:t>de Alemania</w:t>
      </w:r>
      <w:r w:rsidRPr="0056338B">
        <w:rPr>
          <w:rFonts w:ascii="Arial" w:eastAsia="Times New Roman" w:hAnsi="Arial" w:cs="Arial"/>
          <w:lang w:eastAsia="es-AR"/>
        </w:rPr>
        <w:t>, así como con otros países y comunidades vinculados históricamente con la cultura de habla alemana.</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La realización de encuentros de estas características contribuye a preservar la memoria y las tradiciones de las comunidades, al tiempo que favorece su transmisión a las nuevas generaciones. El intercambio entre dirigentes y referentes permite compartir experiencias vinculadas con la conservación de las costumbres, la vida institucional, la integración comunitaria y la promoción de las expresiones culturales propias de cada colectividad.</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En este sentido, el </w:t>
      </w:r>
      <w:r w:rsidRPr="0056338B">
        <w:rPr>
          <w:rFonts w:ascii="Arial" w:eastAsia="Times New Roman" w:hAnsi="Arial" w:cs="Arial"/>
          <w:b/>
          <w:bCs/>
          <w:lang w:eastAsia="es-AR"/>
        </w:rPr>
        <w:t>21° Encuentro de Comunidades de Habla Alemana de América Latina – CAAL 2026</w:t>
      </w:r>
      <w:r w:rsidRPr="0056338B">
        <w:rPr>
          <w:rFonts w:ascii="Arial" w:eastAsia="Times New Roman" w:hAnsi="Arial" w:cs="Arial"/>
          <w:lang w:eastAsia="es-AR"/>
        </w:rPr>
        <w:t xml:space="preserve"> constituye una iniciativa que excede el carácter de una reunión entre colectividades, consolidándose como un espacio de encuentro, integración, intercambio cultural y fortalecimiento de vínculos históricos y sociales entre comunidades de distintos países.</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La elección de la ciudad de </w:t>
      </w:r>
      <w:r w:rsidRPr="0056338B">
        <w:rPr>
          <w:rFonts w:ascii="Arial" w:eastAsia="Times New Roman" w:hAnsi="Arial" w:cs="Arial"/>
          <w:b/>
          <w:bCs/>
          <w:lang w:eastAsia="es-AR"/>
        </w:rPr>
        <w:t>Paraná</w:t>
      </w:r>
      <w:r w:rsidRPr="0056338B">
        <w:rPr>
          <w:rFonts w:ascii="Arial" w:eastAsia="Times New Roman" w:hAnsi="Arial" w:cs="Arial"/>
          <w:lang w:eastAsia="es-AR"/>
        </w:rPr>
        <w:t xml:space="preserve"> como sede del encuentro representa, asimismo, un reconocimiento a la presencia y trayectoria de las comunidades de origen alemán en Entre Ríos y a la labor desarrollada por sus instituciones y referentes para preservar y transmitir su patrimonio cultural, sus tradiciones y su identidad.</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 xml:space="preserve">Por la relevancia cultural, histórica y social del acontecimiento, y considerando especialmente su realización en la Provincia de Entre Ríos, resulta pertinente que la </w:t>
      </w:r>
      <w:r w:rsidRPr="0056338B">
        <w:rPr>
          <w:rFonts w:ascii="Arial" w:eastAsia="Times New Roman" w:hAnsi="Arial" w:cs="Arial"/>
          <w:b/>
          <w:bCs/>
          <w:lang w:eastAsia="es-AR"/>
        </w:rPr>
        <w:t>Honorable Cámara de Senadores de la Provincia de Entre Ríos</w:t>
      </w:r>
      <w:r w:rsidRPr="0056338B">
        <w:rPr>
          <w:rFonts w:ascii="Arial" w:eastAsia="Times New Roman" w:hAnsi="Arial" w:cs="Arial"/>
          <w:lang w:eastAsia="es-AR"/>
        </w:rPr>
        <w:t xml:space="preserve"> exprese su acompañamiento institucional al </w:t>
      </w:r>
      <w:r w:rsidRPr="0056338B">
        <w:rPr>
          <w:rFonts w:ascii="Arial" w:eastAsia="Times New Roman" w:hAnsi="Arial" w:cs="Arial"/>
          <w:b/>
          <w:bCs/>
          <w:lang w:eastAsia="es-AR"/>
        </w:rPr>
        <w:t>21° Encuentro de Comunidades de Habla Alemana de América Latina – CAAL 2026</w:t>
      </w:r>
      <w:r w:rsidRPr="0056338B">
        <w:rPr>
          <w:rFonts w:ascii="Arial" w:eastAsia="Times New Roman" w:hAnsi="Arial" w:cs="Arial"/>
          <w:lang w:eastAsia="es-AR"/>
        </w:rPr>
        <w:t>, reconociendo su contribución al fortalecimiento de los vínculos culturales, sociales e históricos entre las comunidades participantes.</w:t>
      </w:r>
    </w:p>
    <w:p w:rsidR="0056338B" w:rsidRPr="0056338B" w:rsidRDefault="0056338B" w:rsidP="0056338B">
      <w:pPr>
        <w:spacing w:before="100" w:beforeAutospacing="1" w:after="100" w:afterAutospacing="1" w:line="240" w:lineRule="auto"/>
        <w:ind w:firstLine="708"/>
        <w:jc w:val="both"/>
        <w:rPr>
          <w:rFonts w:ascii="Arial" w:eastAsia="Times New Roman" w:hAnsi="Arial" w:cs="Arial"/>
          <w:lang w:eastAsia="es-AR"/>
        </w:rPr>
      </w:pPr>
      <w:r w:rsidRPr="0056338B">
        <w:rPr>
          <w:rFonts w:ascii="Arial" w:eastAsia="Times New Roman" w:hAnsi="Arial" w:cs="Arial"/>
          <w:lang w:eastAsia="es-AR"/>
        </w:rPr>
        <w:t>Por lo expuesto, se solicita a los Señores Senadores la aprobación del presente Proyecto de Declaración.</w:t>
      </w:r>
    </w:p>
    <w:p w:rsidR="0056338B" w:rsidRPr="0056338B" w:rsidRDefault="0056338B" w:rsidP="0056338B">
      <w:pPr>
        <w:spacing w:after="0" w:line="240" w:lineRule="auto"/>
        <w:jc w:val="both"/>
        <w:rPr>
          <w:rFonts w:ascii="Arial" w:eastAsia="Times New Roman" w:hAnsi="Arial" w:cs="Arial"/>
          <w:lang w:eastAsia="es-AR"/>
        </w:rPr>
      </w:pPr>
    </w:p>
    <w:p w:rsidR="00A5642F" w:rsidRDefault="00A5642F" w:rsidP="0056338B">
      <w:pPr>
        <w:spacing w:before="100" w:beforeAutospacing="1" w:after="100" w:afterAutospacing="1" w:line="240" w:lineRule="auto"/>
        <w:jc w:val="both"/>
        <w:outlineLvl w:val="0"/>
        <w:rPr>
          <w:rFonts w:ascii="Arial" w:eastAsia="Times New Roman" w:hAnsi="Arial" w:cs="Arial"/>
          <w:b/>
          <w:bCs/>
          <w:kern w:val="36"/>
          <w:lang w:eastAsia="es-AR"/>
        </w:rPr>
      </w:pPr>
    </w:p>
    <w:p w:rsidR="00A5642F" w:rsidRPr="00A5642F" w:rsidRDefault="00A5642F" w:rsidP="00A5642F">
      <w:pPr>
        <w:pStyle w:val="NormalWeb"/>
      </w:pPr>
      <w:r>
        <w:rPr>
          <w:noProof/>
        </w:rPr>
        <w:lastRenderedPageBreak/>
        <w:drawing>
          <wp:inline distT="0" distB="0" distL="0" distR="0" wp14:anchorId="5C876493" wp14:editId="1C8C5759">
            <wp:extent cx="6858000" cy="1371600"/>
            <wp:effectExtent l="0" t="0" r="0" b="0"/>
            <wp:docPr id="2" name="Imagen 2" descr="C:\Users\senado\Desktop\WhatsApp Image 2026-02-25 at 08.3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nado\Desktop\WhatsApp Image 2026-02-25 at 08.30.06.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1371600"/>
                    </a:xfrm>
                    <a:prstGeom prst="rect">
                      <a:avLst/>
                    </a:prstGeom>
                    <a:noFill/>
                    <a:ln>
                      <a:noFill/>
                    </a:ln>
                  </pic:spPr>
                </pic:pic>
              </a:graphicData>
            </a:graphic>
          </wp:inline>
        </w:drawing>
      </w:r>
    </w:p>
    <w:p w:rsidR="00A5642F" w:rsidRDefault="00A5642F" w:rsidP="0056338B">
      <w:pPr>
        <w:spacing w:before="100" w:beforeAutospacing="1" w:after="100" w:afterAutospacing="1" w:line="240" w:lineRule="auto"/>
        <w:jc w:val="both"/>
        <w:outlineLvl w:val="0"/>
        <w:rPr>
          <w:rFonts w:ascii="Arial" w:eastAsia="Times New Roman" w:hAnsi="Arial" w:cs="Arial"/>
          <w:b/>
          <w:bCs/>
          <w:kern w:val="36"/>
          <w:lang w:eastAsia="es-AR"/>
        </w:rPr>
      </w:pPr>
    </w:p>
    <w:p w:rsidR="0056338B" w:rsidRPr="0056338B" w:rsidRDefault="0056338B" w:rsidP="0056338B">
      <w:pPr>
        <w:spacing w:before="100" w:beforeAutospacing="1" w:after="100" w:afterAutospacing="1" w:line="240" w:lineRule="auto"/>
        <w:jc w:val="both"/>
        <w:outlineLvl w:val="0"/>
        <w:rPr>
          <w:rFonts w:ascii="Arial" w:eastAsia="Times New Roman" w:hAnsi="Arial" w:cs="Arial"/>
          <w:b/>
          <w:bCs/>
          <w:kern w:val="36"/>
          <w:lang w:eastAsia="es-AR"/>
        </w:rPr>
      </w:pPr>
      <w:r w:rsidRPr="0056338B">
        <w:rPr>
          <w:rFonts w:ascii="Arial" w:eastAsia="Times New Roman" w:hAnsi="Arial" w:cs="Arial"/>
          <w:b/>
          <w:bCs/>
          <w:kern w:val="36"/>
          <w:lang w:eastAsia="es-AR"/>
        </w:rPr>
        <w:t>LA HONORABLE CÁMARA DE SENADORES DE LA PROVINCIA DE ENTRE RÍOS</w:t>
      </w:r>
    </w:p>
    <w:p w:rsidR="00A5642F" w:rsidRDefault="00A5642F" w:rsidP="00A5642F">
      <w:pPr>
        <w:spacing w:before="100" w:beforeAutospacing="1" w:after="100" w:afterAutospacing="1" w:line="240" w:lineRule="auto"/>
        <w:jc w:val="center"/>
        <w:outlineLvl w:val="0"/>
        <w:rPr>
          <w:rFonts w:ascii="Bookman Old Style" w:eastAsia="Times New Roman" w:hAnsi="Bookman Old Style" w:cs="Arial"/>
          <w:b/>
          <w:bCs/>
          <w:kern w:val="36"/>
          <w:sz w:val="28"/>
          <w:szCs w:val="28"/>
          <w:lang w:eastAsia="es-AR"/>
        </w:rPr>
      </w:pPr>
    </w:p>
    <w:p w:rsidR="00A5642F" w:rsidRPr="00A5642F" w:rsidRDefault="0056338B" w:rsidP="00A5642F">
      <w:pPr>
        <w:spacing w:before="100" w:beforeAutospacing="1" w:after="100" w:afterAutospacing="1" w:line="240" w:lineRule="auto"/>
        <w:jc w:val="center"/>
        <w:outlineLvl w:val="0"/>
        <w:rPr>
          <w:rFonts w:ascii="Bookman Old Style" w:eastAsia="Times New Roman" w:hAnsi="Bookman Old Style" w:cs="Arial"/>
          <w:b/>
          <w:bCs/>
          <w:kern w:val="36"/>
          <w:sz w:val="28"/>
          <w:szCs w:val="28"/>
          <w:lang w:eastAsia="es-AR"/>
        </w:rPr>
      </w:pPr>
      <w:r w:rsidRPr="00A5642F">
        <w:rPr>
          <w:rFonts w:ascii="Bookman Old Style" w:eastAsia="Times New Roman" w:hAnsi="Bookman Old Style" w:cs="Arial"/>
          <w:b/>
          <w:bCs/>
          <w:kern w:val="36"/>
          <w:sz w:val="28"/>
          <w:szCs w:val="28"/>
          <w:lang w:eastAsia="es-AR"/>
        </w:rPr>
        <w:t>D E C L A R A:</w:t>
      </w:r>
    </w:p>
    <w:p w:rsidR="0056338B" w:rsidRPr="00A5642F" w:rsidRDefault="00A5642F" w:rsidP="0056338B">
      <w:pPr>
        <w:spacing w:before="100" w:beforeAutospacing="1" w:after="100" w:afterAutospacing="1" w:line="240" w:lineRule="auto"/>
        <w:jc w:val="both"/>
        <w:rPr>
          <w:rFonts w:ascii="Bookman Old Style" w:eastAsia="Times New Roman" w:hAnsi="Bookman Old Style" w:cs="Arial"/>
          <w:sz w:val="28"/>
          <w:szCs w:val="28"/>
          <w:lang w:eastAsia="es-AR"/>
        </w:rPr>
      </w:pPr>
      <w:r w:rsidRPr="00A5642F">
        <w:rPr>
          <w:rFonts w:ascii="Bookman Old Style" w:eastAsia="Times New Roman" w:hAnsi="Bookman Old Style" w:cs="Arial"/>
          <w:b/>
          <w:bCs/>
          <w:sz w:val="28"/>
          <w:szCs w:val="28"/>
          <w:lang w:eastAsia="es-AR"/>
        </w:rPr>
        <w:t>PRIMERO:</w:t>
      </w:r>
      <w:r w:rsidR="0056338B" w:rsidRPr="00A5642F">
        <w:rPr>
          <w:rFonts w:ascii="Bookman Old Style" w:eastAsia="Times New Roman" w:hAnsi="Bookman Old Style" w:cs="Arial"/>
          <w:b/>
          <w:bCs/>
          <w:sz w:val="28"/>
          <w:szCs w:val="28"/>
          <w:lang w:eastAsia="es-AR"/>
        </w:rPr>
        <w:t>-</w:t>
      </w:r>
      <w:r w:rsidR="0056338B" w:rsidRPr="00A5642F">
        <w:rPr>
          <w:rFonts w:ascii="Bookman Old Style" w:eastAsia="Times New Roman" w:hAnsi="Bookman Old Style" w:cs="Arial"/>
          <w:sz w:val="28"/>
          <w:szCs w:val="28"/>
          <w:lang w:eastAsia="es-AR"/>
        </w:rPr>
        <w:t xml:space="preserve"> Declárase de </w:t>
      </w:r>
      <w:r w:rsidR="0056338B" w:rsidRPr="00A5642F">
        <w:rPr>
          <w:rFonts w:ascii="Bookman Old Style" w:eastAsia="Times New Roman" w:hAnsi="Bookman Old Style" w:cs="Arial"/>
          <w:b/>
          <w:bCs/>
          <w:sz w:val="28"/>
          <w:szCs w:val="28"/>
          <w:lang w:eastAsia="es-AR"/>
        </w:rPr>
        <w:t>Interés Legislativo, Cultural, Histórico y Social</w:t>
      </w:r>
      <w:r w:rsidR="0056338B" w:rsidRPr="00A5642F">
        <w:rPr>
          <w:rFonts w:ascii="Bookman Old Style" w:eastAsia="Times New Roman" w:hAnsi="Bookman Old Style" w:cs="Arial"/>
          <w:sz w:val="28"/>
          <w:szCs w:val="28"/>
          <w:lang w:eastAsia="es-AR"/>
        </w:rPr>
        <w:t xml:space="preserve"> la realización del </w:t>
      </w:r>
      <w:r w:rsidR="0056338B" w:rsidRPr="00A5642F">
        <w:rPr>
          <w:rFonts w:ascii="Bookman Old Style" w:eastAsia="Times New Roman" w:hAnsi="Bookman Old Style" w:cs="Arial"/>
          <w:b/>
          <w:bCs/>
          <w:sz w:val="28"/>
          <w:szCs w:val="28"/>
          <w:lang w:eastAsia="es-AR"/>
        </w:rPr>
        <w:t>21° Encuentro de Comunidades de Habla Alemana de América Latina – CAAL 2026</w:t>
      </w:r>
      <w:r w:rsidR="0056338B" w:rsidRPr="00A5642F">
        <w:rPr>
          <w:rFonts w:ascii="Bookman Old Style" w:eastAsia="Times New Roman" w:hAnsi="Bookman Old Style" w:cs="Arial"/>
          <w:sz w:val="28"/>
          <w:szCs w:val="28"/>
          <w:lang w:eastAsia="es-AR"/>
        </w:rPr>
        <w:t xml:space="preserve">, a desarrollarse en la ciudad de </w:t>
      </w:r>
      <w:r w:rsidR="0056338B" w:rsidRPr="00A5642F">
        <w:rPr>
          <w:rFonts w:ascii="Bookman Old Style" w:eastAsia="Times New Roman" w:hAnsi="Bookman Old Style" w:cs="Arial"/>
          <w:b/>
          <w:bCs/>
          <w:sz w:val="28"/>
          <w:szCs w:val="28"/>
          <w:lang w:eastAsia="es-AR"/>
        </w:rPr>
        <w:t>Paraná, Provincia de Entre Ríos, entre los días 3 y 6 de septiembre de 2026</w:t>
      </w:r>
      <w:r w:rsidR="0056338B" w:rsidRPr="00A5642F">
        <w:rPr>
          <w:rFonts w:ascii="Bookman Old Style" w:eastAsia="Times New Roman" w:hAnsi="Bookman Old Style" w:cs="Arial"/>
          <w:sz w:val="28"/>
          <w:szCs w:val="28"/>
          <w:lang w:eastAsia="es-AR"/>
        </w:rPr>
        <w:t>, en reconocimiento a su contribución al fortalecimiento de los vínculos culturales, históricos y sociales entre las comunidades participantes.</w:t>
      </w:r>
    </w:p>
    <w:p w:rsidR="0056338B" w:rsidRPr="00A5642F" w:rsidRDefault="00A5642F" w:rsidP="0056338B">
      <w:pPr>
        <w:spacing w:before="100" w:beforeAutospacing="1" w:after="100" w:afterAutospacing="1" w:line="240" w:lineRule="auto"/>
        <w:jc w:val="both"/>
        <w:rPr>
          <w:rFonts w:ascii="Bookman Old Style" w:eastAsia="Times New Roman" w:hAnsi="Bookman Old Style" w:cs="Arial"/>
          <w:sz w:val="28"/>
          <w:szCs w:val="28"/>
          <w:lang w:eastAsia="es-AR"/>
        </w:rPr>
      </w:pPr>
      <w:r w:rsidRPr="00A5642F">
        <w:rPr>
          <w:rFonts w:ascii="Bookman Old Style" w:eastAsia="Times New Roman" w:hAnsi="Bookman Old Style" w:cs="Arial"/>
          <w:b/>
          <w:bCs/>
          <w:sz w:val="28"/>
          <w:szCs w:val="28"/>
          <w:lang w:eastAsia="es-AR"/>
        </w:rPr>
        <w:t>SEGUNDO:</w:t>
      </w:r>
      <w:r w:rsidR="0056338B" w:rsidRPr="00A5642F">
        <w:rPr>
          <w:rFonts w:ascii="Bookman Old Style" w:eastAsia="Times New Roman" w:hAnsi="Bookman Old Style" w:cs="Arial"/>
          <w:b/>
          <w:bCs/>
          <w:sz w:val="28"/>
          <w:szCs w:val="28"/>
          <w:lang w:eastAsia="es-AR"/>
        </w:rPr>
        <w:t>-</w:t>
      </w:r>
      <w:r w:rsidR="0056338B" w:rsidRPr="00A5642F">
        <w:rPr>
          <w:rFonts w:ascii="Bookman Old Style" w:eastAsia="Times New Roman" w:hAnsi="Bookman Old Style" w:cs="Arial"/>
          <w:sz w:val="28"/>
          <w:szCs w:val="28"/>
          <w:lang w:eastAsia="es-AR"/>
        </w:rPr>
        <w:t xml:space="preserve"> </w:t>
      </w:r>
      <w:r w:rsidRPr="00A5642F">
        <w:rPr>
          <w:rFonts w:ascii="Bookman Old Style" w:eastAsia="Times New Roman" w:hAnsi="Bookman Old Style" w:cs="Arial"/>
          <w:sz w:val="28"/>
          <w:szCs w:val="28"/>
          <w:lang w:eastAsia="es-AR"/>
        </w:rPr>
        <w:t>Expresase</w:t>
      </w:r>
      <w:r w:rsidR="0056338B" w:rsidRPr="00A5642F">
        <w:rPr>
          <w:rFonts w:ascii="Bookman Old Style" w:eastAsia="Times New Roman" w:hAnsi="Bookman Old Style" w:cs="Arial"/>
          <w:sz w:val="28"/>
          <w:szCs w:val="28"/>
          <w:lang w:eastAsia="es-AR"/>
        </w:rPr>
        <w:t xml:space="preserve"> el reconocimiento de esta Honorable Cámara al </w:t>
      </w:r>
      <w:r w:rsidR="0056338B" w:rsidRPr="00A5642F">
        <w:rPr>
          <w:rFonts w:ascii="Bookman Old Style" w:eastAsia="Times New Roman" w:hAnsi="Bookman Old Style" w:cs="Arial"/>
          <w:b/>
          <w:bCs/>
          <w:sz w:val="28"/>
          <w:szCs w:val="28"/>
          <w:lang w:eastAsia="es-AR"/>
        </w:rPr>
        <w:t>Comité Organizador del 21° Encuentro de Comunidades de Habla Alemana de América Latina</w:t>
      </w:r>
      <w:r w:rsidR="0056338B" w:rsidRPr="00A5642F">
        <w:rPr>
          <w:rFonts w:ascii="Bookman Old Style" w:eastAsia="Times New Roman" w:hAnsi="Bookman Old Style" w:cs="Arial"/>
          <w:sz w:val="28"/>
          <w:szCs w:val="28"/>
          <w:lang w:eastAsia="es-AR"/>
        </w:rPr>
        <w:t xml:space="preserve">, y a </w:t>
      </w:r>
      <w:bookmarkStart w:id="0" w:name="_GoBack"/>
      <w:bookmarkEnd w:id="0"/>
      <w:r w:rsidR="0056338B" w:rsidRPr="00A5642F">
        <w:rPr>
          <w:rFonts w:ascii="Bookman Old Style" w:eastAsia="Times New Roman" w:hAnsi="Bookman Old Style" w:cs="Arial"/>
          <w:sz w:val="28"/>
          <w:szCs w:val="28"/>
          <w:lang w:eastAsia="es-AR"/>
        </w:rPr>
        <w:t>todos los dirigentes, referentes, instituciones y comunidades participantes, por su compromiso con la preservación de las tradiciones, la identidad cultural y el fortalecimiento de los vínculos entre las comunidades de habla alemana de América Latina.</w:t>
      </w:r>
    </w:p>
    <w:p w:rsidR="0056338B" w:rsidRPr="00A5642F" w:rsidRDefault="00A5642F" w:rsidP="0056338B">
      <w:pPr>
        <w:spacing w:before="100" w:beforeAutospacing="1" w:after="100" w:afterAutospacing="1" w:line="240" w:lineRule="auto"/>
        <w:jc w:val="both"/>
        <w:rPr>
          <w:rFonts w:ascii="Bookman Old Style" w:eastAsia="Times New Roman" w:hAnsi="Bookman Old Style" w:cs="Arial"/>
          <w:sz w:val="28"/>
          <w:szCs w:val="28"/>
          <w:lang w:eastAsia="es-AR"/>
        </w:rPr>
      </w:pPr>
      <w:r w:rsidRPr="00A5642F">
        <w:rPr>
          <w:rFonts w:ascii="Bookman Old Style" w:eastAsia="Times New Roman" w:hAnsi="Bookman Old Style" w:cs="Arial"/>
          <w:b/>
          <w:bCs/>
          <w:sz w:val="28"/>
          <w:szCs w:val="28"/>
          <w:lang w:eastAsia="es-AR"/>
        </w:rPr>
        <w:t>TERCERO:</w:t>
      </w:r>
      <w:r w:rsidR="0056338B" w:rsidRPr="00A5642F">
        <w:rPr>
          <w:rFonts w:ascii="Bookman Old Style" w:eastAsia="Times New Roman" w:hAnsi="Bookman Old Style" w:cs="Arial"/>
          <w:b/>
          <w:bCs/>
          <w:sz w:val="28"/>
          <w:szCs w:val="28"/>
          <w:lang w:eastAsia="es-AR"/>
        </w:rPr>
        <w:t>.-</w:t>
      </w:r>
      <w:r w:rsidR="0056338B" w:rsidRPr="00A5642F">
        <w:rPr>
          <w:rFonts w:ascii="Bookman Old Style" w:eastAsia="Times New Roman" w:hAnsi="Bookman Old Style" w:cs="Arial"/>
          <w:sz w:val="28"/>
          <w:szCs w:val="28"/>
          <w:lang w:eastAsia="es-AR"/>
        </w:rPr>
        <w:t xml:space="preserve"> Comuníquese la presente Declaración al </w:t>
      </w:r>
      <w:r w:rsidR="0056338B" w:rsidRPr="00A5642F">
        <w:rPr>
          <w:rFonts w:ascii="Bookman Old Style" w:eastAsia="Times New Roman" w:hAnsi="Bookman Old Style" w:cs="Arial"/>
          <w:b/>
          <w:bCs/>
          <w:sz w:val="28"/>
          <w:szCs w:val="28"/>
          <w:lang w:eastAsia="es-AR"/>
        </w:rPr>
        <w:t>Comité Organizador del 21° Encuentro de Comunidades de Habla Alemana de América Latina – CAAL 2026</w:t>
      </w:r>
      <w:r w:rsidR="0056338B" w:rsidRPr="00A5642F">
        <w:rPr>
          <w:rFonts w:ascii="Bookman Old Style" w:eastAsia="Times New Roman" w:hAnsi="Bookman Old Style" w:cs="Arial"/>
          <w:sz w:val="28"/>
          <w:szCs w:val="28"/>
          <w:lang w:eastAsia="es-AR"/>
        </w:rPr>
        <w:t>.</w:t>
      </w:r>
    </w:p>
    <w:sectPr w:rsidR="0056338B" w:rsidRPr="00A564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CFF"/>
    <w:rsid w:val="000D063E"/>
    <w:rsid w:val="001070A4"/>
    <w:rsid w:val="002C1D88"/>
    <w:rsid w:val="0056338B"/>
    <w:rsid w:val="00570196"/>
    <w:rsid w:val="00935CFF"/>
    <w:rsid w:val="00A5642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EF393-6CF3-4B7F-BC87-36E3B67A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5642F"/>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914393">
      <w:bodyDiv w:val="1"/>
      <w:marLeft w:val="0"/>
      <w:marRight w:val="0"/>
      <w:marTop w:val="0"/>
      <w:marBottom w:val="0"/>
      <w:divBdr>
        <w:top w:val="none" w:sz="0" w:space="0" w:color="auto"/>
        <w:left w:val="none" w:sz="0" w:space="0" w:color="auto"/>
        <w:bottom w:val="none" w:sz="0" w:space="0" w:color="auto"/>
        <w:right w:val="none" w:sz="0" w:space="0" w:color="auto"/>
      </w:divBdr>
    </w:div>
    <w:div w:id="628172976">
      <w:bodyDiv w:val="1"/>
      <w:marLeft w:val="0"/>
      <w:marRight w:val="0"/>
      <w:marTop w:val="0"/>
      <w:marBottom w:val="0"/>
      <w:divBdr>
        <w:top w:val="none" w:sz="0" w:space="0" w:color="auto"/>
        <w:left w:val="none" w:sz="0" w:space="0" w:color="auto"/>
        <w:bottom w:val="none" w:sz="0" w:space="0" w:color="auto"/>
        <w:right w:val="none" w:sz="0" w:space="0" w:color="auto"/>
      </w:divBdr>
    </w:div>
    <w:div w:id="1167013948">
      <w:bodyDiv w:val="1"/>
      <w:marLeft w:val="0"/>
      <w:marRight w:val="0"/>
      <w:marTop w:val="0"/>
      <w:marBottom w:val="0"/>
      <w:divBdr>
        <w:top w:val="none" w:sz="0" w:space="0" w:color="auto"/>
        <w:left w:val="none" w:sz="0" w:space="0" w:color="auto"/>
        <w:bottom w:val="none" w:sz="0" w:space="0" w:color="auto"/>
        <w:right w:val="none" w:sz="0" w:space="0" w:color="auto"/>
      </w:divBdr>
    </w:div>
    <w:div w:id="123582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894</Words>
  <Characters>4922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Cuenta Microsoft</cp:lastModifiedBy>
  <cp:revision>2</cp:revision>
  <dcterms:created xsi:type="dcterms:W3CDTF">2026-08-31T13:05:00Z</dcterms:created>
  <dcterms:modified xsi:type="dcterms:W3CDTF">2026-08-31T13:05:00Z</dcterms:modified>
</cp:coreProperties>
</file>