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6F74EB" w:rsidRDefault="006F74EB" w:rsidP="006F74EB">
          <w:r>
            <w:rPr>
              <w:b/>
              <w:noProof/>
              <w:sz w:val="52"/>
              <w:szCs w:val="52"/>
            </w:rPr>
            <mc:AlternateContent>
              <mc:Choice Requires="wps">
                <w:drawing>
                  <wp:anchor distT="0" distB="0" distL="114300" distR="114300" simplePos="0" relativeHeight="251659264" behindDoc="0" locked="0" layoutInCell="1" allowOverlap="1" wp14:anchorId="1AB97660" wp14:editId="57FF12FF">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98F5E"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6F74EB" w:rsidRDefault="006F74EB" w:rsidP="006F74EB">
          <w:pPr>
            <w:spacing w:line="240" w:lineRule="auto"/>
            <w:jc w:val="left"/>
            <w:rPr>
              <w:b/>
              <w:noProof/>
              <w:sz w:val="52"/>
              <w:szCs w:val="52"/>
            </w:rPr>
          </w:pPr>
          <w:r>
            <w:rPr>
              <w:b/>
              <w:noProof/>
              <w:sz w:val="52"/>
              <w:szCs w:val="52"/>
            </w:rPr>
            <w:t xml:space="preserve">                      </w:t>
          </w:r>
        </w:p>
        <w:p w:rsidR="006F74EB" w:rsidRDefault="006F74EB" w:rsidP="006F74EB">
          <w:pPr>
            <w:spacing w:line="240" w:lineRule="auto"/>
            <w:jc w:val="center"/>
          </w:pPr>
          <w:r>
            <w:rPr>
              <w:b/>
              <w:noProof/>
              <w:sz w:val="52"/>
              <w:szCs w:val="52"/>
            </w:rPr>
            <w:drawing>
              <wp:inline distT="0" distB="0" distL="0" distR="0" wp14:anchorId="6F889D78" wp14:editId="670E06D1">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6F74EB" w:rsidRDefault="006F74EB" w:rsidP="006F74EB">
          <w:pPr>
            <w:spacing w:line="240" w:lineRule="auto"/>
            <w:jc w:val="center"/>
          </w:pPr>
        </w:p>
        <w:p w:rsidR="006F74EB" w:rsidRDefault="006F74EB" w:rsidP="006F74EB">
          <w:pPr>
            <w:jc w:val="center"/>
            <w:rPr>
              <w:b/>
              <w:sz w:val="44"/>
              <w:szCs w:val="44"/>
            </w:rPr>
          </w:pPr>
        </w:p>
        <w:p w:rsidR="006F74EB" w:rsidRPr="006F0BA4" w:rsidRDefault="006F74EB" w:rsidP="006F74EB">
          <w:pPr>
            <w:spacing w:line="276" w:lineRule="auto"/>
            <w:jc w:val="center"/>
            <w:rPr>
              <w:b/>
              <w:sz w:val="46"/>
              <w:szCs w:val="46"/>
            </w:rPr>
          </w:pPr>
          <w:r w:rsidRPr="006F0BA4">
            <w:rPr>
              <w:b/>
              <w:sz w:val="46"/>
              <w:szCs w:val="46"/>
            </w:rPr>
            <w:t>Cámara de Senadores</w:t>
          </w:r>
        </w:p>
        <w:p w:rsidR="006F74EB" w:rsidRPr="006F0BA4" w:rsidRDefault="006F74EB" w:rsidP="006F74EB">
          <w:pPr>
            <w:spacing w:line="276" w:lineRule="auto"/>
            <w:jc w:val="center"/>
            <w:rPr>
              <w:b/>
              <w:sz w:val="46"/>
              <w:szCs w:val="46"/>
            </w:rPr>
          </w:pPr>
        </w:p>
        <w:p w:rsidR="006F74EB" w:rsidRPr="006F0BA4" w:rsidRDefault="006F74EB" w:rsidP="006F74EB">
          <w:pPr>
            <w:spacing w:line="276" w:lineRule="auto"/>
            <w:jc w:val="center"/>
            <w:rPr>
              <w:b/>
              <w:sz w:val="46"/>
              <w:szCs w:val="46"/>
            </w:rPr>
          </w:pPr>
          <w:r>
            <w:rPr>
              <w:b/>
              <w:sz w:val="46"/>
              <w:szCs w:val="46"/>
            </w:rPr>
            <w:t>147</w:t>
          </w:r>
          <w:r w:rsidRPr="006F0BA4">
            <w:rPr>
              <w:b/>
              <w:sz w:val="46"/>
              <w:szCs w:val="46"/>
            </w:rPr>
            <w:t xml:space="preserve">º Período Legislativo </w:t>
          </w:r>
        </w:p>
        <w:p w:rsidR="006F74EB" w:rsidRPr="006F0BA4" w:rsidRDefault="006F74EB" w:rsidP="006F74EB">
          <w:pPr>
            <w:spacing w:line="276" w:lineRule="auto"/>
            <w:jc w:val="center"/>
            <w:rPr>
              <w:b/>
              <w:sz w:val="46"/>
              <w:szCs w:val="46"/>
            </w:rPr>
          </w:pPr>
        </w:p>
        <w:p w:rsidR="006F74EB" w:rsidRPr="006F0BA4" w:rsidRDefault="006F74EB" w:rsidP="006F74EB">
          <w:pPr>
            <w:spacing w:line="276" w:lineRule="auto"/>
            <w:jc w:val="center"/>
            <w:rPr>
              <w:b/>
              <w:sz w:val="46"/>
              <w:szCs w:val="46"/>
            </w:rPr>
          </w:pPr>
          <w:r>
            <w:rPr>
              <w:b/>
              <w:sz w:val="46"/>
              <w:szCs w:val="46"/>
            </w:rPr>
            <w:t xml:space="preserve">8 </w:t>
          </w:r>
          <w:r w:rsidRPr="006F0BA4">
            <w:rPr>
              <w:b/>
              <w:sz w:val="46"/>
              <w:szCs w:val="46"/>
            </w:rPr>
            <w:t xml:space="preserve">de </w:t>
          </w:r>
          <w:r>
            <w:rPr>
              <w:b/>
              <w:sz w:val="46"/>
              <w:szCs w:val="46"/>
            </w:rPr>
            <w:t>Julio</w:t>
          </w:r>
          <w:r w:rsidRPr="006F0BA4">
            <w:rPr>
              <w:b/>
              <w:sz w:val="46"/>
              <w:szCs w:val="46"/>
            </w:rPr>
            <w:t xml:space="preserve"> de 2026</w:t>
          </w:r>
        </w:p>
        <w:p w:rsidR="006F74EB" w:rsidRPr="006F0BA4" w:rsidRDefault="006F74EB" w:rsidP="006F74EB">
          <w:pPr>
            <w:spacing w:line="276" w:lineRule="auto"/>
            <w:jc w:val="center"/>
            <w:rPr>
              <w:b/>
              <w:sz w:val="46"/>
              <w:szCs w:val="46"/>
            </w:rPr>
          </w:pPr>
        </w:p>
        <w:p w:rsidR="006F74EB" w:rsidRPr="006F0BA4" w:rsidRDefault="006F74EB" w:rsidP="006F74EB">
          <w:pPr>
            <w:spacing w:line="276" w:lineRule="auto"/>
            <w:jc w:val="center"/>
            <w:rPr>
              <w:b/>
              <w:sz w:val="46"/>
              <w:szCs w:val="46"/>
            </w:rPr>
          </w:pPr>
        </w:p>
        <w:p w:rsidR="006F74EB" w:rsidRPr="006F0BA4" w:rsidRDefault="006F74EB" w:rsidP="006F74EB">
          <w:pPr>
            <w:spacing w:line="276" w:lineRule="auto"/>
            <w:jc w:val="center"/>
            <w:rPr>
              <w:b/>
              <w:sz w:val="46"/>
              <w:szCs w:val="46"/>
            </w:rPr>
          </w:pPr>
          <w:r>
            <w:rPr>
              <w:b/>
              <w:sz w:val="46"/>
              <w:szCs w:val="46"/>
            </w:rPr>
            <w:t>9</w:t>
          </w:r>
          <w:r w:rsidRPr="006F0BA4">
            <w:rPr>
              <w:b/>
              <w:sz w:val="46"/>
              <w:szCs w:val="46"/>
            </w:rPr>
            <w:t xml:space="preserve">ª Sesión </w:t>
          </w:r>
          <w:r>
            <w:rPr>
              <w:b/>
              <w:sz w:val="46"/>
              <w:szCs w:val="46"/>
            </w:rPr>
            <w:t>Ordinaria</w:t>
          </w:r>
        </w:p>
        <w:p w:rsidR="006F74EB" w:rsidRPr="006F0BA4" w:rsidRDefault="006F74EB" w:rsidP="006F74EB">
          <w:pPr>
            <w:spacing w:line="276" w:lineRule="auto"/>
            <w:jc w:val="center"/>
            <w:rPr>
              <w:b/>
              <w:sz w:val="46"/>
              <w:szCs w:val="46"/>
            </w:rPr>
          </w:pPr>
        </w:p>
        <w:p w:rsidR="006F74EB" w:rsidRPr="006F0BA4" w:rsidRDefault="006F74EB" w:rsidP="006F74EB">
          <w:pPr>
            <w:spacing w:line="276" w:lineRule="auto"/>
            <w:jc w:val="center"/>
            <w:rPr>
              <w:b/>
              <w:sz w:val="46"/>
              <w:szCs w:val="46"/>
            </w:rPr>
          </w:pPr>
          <w:r w:rsidRPr="006F0BA4">
            <w:rPr>
              <w:b/>
              <w:sz w:val="46"/>
              <w:szCs w:val="46"/>
            </w:rPr>
            <w:t>Versión taquigráfica</w:t>
          </w:r>
        </w:p>
        <w:p w:rsidR="006F74EB" w:rsidRDefault="006F74EB" w:rsidP="006F74EB">
          <w:pPr>
            <w:spacing w:line="240" w:lineRule="auto"/>
            <w:jc w:val="center"/>
          </w:pPr>
          <w:r>
            <w:br w:type="page"/>
          </w:r>
        </w:p>
      </w:sdtContent>
    </w:sdt>
    <w:bookmarkEnd w:id="0"/>
    <w:p w:rsidR="006F74EB" w:rsidRDefault="006F74EB" w:rsidP="006F74EB">
      <w:r>
        <w:lastRenderedPageBreak/>
        <w:t>9ª Sesión Ordinaria del 147º Período Legislativo</w:t>
      </w:r>
    </w:p>
    <w:p w:rsidR="006F74EB" w:rsidRDefault="006F74EB" w:rsidP="006F74EB">
      <w:r>
        <w:t>8 de julio de 2026</w:t>
      </w:r>
    </w:p>
    <w:p w:rsidR="006F74EB" w:rsidRDefault="006F74EB" w:rsidP="006F74EB"/>
    <w:p w:rsidR="006F74EB" w:rsidRPr="006F47E1" w:rsidRDefault="006F74EB" w:rsidP="006F74EB">
      <w:pPr>
        <w:jc w:val="center"/>
        <w:rPr>
          <w:b/>
          <w:bCs/>
        </w:rPr>
      </w:pPr>
      <w:r w:rsidRPr="006F47E1">
        <w:rPr>
          <w:b/>
          <w:bCs/>
        </w:rPr>
        <w:t>1</w:t>
      </w:r>
    </w:p>
    <w:p w:rsidR="006F74EB" w:rsidRDefault="006F74EB" w:rsidP="006F74EB">
      <w:pPr>
        <w:pStyle w:val="Encabezado"/>
        <w:jc w:val="center"/>
        <w:rPr>
          <w:b/>
          <w:bCs/>
        </w:rPr>
      </w:pPr>
      <w:r>
        <w:rPr>
          <w:b/>
          <w:bCs/>
        </w:rPr>
        <w:t>APERTURA E IZAMIENTO DE BANDERAS</w:t>
      </w:r>
    </w:p>
    <w:p w:rsidR="006F74EB" w:rsidRDefault="006F74EB" w:rsidP="006F74EB"/>
    <w:p w:rsidR="006F74EB" w:rsidRDefault="006F74EB" w:rsidP="006F74EB">
      <w:pPr>
        <w:pStyle w:val="Acotacin"/>
      </w:pPr>
      <w:r>
        <w:t>-Siendo las 1</w:t>
      </w:r>
      <w:r w:rsidR="0032462C">
        <w:t>3</w:t>
      </w:r>
      <w:r>
        <w:t xml:space="preserve"> y 1</w:t>
      </w:r>
      <w:r w:rsidR="0032462C">
        <w:t>0</w:t>
      </w:r>
      <w:r>
        <w:t>, dice la:</w:t>
      </w:r>
    </w:p>
    <w:p w:rsidR="006F74EB" w:rsidRDefault="006F74EB" w:rsidP="006F74EB"/>
    <w:p w:rsidR="006F74EB" w:rsidRDefault="006F74EB" w:rsidP="006F74EB">
      <w:r w:rsidRPr="00EA1CF9">
        <w:rPr>
          <w:b/>
        </w:rPr>
        <w:t>SRA. PRESIDENTE (Aluani):</w:t>
      </w:r>
      <w:r>
        <w:t xml:space="preserve"> Por Prosecretaría se tomará asistencia.</w:t>
      </w:r>
    </w:p>
    <w:p w:rsidR="006F74EB" w:rsidRDefault="006F74EB" w:rsidP="006F74EB"/>
    <w:p w:rsidR="006F74EB" w:rsidRDefault="006F74EB" w:rsidP="006F74EB">
      <w:pPr>
        <w:pStyle w:val="Acotacin"/>
      </w:pPr>
      <w:r>
        <w:t>-Así se hace.</w:t>
      </w:r>
    </w:p>
    <w:p w:rsidR="006F74EB" w:rsidRDefault="006F74EB" w:rsidP="006F74EB"/>
    <w:p w:rsidR="006F74EB" w:rsidRDefault="006F74EB" w:rsidP="006F74EB">
      <w:r w:rsidRPr="00EA1CF9">
        <w:rPr>
          <w:b/>
        </w:rPr>
        <w:t>SRA. PRESIDENTE (Aluani):</w:t>
      </w:r>
      <w:r>
        <w:t xml:space="preserve"> Con la presencia de diecisiete señores Senadores y contando con el quórum reglamentario queda abierta la novena Sesión Ordinaria del 147º Período Legislativo.</w:t>
      </w:r>
    </w:p>
    <w:p w:rsidR="006F74EB" w:rsidRDefault="006F74EB" w:rsidP="006F74EB">
      <w:r>
        <w:tab/>
        <w:t>Invito al señor Senador por el Departamento Colón a izar la Bandera Nacional y a la señora Senadora por el Departamento Feliciano a izar la Bandera de Entre Ríos.</w:t>
      </w:r>
    </w:p>
    <w:p w:rsidR="006F74EB" w:rsidRDefault="006F74EB" w:rsidP="006F74EB"/>
    <w:p w:rsidR="006F74EB" w:rsidRDefault="006F74EB" w:rsidP="006F74EB">
      <w:pPr>
        <w:pStyle w:val="Acotacin"/>
      </w:pPr>
      <w:r>
        <w:t>-Así lo hacen el señor Senador Favre y la señora Senadora Domínguez. (Aplausos)</w:t>
      </w:r>
    </w:p>
    <w:p w:rsidR="006F74EB" w:rsidRDefault="006F74EB" w:rsidP="006F74EB"/>
    <w:p w:rsidR="006F74EB" w:rsidRDefault="006F74EB" w:rsidP="006F74EB">
      <w:pPr>
        <w:pStyle w:val="Apertura"/>
      </w:pPr>
      <w:r>
        <w:t>2</w:t>
      </w:r>
    </w:p>
    <w:p w:rsidR="006F74EB" w:rsidRDefault="006F74EB" w:rsidP="006F74EB">
      <w:pPr>
        <w:jc w:val="center"/>
      </w:pPr>
      <w:r>
        <w:rPr>
          <w:b/>
          <w:bCs/>
        </w:rPr>
        <w:t>ACTA</w:t>
      </w:r>
    </w:p>
    <w:p w:rsidR="006F74EB" w:rsidRDefault="006F74EB" w:rsidP="006F74EB">
      <w:pPr>
        <w:pStyle w:val="Apertura"/>
      </w:pPr>
    </w:p>
    <w:p w:rsidR="006F74EB" w:rsidRDefault="006F74EB" w:rsidP="006F74EB">
      <w:r w:rsidRPr="00EA1CF9">
        <w:rPr>
          <w:b/>
        </w:rPr>
        <w:t>SRA. PRESIDENTE (Aluani):</w:t>
      </w:r>
      <w:r>
        <w:t xml:space="preserve"> Conforme lo acordado en la Comisión de Labor Parlamentaria desarrollada en el día de hoy, se va a poner a votación a mano alzada del Cuerpo y para su tratamiento en bloque los siguientes puntos que serán leídos por Prosecretaría.</w:t>
      </w:r>
    </w:p>
    <w:p w:rsidR="006F74EB" w:rsidRDefault="006F74EB" w:rsidP="006F74EB"/>
    <w:p w:rsidR="006F74EB" w:rsidRDefault="006F74EB" w:rsidP="006F74EB">
      <w:r w:rsidRPr="00D37A22">
        <w:rPr>
          <w:b/>
        </w:rPr>
        <w:t>SR</w:t>
      </w:r>
      <w:r>
        <w:rPr>
          <w:b/>
        </w:rPr>
        <w:t>A</w:t>
      </w:r>
      <w:r w:rsidRPr="00D37A22">
        <w:rPr>
          <w:b/>
        </w:rPr>
        <w:t xml:space="preserve">. </w:t>
      </w:r>
      <w:r>
        <w:rPr>
          <w:b/>
        </w:rPr>
        <w:t>PROSECRETARIA</w:t>
      </w:r>
      <w:r w:rsidRPr="00D37A22">
        <w:rPr>
          <w:b/>
        </w:rPr>
        <w:t xml:space="preserve"> (</w:t>
      </w:r>
      <w:r>
        <w:rPr>
          <w:b/>
        </w:rPr>
        <w:t>Foletto</w:t>
      </w:r>
      <w:r w:rsidRPr="00D37A22">
        <w:rPr>
          <w:b/>
        </w:rPr>
        <w:t>):</w:t>
      </w:r>
      <w:r>
        <w:t xml:space="preserve"> Acta de la sesión anterior pendiente de aprobación y el Acta de Labor Parlamentaria del día de hoy, </w:t>
      </w:r>
      <w:r w:rsidR="0032462C">
        <w:t>8 de jul</w:t>
      </w:r>
      <w:r>
        <w:t>io de 2026, donde se acuerda el tratamiento conjunto, sobre tablas y en bloque de los expedientes números</w:t>
      </w:r>
      <w:r w:rsidR="0032462C">
        <w:t xml:space="preserve"> 15.731, 15.732 y 15.733</w:t>
      </w:r>
      <w:r>
        <w:t xml:space="preserve">, Proyectos de Declaración. </w:t>
      </w:r>
    </w:p>
    <w:p w:rsidR="006F74EB" w:rsidRDefault="006F74EB" w:rsidP="006F74EB">
      <w:pPr>
        <w:ind w:firstLine="708"/>
      </w:pPr>
      <w:r w:rsidRPr="00961170">
        <w:t>El modo de v</w:t>
      </w:r>
      <w:r>
        <w:t>otación, que será a mano alzada, en general y en particular al mismo tiempo y en bloque</w:t>
      </w:r>
      <w:r w:rsidRPr="00961170">
        <w:t xml:space="preserve"> para los </w:t>
      </w:r>
      <w:r>
        <w:t>P</w:t>
      </w:r>
      <w:r w:rsidRPr="00961170">
        <w:t xml:space="preserve">royectos de </w:t>
      </w:r>
      <w:r>
        <w:t>D</w:t>
      </w:r>
      <w:r w:rsidRPr="00961170">
        <w:t>eclaración</w:t>
      </w:r>
      <w:r>
        <w:t>.</w:t>
      </w:r>
    </w:p>
    <w:p w:rsidR="006F74EB" w:rsidRDefault="006F74EB" w:rsidP="006F74EB"/>
    <w:p w:rsidR="006F74EB" w:rsidRDefault="006F74EB" w:rsidP="006F74EB">
      <w:r w:rsidRPr="00EA1CF9">
        <w:rPr>
          <w:b/>
          <w:bCs/>
        </w:rPr>
        <w:t>SRA. PRESIDENTE (Aluani):</w:t>
      </w:r>
      <w:r>
        <w:t xml:space="preserve"> Se va a </w:t>
      </w:r>
      <w:r w:rsidR="00354251">
        <w:t>votar lo informado por Pros</w:t>
      </w:r>
      <w:r>
        <w:t>ecretaría. Los que estén por la afirmativa, sírvanse indicarlo.</w:t>
      </w:r>
    </w:p>
    <w:p w:rsidR="006F74EB" w:rsidRDefault="006F74EB" w:rsidP="006F74EB"/>
    <w:p w:rsidR="006F74EB" w:rsidRDefault="006F74EB" w:rsidP="006F74EB">
      <w:pPr>
        <w:pStyle w:val="Acotacin"/>
      </w:pPr>
      <w:r>
        <w:t>-Resulta aprobado.</w:t>
      </w:r>
    </w:p>
    <w:p w:rsidR="006F74EB" w:rsidRDefault="006F74EB" w:rsidP="006F74EB"/>
    <w:p w:rsidR="006F74EB" w:rsidRDefault="006F74EB" w:rsidP="006F74EB">
      <w:r w:rsidRPr="00EA1CF9">
        <w:rPr>
          <w:b/>
          <w:bCs/>
        </w:rPr>
        <w:t>SRA. PRESIDENTE (Aluani):</w:t>
      </w:r>
      <w:r>
        <w:t xml:space="preserve"> Q</w:t>
      </w:r>
      <w:r w:rsidRPr="004B1BC3">
        <w:t>uedan aprobad</w:t>
      </w:r>
      <w:r>
        <w:t>a</w:t>
      </w:r>
      <w:r w:rsidRPr="004B1BC3">
        <w:t>s el Acta de la sesión anterior y el Acta de Labor Parlamentaria del día de hoy</w:t>
      </w:r>
      <w:r>
        <w:t>.</w:t>
      </w:r>
    </w:p>
    <w:p w:rsidR="006F74EB" w:rsidRDefault="006F74EB" w:rsidP="006F74EB"/>
    <w:p w:rsidR="006F74EB" w:rsidRDefault="0032462C" w:rsidP="006F74EB">
      <w:pPr>
        <w:pStyle w:val="Apertura"/>
      </w:pPr>
      <w:r>
        <w:t>3</w:t>
      </w:r>
    </w:p>
    <w:p w:rsidR="006F74EB" w:rsidRDefault="006F74EB" w:rsidP="006F74EB">
      <w:pPr>
        <w:pStyle w:val="Ttulo2"/>
      </w:pPr>
      <w:r>
        <w:t>ASUNTOS ENTRADOS</w:t>
      </w:r>
    </w:p>
    <w:p w:rsidR="006F74EB" w:rsidRDefault="006F74EB" w:rsidP="006F74EB"/>
    <w:p w:rsidR="006F74EB" w:rsidRDefault="006F74EB" w:rsidP="006F74EB">
      <w:r w:rsidRPr="00EA1CF9">
        <w:rPr>
          <w:b/>
          <w:bCs/>
        </w:rPr>
        <w:t>SRA. PRESIDENTE (Aluani):</w:t>
      </w:r>
      <w:r>
        <w:t xml:space="preserve"> Por Prosecretaría se dará lectura de los asuntos entrados.</w:t>
      </w:r>
    </w:p>
    <w:p w:rsidR="006F74EB" w:rsidRDefault="006F74EB" w:rsidP="006F74EB"/>
    <w:p w:rsidR="006F74EB" w:rsidRDefault="006F74EB" w:rsidP="006F74EB">
      <w:pPr>
        <w:pStyle w:val="Acotacin"/>
      </w:pPr>
      <w:r>
        <w:t>-Se lee:</w:t>
      </w:r>
    </w:p>
    <w:p w:rsidR="006F74EB" w:rsidRDefault="006F74EB" w:rsidP="006F74EB"/>
    <w:p w:rsidR="006F74EB" w:rsidRDefault="0032462C" w:rsidP="006F74EB">
      <w:r>
        <w:t>3</w:t>
      </w:r>
      <w:r w:rsidR="006F74EB">
        <w:t>.1 – Comunicaciones oficiales</w:t>
      </w:r>
    </w:p>
    <w:p w:rsidR="006F74EB" w:rsidRDefault="0032462C" w:rsidP="006F74EB">
      <w:r>
        <w:t>3</w:t>
      </w:r>
      <w:r w:rsidR="006F74EB">
        <w:t>.2 – Dictámenes de comisión</w:t>
      </w:r>
    </w:p>
    <w:p w:rsidR="00347FF5" w:rsidRDefault="00347FF5" w:rsidP="006F74EB"/>
    <w:p w:rsidR="00347FF5" w:rsidRDefault="00347FF5" w:rsidP="00347FF5">
      <w:pPr>
        <w:pStyle w:val="Acotacin"/>
        <w:rPr>
          <w:rFonts w:eastAsia="MS Mincho"/>
        </w:rPr>
      </w:pPr>
      <w:r>
        <w:rPr>
          <w:rFonts w:eastAsia="MS Mincho"/>
        </w:rPr>
        <w:t>-</w:t>
      </w:r>
      <w:r w:rsidRPr="003A4CD7">
        <w:rPr>
          <w:rFonts w:eastAsia="MS Mincho"/>
        </w:rPr>
        <w:t>A</w:t>
      </w:r>
      <w:r>
        <w:rPr>
          <w:rFonts w:eastAsia="MS Mincho"/>
        </w:rPr>
        <w:t>l enunciarse e</w:t>
      </w:r>
      <w:r w:rsidRPr="003A4CD7">
        <w:rPr>
          <w:rFonts w:eastAsia="MS Mincho"/>
        </w:rPr>
        <w:t xml:space="preserve">l punto </w:t>
      </w:r>
      <w:r>
        <w:rPr>
          <w:rFonts w:eastAsia="MS Mincho"/>
        </w:rPr>
        <w:t>1</w:t>
      </w:r>
      <w:r w:rsidRPr="003A4CD7">
        <w:rPr>
          <w:rFonts w:eastAsia="MS Mincho"/>
        </w:rPr>
        <w:t>,</w:t>
      </w:r>
      <w:r>
        <w:rPr>
          <w:rFonts w:eastAsia="MS Mincho"/>
        </w:rPr>
        <w:t xml:space="preserve"> </w:t>
      </w:r>
      <w:r>
        <w:t>despacho de las Comisiones de Presupuesto y Hacienda y de Asuntos Constitucionales y Acuerdos, en el Proyecto de Ley de Restauración del Equilibrio y Fortalecimiento del Sistema Previsional que cuenta con dos Dictámenes en Mayoría, uno por cada una de las Comisiones, expediente N° 15.7</w:t>
      </w:r>
      <w:r w:rsidR="00CD7E0B">
        <w:t>1</w:t>
      </w:r>
      <w:r>
        <w:t>1, d</w:t>
      </w:r>
      <w:r>
        <w:rPr>
          <w:rFonts w:eastAsia="MS Mincho"/>
        </w:rPr>
        <w:t>ice la:</w:t>
      </w:r>
    </w:p>
    <w:p w:rsidR="00347FF5" w:rsidRDefault="00347FF5" w:rsidP="00347FF5">
      <w:pPr>
        <w:rPr>
          <w:rFonts w:eastAsia="MS Mincho"/>
        </w:rPr>
      </w:pPr>
    </w:p>
    <w:p w:rsidR="00CD7E0B" w:rsidRDefault="00CD7E0B" w:rsidP="00CD7E0B">
      <w:r w:rsidRPr="00177144">
        <w:rPr>
          <w:b/>
        </w:rPr>
        <w:t>SRA. PRESIDENTE (Aluani):</w:t>
      </w:r>
      <w:r>
        <w:t xml:space="preserve"> Tiene la palabra el Senador por el Departamento Federación.</w:t>
      </w:r>
    </w:p>
    <w:p w:rsidR="00CD7E0B" w:rsidRDefault="00CD7E0B" w:rsidP="00CD7E0B"/>
    <w:p w:rsidR="00CD7E0B" w:rsidRDefault="00CD7E0B" w:rsidP="00CD7E0B">
      <w:r w:rsidRPr="00D74B4F">
        <w:rPr>
          <w:b/>
        </w:rPr>
        <w:t>SR. SENADOR (</w:t>
      </w:r>
      <w:r>
        <w:rPr>
          <w:b/>
        </w:rPr>
        <w:t>Dal Molín</w:t>
      </w:r>
      <w:r w:rsidRPr="00D74B4F">
        <w:rPr>
          <w:b/>
        </w:rPr>
        <w:t xml:space="preserve">): </w:t>
      </w:r>
      <w:r w:rsidRPr="00D74B4F">
        <w:t>Señora Presidente</w:t>
      </w:r>
      <w:r w:rsidR="009252C6">
        <w:t xml:space="preserve">, es para solicitar el tratamiento preferencial en la próxima sesión </w:t>
      </w:r>
      <w:r w:rsidR="00D661BD">
        <w:t>de los dos despachos</w:t>
      </w:r>
      <w:r w:rsidR="00E06FD1">
        <w:t>,</w:t>
      </w:r>
      <w:r w:rsidR="00D661BD">
        <w:t xml:space="preserve"> en mayoría, de las Comisiones de Presupuesto y Hacienda y</w:t>
      </w:r>
      <w:r w:rsidR="00E06FD1">
        <w:t>;</w:t>
      </w:r>
      <w:r w:rsidR="00D661BD">
        <w:t xml:space="preserve"> de Asuntos Constitucionales y Acuerdos, en el Proyecto de Ley de Restauración del Equilibrio y Fortalecimiento del Sistema Previsional, expediente Nº 15.711.</w:t>
      </w:r>
    </w:p>
    <w:p w:rsidR="00D661BD" w:rsidRDefault="00D661BD" w:rsidP="00CD7E0B"/>
    <w:p w:rsidR="00D661BD" w:rsidRDefault="00D661BD" w:rsidP="00D661BD">
      <w:r w:rsidRPr="00177144">
        <w:rPr>
          <w:b/>
        </w:rPr>
        <w:t>SRA. PRESIDENTE (Aluani):</w:t>
      </w:r>
      <w:r>
        <w:t xml:space="preserve"> Gracias Senador.</w:t>
      </w:r>
    </w:p>
    <w:p w:rsidR="00D661BD" w:rsidRDefault="00D661BD" w:rsidP="00D661BD">
      <w:pPr>
        <w:ind w:firstLine="708"/>
      </w:pPr>
      <w:r>
        <w:t>Tiene la palabra el Senador por el Departamento Villaguay.</w:t>
      </w:r>
    </w:p>
    <w:p w:rsidR="00347FF5" w:rsidRPr="005C504F" w:rsidRDefault="00347FF5" w:rsidP="00347FF5">
      <w:pPr>
        <w:rPr>
          <w:rFonts w:eastAsia="MS Mincho"/>
        </w:rPr>
      </w:pPr>
    </w:p>
    <w:p w:rsidR="00E06FD1" w:rsidRDefault="00347FF5" w:rsidP="00347FF5">
      <w:r w:rsidRPr="00D74B4F">
        <w:rPr>
          <w:b/>
        </w:rPr>
        <w:lastRenderedPageBreak/>
        <w:t xml:space="preserve">SR. SENADOR (Cosso): </w:t>
      </w:r>
      <w:r w:rsidRPr="00D74B4F">
        <w:t>Señora Presidente, antes de dar ingreso a los dictámenes, queremos hacer una modificación in voce a nuestro dictamen</w:t>
      </w:r>
      <w:r w:rsidR="006B51C7">
        <w:t xml:space="preserve"> </w:t>
      </w:r>
      <w:r w:rsidR="00E06FD1">
        <w:t xml:space="preserve">que </w:t>
      </w:r>
      <w:r w:rsidRPr="00D74B4F">
        <w:t xml:space="preserve">después lo </w:t>
      </w:r>
      <w:r w:rsidR="00E06FD1">
        <w:t>haremos</w:t>
      </w:r>
      <w:r w:rsidRPr="00D74B4F">
        <w:t xml:space="preserve"> por correo electrónico a la Secretaría de la Cámara</w:t>
      </w:r>
      <w:r w:rsidR="00E06FD1">
        <w:t>.</w:t>
      </w:r>
    </w:p>
    <w:p w:rsidR="00E06FD1" w:rsidRDefault="00E06FD1" w:rsidP="00E06FD1">
      <w:pPr>
        <w:ind w:firstLine="708"/>
      </w:pPr>
      <w:r>
        <w:t>Porque t</w:t>
      </w:r>
      <w:r w:rsidR="00347FF5" w:rsidRPr="00D74B4F">
        <w:t>eniendo en cuenta que la necedad no es una característica de nuestro bloque sino</w:t>
      </w:r>
      <w:r w:rsidR="006B51C7">
        <w:t xml:space="preserve"> que</w:t>
      </w:r>
      <w:r w:rsidR="00347FF5" w:rsidRPr="00D74B4F">
        <w:t>, por el contrario</w:t>
      </w:r>
      <w:r w:rsidR="006B51C7">
        <w:t xml:space="preserve">, </w:t>
      </w:r>
      <w:r w:rsidR="00347FF5" w:rsidRPr="00D74B4F">
        <w:t xml:space="preserve">luego de que se socializaran los dictámenes firmados ayer, </w:t>
      </w:r>
      <w:r w:rsidR="006B51C7">
        <w:t xml:space="preserve">hemos </w:t>
      </w:r>
      <w:r w:rsidR="00347FF5" w:rsidRPr="00D74B4F">
        <w:t xml:space="preserve">recibido un aporte de los gremios docentes y también de aquellos que trabajan con personas con discapacidad que </w:t>
      </w:r>
      <w:r w:rsidR="006B51C7">
        <w:t xml:space="preserve">nos muestran que </w:t>
      </w:r>
      <w:r w:rsidR="00347FF5" w:rsidRPr="00D74B4F">
        <w:t>quizás, con nuestro proyecto</w:t>
      </w:r>
      <w:r w:rsidR="006B51C7">
        <w:t>,</w:t>
      </w:r>
      <w:r w:rsidR="00347FF5" w:rsidRPr="00D74B4F">
        <w:t xml:space="preserve"> se están vulnerando normas tuitivas nacionales e internacionales.</w:t>
      </w:r>
      <w:r w:rsidR="006B51C7">
        <w:t xml:space="preserve"> </w:t>
      </w:r>
    </w:p>
    <w:p w:rsidR="00347FF5" w:rsidRPr="00D74B4F" w:rsidRDefault="00E06FD1" w:rsidP="00E06FD1">
      <w:pPr>
        <w:ind w:firstLine="708"/>
      </w:pPr>
      <w:r>
        <w:t xml:space="preserve">Por lo que, </w:t>
      </w:r>
      <w:r w:rsidR="00347FF5" w:rsidRPr="00D74B4F">
        <w:t xml:space="preserve">vamos a </w:t>
      </w:r>
      <w:r>
        <w:t>modificar el</w:t>
      </w:r>
      <w:r w:rsidR="00347FF5" w:rsidRPr="00D74B4F">
        <w:t xml:space="preserve"> artículo 81</w:t>
      </w:r>
      <w:r w:rsidR="006B51C7">
        <w:t>º</w:t>
      </w:r>
      <w:r>
        <w:t xml:space="preserve"> y e</w:t>
      </w:r>
      <w:r w:rsidR="00347FF5" w:rsidRPr="00D74B4F">
        <w:t>l artículo 82</w:t>
      </w:r>
      <w:r w:rsidR="006B51C7">
        <w:t>º</w:t>
      </w:r>
      <w:r>
        <w:t xml:space="preserve"> a los que con su permiso, </w:t>
      </w:r>
      <w:r w:rsidR="00347FF5" w:rsidRPr="00D74B4F">
        <w:t>voy a leer textualmente c</w:t>
      </w:r>
      <w:r w:rsidR="006B51C7">
        <w:t>ó</w:t>
      </w:r>
      <w:r w:rsidR="00347FF5" w:rsidRPr="00D74B4F">
        <w:t>mo quedarán redactados y luego lo</w:t>
      </w:r>
      <w:r>
        <w:t>s</w:t>
      </w:r>
      <w:r w:rsidR="00347FF5" w:rsidRPr="00D74B4F">
        <w:t xml:space="preserve"> acercaremos por escri</w:t>
      </w:r>
      <w:r w:rsidR="006B51C7">
        <w:t>to a Prosecretarí</w:t>
      </w:r>
      <w:r w:rsidR="00347FF5" w:rsidRPr="00D74B4F">
        <w:t>a.</w:t>
      </w:r>
    </w:p>
    <w:p w:rsidR="00347FF5" w:rsidRPr="00D74B4F" w:rsidRDefault="006B51C7" w:rsidP="006B51C7">
      <w:pPr>
        <w:ind w:firstLine="708"/>
      </w:pPr>
      <w:r>
        <w:t>“Artículo 81º:</w:t>
      </w:r>
      <w:r w:rsidR="00E06FD1">
        <w:t xml:space="preserve"> Régimen Docente. P</w:t>
      </w:r>
      <w:r w:rsidR="00347FF5" w:rsidRPr="00D74B4F">
        <w:t>ara quienes ingresen por primera vez al sistema previsional provincial con posterioridad a la entrada en vigencia de la presente ley</w:t>
      </w:r>
      <w:r w:rsidR="00E06FD1">
        <w:t>;</w:t>
      </w:r>
      <w:r w:rsidR="00347FF5" w:rsidRPr="00D74B4F">
        <w:t xml:space="preserve"> y se encuentren comprendidos en el régimen docente, artículo 80</w:t>
      </w:r>
      <w:r w:rsidR="00E06FD1">
        <w:t>º</w:t>
      </w:r>
      <w:r w:rsidR="00347FF5" w:rsidRPr="00D74B4F">
        <w:t xml:space="preserve">, inciso </w:t>
      </w:r>
      <w:r w:rsidR="00E06FD1">
        <w:t>a),</w:t>
      </w:r>
      <w:r w:rsidR="00347FF5" w:rsidRPr="00D74B4F">
        <w:t xml:space="preserve"> </w:t>
      </w:r>
      <w:r w:rsidR="00D661BD">
        <w:t xml:space="preserve">la edad mínima </w:t>
      </w:r>
      <w:r w:rsidR="00347FF5" w:rsidRPr="00D74B4F">
        <w:t>para acceder al beneficio será de 52 años para las mujeres y 54 años para los varones, debiendo acreditar 25 años de servicios con aportes, los cuales deberán corresponder al servicio docente efectivamente prestado frente a alumnos o en tareas de apoyo educativo</w:t>
      </w:r>
      <w:r w:rsidR="00E06FD1">
        <w:t>”</w:t>
      </w:r>
      <w:r w:rsidR="00347FF5" w:rsidRPr="00D74B4F">
        <w:t>.</w:t>
      </w:r>
    </w:p>
    <w:p w:rsidR="00347FF5" w:rsidRDefault="00E06FD1" w:rsidP="006B51C7">
      <w:pPr>
        <w:ind w:firstLine="708"/>
      </w:pPr>
      <w:r>
        <w:t>“</w:t>
      </w:r>
      <w:r w:rsidR="00347FF5" w:rsidRPr="00D74B4F">
        <w:t>Artículo 82</w:t>
      </w:r>
      <w:r>
        <w:t>º:</w:t>
      </w:r>
      <w:r w:rsidR="00347FF5" w:rsidRPr="00D74B4F">
        <w:t xml:space="preserve"> Régimen de Educación Especial y de Especial Desgaste Psicosocial</w:t>
      </w:r>
      <w:r>
        <w:t>. P</w:t>
      </w:r>
      <w:r w:rsidR="00347FF5" w:rsidRPr="00D74B4F">
        <w:t>ara quienes ingresen por primera vez al sistema previsional provincial con posterioridad a la entrada en vigencia de la presente ley y se encuentren comprendidos en el persona</w:t>
      </w:r>
      <w:r>
        <w:t>l docente de educación especial;</w:t>
      </w:r>
      <w:r w:rsidR="00347FF5" w:rsidRPr="00D74B4F">
        <w:t xml:space="preserve"> artículo 80</w:t>
      </w:r>
      <w:r>
        <w:t>º</w:t>
      </w:r>
      <w:r w:rsidR="00347FF5" w:rsidRPr="00D74B4F">
        <w:t xml:space="preserve">, inciso </w:t>
      </w:r>
      <w:r>
        <w:t>b)</w:t>
      </w:r>
      <w:r w:rsidR="00347FF5" w:rsidRPr="00D74B4F">
        <w:t xml:space="preserve">; en funciones permanentes de atención de personas con discapacidad, inciso </w:t>
      </w:r>
      <w:r>
        <w:t>c)</w:t>
      </w:r>
      <w:r w:rsidR="00347FF5" w:rsidRPr="00D74B4F">
        <w:t>; o en tareas habituales, directas y permanentes de cuidado, asistencia, contención y convivencia en residencias públicas de protección integral de niños, niñas y adolescentes dependientes del COPNAF o del organismo que en el futuro ejerza dicha</w:t>
      </w:r>
      <w:r>
        <w:t>s</w:t>
      </w:r>
      <w:r w:rsidR="00347FF5" w:rsidRPr="00D74B4F">
        <w:t xml:space="preserve"> competencia</w:t>
      </w:r>
      <w:r w:rsidR="00D661BD">
        <w:t>s</w:t>
      </w:r>
      <w:r w:rsidR="00347FF5" w:rsidRPr="00D74B4F">
        <w:t xml:space="preserve">, inciso </w:t>
      </w:r>
      <w:r>
        <w:t>f)</w:t>
      </w:r>
      <w:r w:rsidR="00347FF5" w:rsidRPr="00D74B4F">
        <w:t>, la edad mínima para acceder al beneficio será de 45 años, debiendo acreditar 20 años de aportes, los cuales deberán corresponder a las tareas diferenciadas aquí comprendidas.</w:t>
      </w:r>
      <w:r w:rsidR="006B51C7">
        <w:t xml:space="preserve">” </w:t>
      </w:r>
      <w:r w:rsidR="00347FF5" w:rsidRPr="00D74B4F">
        <w:t>Así quedaría la nueva redacción.</w:t>
      </w:r>
      <w:r w:rsidR="006B51C7">
        <w:t xml:space="preserve"> </w:t>
      </w:r>
      <w:r w:rsidR="00347FF5" w:rsidRPr="00D74B4F">
        <w:t>Muchas gracias.</w:t>
      </w:r>
    </w:p>
    <w:p w:rsidR="00347FF5" w:rsidRDefault="00347FF5" w:rsidP="00347FF5"/>
    <w:p w:rsidR="009512B3" w:rsidRDefault="00347FF5" w:rsidP="00347FF5">
      <w:r w:rsidRPr="00177144">
        <w:rPr>
          <w:b/>
        </w:rPr>
        <w:t>SRA. PRESIDENTE (Aluani):</w:t>
      </w:r>
      <w:r>
        <w:rPr>
          <w:b/>
        </w:rPr>
        <w:t xml:space="preserve"> </w:t>
      </w:r>
      <w:r>
        <w:t>Gracias Senador</w:t>
      </w:r>
      <w:r w:rsidR="009512B3">
        <w:t>.</w:t>
      </w:r>
    </w:p>
    <w:p w:rsidR="00347FF5" w:rsidRDefault="007A448B" w:rsidP="009512B3">
      <w:pPr>
        <w:ind w:firstLine="708"/>
      </w:pPr>
      <w:r>
        <w:t xml:space="preserve">A consideración del Cuerpo </w:t>
      </w:r>
      <w:r w:rsidR="00347FF5">
        <w:t xml:space="preserve">lo solicitado por el Senador Dal Molín, el tratamiento preferencial </w:t>
      </w:r>
      <w:r w:rsidR="006B51C7">
        <w:t xml:space="preserve">en la próxima sesión </w:t>
      </w:r>
      <w:r w:rsidR="00347FF5">
        <w:t>de los dos dictámenes</w:t>
      </w:r>
      <w:r w:rsidR="009512B3">
        <w:t>;</w:t>
      </w:r>
      <w:r w:rsidR="006B51C7">
        <w:t xml:space="preserve"> uno </w:t>
      </w:r>
      <w:r w:rsidR="00347FF5">
        <w:t xml:space="preserve">de la Comisión de Asuntos Constitucionales </w:t>
      </w:r>
      <w:r w:rsidR="006B51C7">
        <w:t>y Acuerdos -con las introducciones realizadas in voce</w:t>
      </w:r>
      <w:r>
        <w:t xml:space="preserve"> por el señor Senador Cosso</w:t>
      </w:r>
      <w:r w:rsidR="006B51C7">
        <w:t xml:space="preserve">- </w:t>
      </w:r>
      <w:r w:rsidR="00347FF5">
        <w:t xml:space="preserve">y </w:t>
      </w:r>
      <w:r w:rsidR="006B51C7">
        <w:t>el otro</w:t>
      </w:r>
      <w:r w:rsidR="009512B3">
        <w:t>;</w:t>
      </w:r>
      <w:r w:rsidR="00347FF5">
        <w:t xml:space="preserve"> de </w:t>
      </w:r>
      <w:r w:rsidR="006B51C7">
        <w:t>la Comisión de Presupuesto y Hacienda</w:t>
      </w:r>
      <w:r w:rsidR="00347FF5">
        <w:t>.</w:t>
      </w:r>
      <w:r>
        <w:t xml:space="preserve"> </w:t>
      </w:r>
      <w:r w:rsidR="00347FF5">
        <w:t>Los que estén por la afirmativa sírvanse indicarlo</w:t>
      </w:r>
      <w:r w:rsidR="006B51C7">
        <w:t>.</w:t>
      </w:r>
    </w:p>
    <w:p w:rsidR="006B51C7" w:rsidRDefault="006B51C7" w:rsidP="00347FF5"/>
    <w:p w:rsidR="00347FF5" w:rsidRDefault="00347FF5" w:rsidP="00347FF5">
      <w:pPr>
        <w:pStyle w:val="Acotacin"/>
      </w:pPr>
      <w:r>
        <w:lastRenderedPageBreak/>
        <w:t>-Resulta aprobado.</w:t>
      </w:r>
    </w:p>
    <w:p w:rsidR="00347FF5" w:rsidRDefault="00347FF5" w:rsidP="00347FF5"/>
    <w:p w:rsidR="007A448B" w:rsidRDefault="00347FF5" w:rsidP="007A448B">
      <w:r w:rsidRPr="00177144">
        <w:rPr>
          <w:b/>
        </w:rPr>
        <w:t>SRA. PRESIDENTE (Aluani):</w:t>
      </w:r>
      <w:r>
        <w:rPr>
          <w:b/>
        </w:rPr>
        <w:t xml:space="preserve"> </w:t>
      </w:r>
      <w:r w:rsidR="007A448B">
        <w:t>En consecuencia, este proyecto pasa a integrar el Orden del Día de la próxima sesión.</w:t>
      </w:r>
    </w:p>
    <w:p w:rsidR="00D661BD" w:rsidRDefault="00D661BD" w:rsidP="007A448B">
      <w:r>
        <w:tab/>
        <w:t>Continúa la lectura de los asuntos entrados.</w:t>
      </w:r>
    </w:p>
    <w:p w:rsidR="00347FF5" w:rsidRDefault="00347FF5" w:rsidP="006F74EB"/>
    <w:p w:rsidR="006F74EB" w:rsidRDefault="0032462C" w:rsidP="006F74EB">
      <w:r>
        <w:t>3</w:t>
      </w:r>
      <w:r w:rsidR="006F74EB">
        <w:t>.</w:t>
      </w:r>
      <w:r>
        <w:t>3</w:t>
      </w:r>
      <w:r w:rsidR="006F74EB">
        <w:t xml:space="preserve"> – Proyectos en revisión</w:t>
      </w:r>
    </w:p>
    <w:p w:rsidR="006F74EB" w:rsidRDefault="0032462C" w:rsidP="006F74EB">
      <w:r>
        <w:t>3.</w:t>
      </w:r>
      <w:r w:rsidR="006F74EB">
        <w:t xml:space="preserve">4 </w:t>
      </w:r>
      <w:r w:rsidR="006F74EB">
        <w:rPr>
          <w:rFonts w:hint="eastAsia"/>
        </w:rPr>
        <w:t>–</w:t>
      </w:r>
      <w:r w:rsidR="006F74EB">
        <w:t xml:space="preserve"> Proyectos de los señores Senadores</w:t>
      </w:r>
    </w:p>
    <w:p w:rsidR="006F74EB" w:rsidRDefault="0032462C" w:rsidP="006F74EB">
      <w:r>
        <w:t>3</w:t>
      </w:r>
      <w:r w:rsidR="006F74EB">
        <w:t>.</w:t>
      </w:r>
      <w:r>
        <w:t>4</w:t>
      </w:r>
      <w:r w:rsidR="006F74EB">
        <w:t>.</w:t>
      </w:r>
      <w:r>
        <w:t>1</w:t>
      </w:r>
      <w:r w:rsidR="006F74EB">
        <w:t xml:space="preserve"> – Proyectos de declaración</w:t>
      </w:r>
    </w:p>
    <w:p w:rsidR="006F74EB" w:rsidRDefault="006F74EB" w:rsidP="006F74EB"/>
    <w:p w:rsidR="006F74EB" w:rsidRDefault="006F74EB" w:rsidP="006F74EB">
      <w:pPr>
        <w:pStyle w:val="Acotacin"/>
      </w:pPr>
      <w:r>
        <w:t xml:space="preserve">-A raíz de lo acordado en Labor Parlamentaria, se reserva en Secretaría el punto 1, Proyecto de Declaración </w:t>
      </w:r>
      <w:r w:rsidR="009B7907">
        <w:t xml:space="preserve">por el que se declara de Interés de la Honorable Cámara de Senadores el Programa </w:t>
      </w:r>
      <w:r w:rsidR="00CF2D0A">
        <w:t>“</w:t>
      </w:r>
      <w:r w:rsidR="009B7907">
        <w:t>La Justicia Va a los Barrios</w:t>
      </w:r>
      <w:r w:rsidR="00CF2D0A">
        <w:t>”</w:t>
      </w:r>
      <w:r>
        <w:t>, expediente N° 15.7</w:t>
      </w:r>
      <w:r w:rsidR="009B7907">
        <w:t>3</w:t>
      </w:r>
      <w:r>
        <w:t>1.</w:t>
      </w:r>
    </w:p>
    <w:p w:rsidR="006F74EB" w:rsidRDefault="006F74EB" w:rsidP="006F74EB">
      <w:pPr>
        <w:rPr>
          <w:b/>
        </w:rPr>
      </w:pPr>
    </w:p>
    <w:p w:rsidR="009B7907" w:rsidRDefault="009B7907" w:rsidP="009B7907">
      <w:pPr>
        <w:pStyle w:val="Acotacin"/>
      </w:pPr>
      <w:r>
        <w:t>-A raíz de lo acordado en Labor Parlamentaria, se reserva en Secretaría el punto 2, Proyecto de Declaración por el que se declara de Interés Legislativo la 1era. Edición de la Fiesta Regional del Fideo, el 12 de julio de 2026, en Tezanos Pintos, expediente N° 15.731.</w:t>
      </w:r>
    </w:p>
    <w:p w:rsidR="009B7907" w:rsidRDefault="009B7907" w:rsidP="006F74EB">
      <w:pPr>
        <w:rPr>
          <w:b/>
        </w:rPr>
      </w:pPr>
    </w:p>
    <w:p w:rsidR="009B7907" w:rsidRDefault="009B7907" w:rsidP="009B7907">
      <w:pPr>
        <w:pStyle w:val="Acotacin"/>
      </w:pPr>
      <w:r>
        <w:t xml:space="preserve">-A raíz de lo acordado en Labor Parlamentaria, se reserva en Secretaría el punto 3, Proyecto de </w:t>
      </w:r>
      <w:r w:rsidR="00CF2D0A">
        <w:t xml:space="preserve">Declaración </w:t>
      </w:r>
      <w:r>
        <w:t>por el que se declara de Interés de esta H. Cámara el programa “San Martín y su extraordinario Regimiento”, organizado por la Asociación Cultural Sanmartiniana Departamental Colón, a realizarse durante el mes de agosto de 2026 en la ciudad de San José, expediente N° 15.733.</w:t>
      </w:r>
    </w:p>
    <w:p w:rsidR="009B7907" w:rsidRDefault="009B7907" w:rsidP="006F74EB">
      <w:pPr>
        <w:rPr>
          <w:b/>
        </w:rPr>
      </w:pPr>
    </w:p>
    <w:p w:rsidR="006F74EB" w:rsidRDefault="0032462C" w:rsidP="006F74EB">
      <w:pPr>
        <w:jc w:val="center"/>
        <w:rPr>
          <w:b/>
        </w:rPr>
      </w:pPr>
      <w:r>
        <w:rPr>
          <w:b/>
        </w:rPr>
        <w:t>4</w:t>
      </w:r>
    </w:p>
    <w:p w:rsidR="006F74EB" w:rsidRDefault="006F74EB" w:rsidP="006F74EB">
      <w:pPr>
        <w:pStyle w:val="Apertura"/>
      </w:pPr>
      <w:r>
        <w:t>MOCIONES DE PREFERENCIA Y DE SOBRE TABLAS</w:t>
      </w:r>
    </w:p>
    <w:p w:rsidR="006F74EB" w:rsidRDefault="006F74EB" w:rsidP="006F74EB"/>
    <w:p w:rsidR="006F74EB" w:rsidRPr="00031640" w:rsidRDefault="006F74EB" w:rsidP="006F74EB">
      <w:pPr>
        <w:rPr>
          <w:lang w:val="es-ES"/>
        </w:rPr>
      </w:pPr>
      <w:r>
        <w:rPr>
          <w:b/>
        </w:rPr>
        <w:lastRenderedPageBreak/>
        <w:t>SRA. PRESIDENTE (Aluani):</w:t>
      </w:r>
      <w:r>
        <w:t xml:space="preserve"> </w:t>
      </w:r>
      <w:r w:rsidRPr="00031640">
        <w:rPr>
          <w:lang w:val="es-ES"/>
        </w:rPr>
        <w:t>Es el turno de las mociones de preferencia y de sobre tablas.</w:t>
      </w:r>
    </w:p>
    <w:p w:rsidR="006F74EB" w:rsidRDefault="006F74EB" w:rsidP="006F74EB">
      <w:pPr>
        <w:ind w:firstLine="708"/>
      </w:pPr>
      <w:r>
        <w:t xml:space="preserve">En primer término, se encuentra </w:t>
      </w:r>
      <w:r w:rsidRPr="004B2DCB">
        <w:t>reservado en Secretaría</w:t>
      </w:r>
      <w:r>
        <w:t xml:space="preserve"> </w:t>
      </w:r>
      <w:bookmarkStart w:id="1" w:name="OLE_LINK31"/>
      <w:bookmarkStart w:id="2" w:name="OLE_LINK32"/>
      <w:bookmarkStart w:id="3" w:name="OLE_LINK35"/>
      <w:bookmarkStart w:id="4" w:name="OLE_LINK36"/>
      <w:bookmarkStart w:id="5" w:name="OLE_LINK37"/>
      <w:bookmarkStart w:id="6" w:name="OLE_LINK38"/>
      <w:bookmarkStart w:id="7" w:name="OLE_LINK39"/>
      <w:bookmarkStart w:id="8" w:name="OLE_LINK40"/>
      <w:bookmarkStart w:id="9" w:name="OLE_LINK41"/>
      <w:r w:rsidRPr="00AB339B">
        <w:t xml:space="preserve">un Proyecto de Declaración </w:t>
      </w:r>
      <w:bookmarkStart w:id="10" w:name="OLE_LINK33"/>
      <w:bookmarkStart w:id="11" w:name="OLE_LINK34"/>
      <w:r w:rsidR="009B7907">
        <w:t xml:space="preserve">por el que se declara de Interés de la Honorable Cámara de Senadores el Programa </w:t>
      </w:r>
      <w:r w:rsidR="00CF2D0A">
        <w:t>“</w:t>
      </w:r>
      <w:r w:rsidR="009B7907">
        <w:t>La Justicia Va a los Barrios</w:t>
      </w:r>
      <w:r w:rsidR="00CF2D0A">
        <w:t>”</w:t>
      </w:r>
      <w:r>
        <w:t>, e</w:t>
      </w:r>
      <w:r w:rsidRPr="009B3D74">
        <w:t>xpediente N°</w:t>
      </w:r>
      <w:r>
        <w:t>15.7</w:t>
      </w:r>
      <w:r w:rsidR="0032462C">
        <w:t>3</w:t>
      </w:r>
      <w:r>
        <w:t>1.</w:t>
      </w:r>
    </w:p>
    <w:p w:rsidR="006F74EB" w:rsidRPr="0069147A" w:rsidRDefault="006F74EB" w:rsidP="006F74EB">
      <w:pPr>
        <w:ind w:firstLine="720"/>
      </w:pPr>
      <w:r w:rsidRPr="0069147A">
        <w:t>Su tratamiento sobre tablas está acordado desde el inicio de la sesión.</w:t>
      </w:r>
    </w:p>
    <w:p w:rsidR="006F74EB" w:rsidRDefault="006F74EB" w:rsidP="006F74EB">
      <w:pPr>
        <w:ind w:firstLine="720"/>
      </w:pPr>
      <w:r w:rsidRPr="0069147A">
        <w:t xml:space="preserve">Por </w:t>
      </w:r>
      <w:r w:rsidR="00CF2D0A">
        <w:t>Pros</w:t>
      </w:r>
      <w:r w:rsidRPr="0069147A">
        <w:t>ecretaría se dará lectura.</w:t>
      </w:r>
    </w:p>
    <w:p w:rsidR="006F74EB" w:rsidRPr="0069147A" w:rsidRDefault="006F74EB" w:rsidP="006F74EB">
      <w:pPr>
        <w:ind w:firstLine="720"/>
      </w:pPr>
    </w:p>
    <w:bookmarkEnd w:id="1"/>
    <w:bookmarkEnd w:id="2"/>
    <w:bookmarkEnd w:id="10"/>
    <w:bookmarkEnd w:id="11"/>
    <w:p w:rsidR="006F74EB" w:rsidRPr="0069147A" w:rsidRDefault="006F74EB" w:rsidP="006F74EB">
      <w:pPr>
        <w:ind w:left="4082" w:right="1134" w:hanging="113"/>
        <w:rPr>
          <w:b/>
          <w:i/>
          <w:sz w:val="20"/>
          <w:szCs w:val="20"/>
        </w:rPr>
      </w:pPr>
      <w:r w:rsidRPr="0069147A">
        <w:rPr>
          <w:b/>
          <w:i/>
          <w:sz w:val="20"/>
          <w:szCs w:val="20"/>
        </w:rPr>
        <w:t>-Se lee nuevamente:</w:t>
      </w:r>
    </w:p>
    <w:p w:rsidR="006F74EB" w:rsidRDefault="006F74EB" w:rsidP="006F74EB"/>
    <w:p w:rsidR="006F74EB" w:rsidRPr="00197F19" w:rsidRDefault="006F74EB" w:rsidP="006F74EB">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6F74EB" w:rsidRPr="00197F19" w:rsidRDefault="006F74EB" w:rsidP="006F74EB"/>
    <w:p w:rsidR="006F74EB" w:rsidRPr="00197F19" w:rsidRDefault="006F74EB" w:rsidP="006F74EB">
      <w:pPr>
        <w:spacing w:line="300" w:lineRule="exact"/>
        <w:ind w:left="4082" w:right="1134" w:hanging="113"/>
        <w:rPr>
          <w:b/>
          <w:i/>
          <w:sz w:val="20"/>
          <w:szCs w:val="20"/>
        </w:rPr>
      </w:pPr>
      <w:r w:rsidRPr="00197F19">
        <w:rPr>
          <w:b/>
          <w:i/>
          <w:sz w:val="20"/>
          <w:szCs w:val="20"/>
        </w:rPr>
        <w:t>-Resulta aprobado.</w:t>
      </w:r>
    </w:p>
    <w:p w:rsidR="006F74EB" w:rsidRPr="00197F19" w:rsidRDefault="006F74EB" w:rsidP="006F74EB"/>
    <w:p w:rsidR="006F74EB" w:rsidRDefault="006F74EB" w:rsidP="006F74EB">
      <w:r w:rsidRPr="00B87A43">
        <w:rPr>
          <w:b/>
        </w:rPr>
        <w:t>SRA. PRESIDENTE (Aluani)</w:t>
      </w:r>
      <w:r w:rsidRPr="00197F19">
        <w:rPr>
          <w:b/>
        </w:rPr>
        <w:t>:</w:t>
      </w:r>
      <w:r w:rsidRPr="00197F19">
        <w:t xml:space="preserve"> Queda aprobado; se harán las comunicaciones pertinentes.</w:t>
      </w:r>
    </w:p>
    <w:p w:rsidR="006F74EB" w:rsidRDefault="006F74EB" w:rsidP="006F74EB"/>
    <w:p w:rsidR="006F74EB" w:rsidRDefault="006F74EB" w:rsidP="006F74EB">
      <w:r w:rsidRPr="00B87A43">
        <w:rPr>
          <w:b/>
        </w:rPr>
        <w:t>SRA. PRESIDENTE (Aluani</w:t>
      </w:r>
      <w:r>
        <w:rPr>
          <w:b/>
        </w:rPr>
        <w:t>):</w:t>
      </w:r>
      <w:r>
        <w:t xml:space="preserve"> S</w:t>
      </w:r>
      <w:r w:rsidRPr="004B2DCB">
        <w:t>e e</w:t>
      </w:r>
      <w:r>
        <w:t xml:space="preserve">ncuentra reservado </w:t>
      </w:r>
      <w:r w:rsidR="00CF2D0A">
        <w:t>un</w:t>
      </w:r>
      <w:r>
        <w:t xml:space="preserve"> Proyecto de Declaración por el que se</w:t>
      </w:r>
      <w:r w:rsidR="009B7907">
        <w:t xml:space="preserve"> declara de Interés Legislativo la 1era. Edición de la Fiesta Regional del Fideo, el 12 de julio de 2026, en Tezanos Pintos</w:t>
      </w:r>
      <w:r>
        <w:t>, expediente N° 15.7</w:t>
      </w:r>
      <w:r w:rsidR="0032462C">
        <w:t>32</w:t>
      </w:r>
      <w:r>
        <w:t>.</w:t>
      </w:r>
    </w:p>
    <w:p w:rsidR="006F74EB" w:rsidRDefault="006F74EB" w:rsidP="006F74EB">
      <w:pPr>
        <w:ind w:firstLine="708"/>
        <w:rPr>
          <w:rFonts w:eastAsia="MS Mincho"/>
          <w:bCs/>
        </w:rPr>
      </w:pPr>
      <w:r>
        <w:rPr>
          <w:rFonts w:eastAsia="MS Mincho"/>
          <w:bCs/>
        </w:rPr>
        <w:t>Su tratamiento sobre tablas está acordado desde el inicio de la sesión.</w:t>
      </w:r>
    </w:p>
    <w:p w:rsidR="006F74EB" w:rsidRPr="00197F19" w:rsidRDefault="006F74EB" w:rsidP="006F74EB">
      <w:pPr>
        <w:ind w:firstLine="708"/>
      </w:pPr>
      <w:r w:rsidRPr="00197F19">
        <w:t xml:space="preserve">Por </w:t>
      </w:r>
      <w:r w:rsidR="00CF2D0A">
        <w:t>Pros</w:t>
      </w:r>
      <w:r w:rsidRPr="00197F19">
        <w:t>ecretaría se dará lectura.</w:t>
      </w:r>
    </w:p>
    <w:p w:rsidR="006F74EB" w:rsidRPr="00197F19" w:rsidRDefault="006F74EB" w:rsidP="006F74EB"/>
    <w:p w:rsidR="006F74EB" w:rsidRPr="00197F19" w:rsidRDefault="006F74EB" w:rsidP="006F74EB">
      <w:pPr>
        <w:spacing w:line="300" w:lineRule="exact"/>
        <w:ind w:left="4082" w:right="1134" w:hanging="113"/>
        <w:rPr>
          <w:b/>
          <w:i/>
          <w:sz w:val="20"/>
          <w:szCs w:val="20"/>
        </w:rPr>
      </w:pPr>
      <w:r w:rsidRPr="00197F19">
        <w:rPr>
          <w:b/>
          <w:i/>
          <w:sz w:val="20"/>
          <w:szCs w:val="20"/>
        </w:rPr>
        <w:t>-Se lee nuevamente:</w:t>
      </w:r>
    </w:p>
    <w:p w:rsidR="006F74EB" w:rsidRPr="00197F19" w:rsidRDefault="006F74EB" w:rsidP="006F74EB"/>
    <w:p w:rsidR="006F74EB" w:rsidRPr="00197F19" w:rsidRDefault="006F74EB" w:rsidP="006F74EB">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6F74EB" w:rsidRPr="00197F19" w:rsidRDefault="006F74EB" w:rsidP="006F74EB"/>
    <w:p w:rsidR="006F74EB" w:rsidRPr="00197F19" w:rsidRDefault="006F74EB" w:rsidP="006F74EB">
      <w:pPr>
        <w:spacing w:line="300" w:lineRule="exact"/>
        <w:ind w:left="4082" w:right="1134" w:hanging="113"/>
        <w:rPr>
          <w:b/>
          <w:i/>
          <w:sz w:val="20"/>
          <w:szCs w:val="20"/>
        </w:rPr>
      </w:pPr>
      <w:r w:rsidRPr="00197F19">
        <w:rPr>
          <w:b/>
          <w:i/>
          <w:sz w:val="20"/>
          <w:szCs w:val="20"/>
        </w:rPr>
        <w:t>-Resulta aprobado.</w:t>
      </w:r>
    </w:p>
    <w:p w:rsidR="006F74EB" w:rsidRPr="00197F19" w:rsidRDefault="006F74EB" w:rsidP="006F74EB"/>
    <w:p w:rsidR="006F74EB" w:rsidRDefault="006F74EB" w:rsidP="006F74EB">
      <w:r w:rsidRPr="00B87A43">
        <w:rPr>
          <w:b/>
        </w:rPr>
        <w:t>SRA. PRESIDENTE (Aluani)</w:t>
      </w:r>
      <w:r w:rsidRPr="00197F19">
        <w:rPr>
          <w:b/>
        </w:rPr>
        <w:t>:</w:t>
      </w:r>
      <w:r w:rsidRPr="00197F19">
        <w:t xml:space="preserve"> Queda aprobado; se harán las comunicaciones pertinentes.</w:t>
      </w:r>
    </w:p>
    <w:p w:rsidR="006F74EB" w:rsidRDefault="006F74EB" w:rsidP="006F74EB"/>
    <w:p w:rsidR="006F74EB" w:rsidRDefault="006F74EB" w:rsidP="006F74EB">
      <w:r w:rsidRPr="0069147A">
        <w:rPr>
          <w:b/>
        </w:rPr>
        <w:t xml:space="preserve">SRA. PRESIDENTE (Aluani): </w:t>
      </w:r>
      <w:r w:rsidRPr="00AB339B">
        <w:t xml:space="preserve">Se encuentra reservado un Proyecto de </w:t>
      </w:r>
      <w:r w:rsidR="0032462C">
        <w:t>Declaración</w:t>
      </w:r>
      <w:r w:rsidRPr="00AB339B">
        <w:t xml:space="preserve"> </w:t>
      </w:r>
      <w:r>
        <w:t>p</w:t>
      </w:r>
      <w:r w:rsidRPr="009B3D74">
        <w:t>or el que</w:t>
      </w:r>
      <w:r w:rsidR="009B7907">
        <w:t xml:space="preserve"> se declara de Interés de esta H. Cámara el programa “San Martín y su extraordinario Regimiento”, organizado por la Asociación Cultural Sanmartiniana Departamental Colón, a realizarse durante el mes de agosto de 2026 en la ciudad de San José</w:t>
      </w:r>
      <w:r>
        <w:t>, e</w:t>
      </w:r>
      <w:r w:rsidRPr="009B3D74">
        <w:t>xpediente N°</w:t>
      </w:r>
      <w:r>
        <w:t xml:space="preserve"> 15.7</w:t>
      </w:r>
      <w:r w:rsidR="0032462C">
        <w:t>33</w:t>
      </w:r>
      <w:r>
        <w:t>.</w:t>
      </w:r>
    </w:p>
    <w:p w:rsidR="006F74EB" w:rsidRPr="0069147A" w:rsidRDefault="006F74EB" w:rsidP="006F74EB">
      <w:pPr>
        <w:ind w:firstLine="720"/>
      </w:pPr>
      <w:r w:rsidRPr="0069147A">
        <w:lastRenderedPageBreak/>
        <w:t>Su tratamiento sobre tablas está acordado desde el inicio de la sesión.</w:t>
      </w:r>
    </w:p>
    <w:p w:rsidR="006F74EB" w:rsidRDefault="006F74EB" w:rsidP="006F74EB">
      <w:pPr>
        <w:ind w:firstLine="720"/>
      </w:pPr>
      <w:r w:rsidRPr="0069147A">
        <w:t>Por Secretaría se dará lectura.</w:t>
      </w:r>
    </w:p>
    <w:p w:rsidR="006F74EB" w:rsidRPr="0069147A" w:rsidRDefault="006F74EB" w:rsidP="006F74EB">
      <w:pPr>
        <w:ind w:firstLine="720"/>
      </w:pPr>
    </w:p>
    <w:p w:rsidR="006F74EB" w:rsidRPr="0069147A" w:rsidRDefault="006F74EB" w:rsidP="006F74EB">
      <w:pPr>
        <w:ind w:left="4082" w:right="1134" w:hanging="113"/>
        <w:rPr>
          <w:b/>
          <w:i/>
          <w:sz w:val="20"/>
          <w:szCs w:val="20"/>
        </w:rPr>
      </w:pPr>
      <w:r w:rsidRPr="0069147A">
        <w:rPr>
          <w:b/>
          <w:i/>
          <w:sz w:val="20"/>
          <w:szCs w:val="20"/>
        </w:rPr>
        <w:t>-Se lee nuevamente:</w:t>
      </w:r>
    </w:p>
    <w:p w:rsidR="006F74EB" w:rsidRPr="0069147A" w:rsidRDefault="006F74EB" w:rsidP="006F74EB"/>
    <w:p w:rsidR="006F74EB" w:rsidRDefault="006F74EB" w:rsidP="006F74EB">
      <w:r w:rsidRPr="0069147A">
        <w:rPr>
          <w:b/>
        </w:rPr>
        <w:t>SRA. PRESIDENTE (Aluani):</w:t>
      </w:r>
      <w:r w:rsidRPr="0069147A">
        <w:t xml:space="preserve"> Si no se hace uso de la palabra, se va a votar; los que estén por la afirmativa, sírvanse indicarlo.</w:t>
      </w:r>
    </w:p>
    <w:p w:rsidR="006F74EB" w:rsidRPr="0069147A" w:rsidRDefault="006F74EB" w:rsidP="006F74EB"/>
    <w:p w:rsidR="006F74EB" w:rsidRPr="0069147A" w:rsidRDefault="006F74EB" w:rsidP="006F74EB">
      <w:pPr>
        <w:ind w:left="4082" w:right="1134" w:hanging="113"/>
        <w:rPr>
          <w:b/>
          <w:i/>
          <w:sz w:val="20"/>
          <w:szCs w:val="20"/>
        </w:rPr>
      </w:pPr>
      <w:r w:rsidRPr="0069147A">
        <w:rPr>
          <w:b/>
          <w:i/>
          <w:sz w:val="20"/>
          <w:szCs w:val="20"/>
        </w:rPr>
        <w:t>-Resulta aprobado.</w:t>
      </w:r>
    </w:p>
    <w:p w:rsidR="006F74EB" w:rsidRPr="0069147A" w:rsidRDefault="006F74EB" w:rsidP="006F74EB"/>
    <w:p w:rsidR="006F74EB" w:rsidRDefault="006F74EB" w:rsidP="006F74EB">
      <w:r w:rsidRPr="0069147A">
        <w:rPr>
          <w:b/>
        </w:rPr>
        <w:t xml:space="preserve">SRA. PRESIDENTE (Aluani): </w:t>
      </w:r>
      <w:r w:rsidRPr="0069147A">
        <w:t>Queda aprobado; se harán las comunicaciones pertinentes.</w:t>
      </w:r>
    </w:p>
    <w:p w:rsidR="0032462C" w:rsidRDefault="0032462C" w:rsidP="006F74EB"/>
    <w:p w:rsidR="0032462C" w:rsidRDefault="0032462C" w:rsidP="0032462C">
      <w:pPr>
        <w:pStyle w:val="Apertura"/>
      </w:pPr>
      <w:r>
        <w:t>5</w:t>
      </w:r>
    </w:p>
    <w:p w:rsidR="0032462C" w:rsidRDefault="0032462C" w:rsidP="0032462C">
      <w:pPr>
        <w:pStyle w:val="Apertura"/>
      </w:pPr>
      <w:r>
        <w:t>PLAN DE TRABAJO. ORDEN DEL DIA Nº 6</w:t>
      </w:r>
    </w:p>
    <w:p w:rsidR="0032462C" w:rsidRDefault="0032462C" w:rsidP="0032462C"/>
    <w:p w:rsidR="0032462C" w:rsidRDefault="0032462C" w:rsidP="0032462C">
      <w:r w:rsidRPr="00B87A43">
        <w:rPr>
          <w:b/>
        </w:rPr>
        <w:t>SRA. PRESIDENTE (Aluani)</w:t>
      </w:r>
      <w:r w:rsidRPr="00197F19">
        <w:rPr>
          <w:b/>
        </w:rPr>
        <w:t>:</w:t>
      </w:r>
      <w:r w:rsidRPr="00197F19">
        <w:t xml:space="preserve"> </w:t>
      </w:r>
      <w:r>
        <w:t xml:space="preserve">Corresponde considerar el Plan de Trabajo y Orden del Día número </w:t>
      </w:r>
      <w:r w:rsidR="00BE5097">
        <w:t>6</w:t>
      </w:r>
      <w:r>
        <w:t>, elaborados por la Comisión de Labor Parlamentaria.</w:t>
      </w:r>
    </w:p>
    <w:p w:rsidR="0032462C" w:rsidRDefault="0032462C" w:rsidP="0032462C">
      <w:r>
        <w:tab/>
        <w:t xml:space="preserve">Por </w:t>
      </w:r>
      <w:r w:rsidR="00BE5097">
        <w:t>Pros</w:t>
      </w:r>
      <w:r>
        <w:t>ecretaría se dará lectura del primer asunto, expediente</w:t>
      </w:r>
      <w:r w:rsidR="00BE5097">
        <w:t xml:space="preserve"> Nº 28.371</w:t>
      </w:r>
      <w:r>
        <w:t>.</w:t>
      </w:r>
    </w:p>
    <w:p w:rsidR="0032462C" w:rsidRDefault="0032462C" w:rsidP="0032462C"/>
    <w:p w:rsidR="0032462C" w:rsidRDefault="0032462C" w:rsidP="0032462C">
      <w:pPr>
        <w:pStyle w:val="Acotacin"/>
      </w:pPr>
      <w:r>
        <w:t>-Se lee:</w:t>
      </w:r>
    </w:p>
    <w:p w:rsidR="0032462C" w:rsidRPr="001A5E8B" w:rsidRDefault="0032462C" w:rsidP="0032462C"/>
    <w:p w:rsidR="0032462C" w:rsidRDefault="0032462C" w:rsidP="0032462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32462C" w:rsidRDefault="0032462C" w:rsidP="0032462C"/>
    <w:p w:rsidR="0032462C" w:rsidRDefault="0032462C" w:rsidP="0032462C">
      <w:pPr>
        <w:pStyle w:val="Acotacin"/>
      </w:pPr>
      <w:r>
        <w:t>-Resulta aprobado.</w:t>
      </w:r>
    </w:p>
    <w:p w:rsidR="0032462C" w:rsidRDefault="0032462C" w:rsidP="0032462C"/>
    <w:p w:rsidR="00BE5097" w:rsidRDefault="0032462C" w:rsidP="00BE5097">
      <w:r w:rsidRPr="00B87A43">
        <w:rPr>
          <w:b/>
        </w:rPr>
        <w:t>SRA. PRESIDENTE (Aluani)</w:t>
      </w:r>
      <w:r w:rsidRPr="00197F19">
        <w:rPr>
          <w:b/>
        </w:rPr>
        <w:t>:</w:t>
      </w:r>
      <w:r w:rsidRPr="00197F19">
        <w:t xml:space="preserve"> </w:t>
      </w:r>
      <w:r w:rsidR="00BE5097">
        <w:t xml:space="preserve">Queda sancionado; pasa al Poder Ejecutivo para su promulgación. </w:t>
      </w:r>
    </w:p>
    <w:p w:rsidR="0032462C" w:rsidRDefault="0032462C" w:rsidP="0032462C"/>
    <w:p w:rsidR="0032462C" w:rsidRDefault="0032462C" w:rsidP="0032462C">
      <w:r w:rsidRPr="00B87A43">
        <w:rPr>
          <w:b/>
        </w:rPr>
        <w:t>SRA. PRESIDENTE (Aluani)</w:t>
      </w:r>
      <w:r w:rsidRPr="00197F19">
        <w:rPr>
          <w:b/>
        </w:rPr>
        <w:t>:</w:t>
      </w:r>
      <w:r w:rsidRPr="00197F19">
        <w:t xml:space="preserve"> </w:t>
      </w:r>
      <w:r>
        <w:rPr>
          <w:bCs/>
        </w:rPr>
        <w:t>Corresponde considerar el</w:t>
      </w:r>
      <w:r>
        <w:t xml:space="preserve"> asunto número 2, expediente Nº</w:t>
      </w:r>
      <w:r w:rsidR="009B7907">
        <w:t xml:space="preserve"> 28.747</w:t>
      </w:r>
      <w:r>
        <w:t>.</w:t>
      </w:r>
    </w:p>
    <w:p w:rsidR="0032462C" w:rsidRDefault="0032462C" w:rsidP="0032462C">
      <w:r>
        <w:tab/>
        <w:t xml:space="preserve">Por </w:t>
      </w:r>
      <w:r w:rsidR="00CF2D0A">
        <w:t>Pros</w:t>
      </w:r>
      <w:r>
        <w:t>ecretaría se dará lectura.</w:t>
      </w:r>
    </w:p>
    <w:p w:rsidR="0032462C" w:rsidRDefault="0032462C" w:rsidP="0032462C">
      <w:pPr>
        <w:pStyle w:val="Piedepgina"/>
      </w:pPr>
    </w:p>
    <w:p w:rsidR="0032462C" w:rsidRDefault="0032462C" w:rsidP="0032462C">
      <w:pPr>
        <w:pStyle w:val="Acotacin"/>
      </w:pPr>
      <w:r>
        <w:t>-Se lee:</w:t>
      </w:r>
    </w:p>
    <w:p w:rsidR="0032462C" w:rsidRDefault="0032462C" w:rsidP="0032462C"/>
    <w:p w:rsidR="0032462C" w:rsidRDefault="0032462C" w:rsidP="0032462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32462C" w:rsidRDefault="0032462C" w:rsidP="0032462C"/>
    <w:p w:rsidR="0032462C" w:rsidRDefault="0032462C" w:rsidP="0032462C">
      <w:pPr>
        <w:pStyle w:val="Acotacin"/>
      </w:pPr>
      <w:r>
        <w:t>-Resulta aprobado.</w:t>
      </w:r>
    </w:p>
    <w:p w:rsidR="0032462C" w:rsidRDefault="0032462C" w:rsidP="0032462C"/>
    <w:p w:rsidR="0032462C" w:rsidRDefault="0032462C" w:rsidP="0032462C">
      <w:r w:rsidRPr="00B87A43">
        <w:rPr>
          <w:b/>
        </w:rPr>
        <w:t>SRA. PRESIDENTE (Aluani)</w:t>
      </w:r>
      <w:r w:rsidRPr="00197F19">
        <w:rPr>
          <w:b/>
        </w:rPr>
        <w:t>:</w:t>
      </w:r>
      <w:r w:rsidRPr="00197F19">
        <w:t xml:space="preserve"> </w:t>
      </w:r>
      <w:r>
        <w:t xml:space="preserve">Queda sancionado; pasa al Poder Ejecutivo para su promulgación. </w:t>
      </w:r>
    </w:p>
    <w:p w:rsidR="0032462C" w:rsidRDefault="0032462C" w:rsidP="0032462C"/>
    <w:p w:rsidR="0032462C" w:rsidRDefault="0032462C" w:rsidP="0032462C">
      <w:r w:rsidRPr="00B87A43">
        <w:rPr>
          <w:b/>
        </w:rPr>
        <w:t>SRA. PRESIDENTE (Aluani)</w:t>
      </w:r>
      <w:r w:rsidRPr="00197F19">
        <w:rPr>
          <w:b/>
        </w:rPr>
        <w:t>:</w:t>
      </w:r>
      <w:r w:rsidRPr="00197F19">
        <w:t xml:space="preserve"> </w:t>
      </w:r>
      <w:r>
        <w:rPr>
          <w:bCs/>
        </w:rPr>
        <w:t>Corresponde considerar el</w:t>
      </w:r>
      <w:r>
        <w:t xml:space="preserve"> asunto número 3, expediente Nº</w:t>
      </w:r>
      <w:r w:rsidR="009B7907">
        <w:t xml:space="preserve"> 26.825</w:t>
      </w:r>
      <w:r>
        <w:t>.</w:t>
      </w:r>
    </w:p>
    <w:p w:rsidR="0032462C" w:rsidRDefault="0032462C" w:rsidP="0032462C">
      <w:r>
        <w:tab/>
        <w:t xml:space="preserve">Por </w:t>
      </w:r>
      <w:r w:rsidR="00CF2D0A">
        <w:t>Pros</w:t>
      </w:r>
      <w:r>
        <w:t>ecretaría se dará lectura.</w:t>
      </w:r>
    </w:p>
    <w:p w:rsidR="0032462C" w:rsidRDefault="0032462C" w:rsidP="0032462C">
      <w:pPr>
        <w:pStyle w:val="Piedepgina"/>
      </w:pPr>
    </w:p>
    <w:p w:rsidR="0032462C" w:rsidRDefault="0032462C" w:rsidP="0032462C">
      <w:pPr>
        <w:pStyle w:val="Acotacin"/>
      </w:pPr>
      <w:r>
        <w:t>-Se lee:</w:t>
      </w:r>
    </w:p>
    <w:p w:rsidR="0032462C" w:rsidRPr="009D2892" w:rsidRDefault="0032462C" w:rsidP="0032462C"/>
    <w:p w:rsidR="0032462C" w:rsidRDefault="0032462C" w:rsidP="0032462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32462C" w:rsidRDefault="0032462C" w:rsidP="0032462C"/>
    <w:p w:rsidR="0032462C" w:rsidRDefault="0032462C" w:rsidP="0032462C">
      <w:pPr>
        <w:pStyle w:val="Acotacin"/>
      </w:pPr>
      <w:r>
        <w:t>-Resulta aprobado.</w:t>
      </w:r>
    </w:p>
    <w:p w:rsidR="0032462C" w:rsidRPr="00606A5B" w:rsidRDefault="0032462C" w:rsidP="0032462C"/>
    <w:p w:rsidR="0032462C" w:rsidRDefault="0032462C" w:rsidP="0032462C">
      <w:r w:rsidRPr="00B87A43">
        <w:rPr>
          <w:b/>
        </w:rPr>
        <w:t>SRA. PRESIDENTE (Aluani)</w:t>
      </w:r>
      <w:r w:rsidRPr="00197F19">
        <w:rPr>
          <w:b/>
        </w:rPr>
        <w:t>:</w:t>
      </w:r>
      <w:r w:rsidRPr="00197F19">
        <w:t xml:space="preserve"> </w:t>
      </w:r>
      <w:r>
        <w:t xml:space="preserve">Queda sancionado; pasa al Poder Ejecutivo para su promulgación. </w:t>
      </w:r>
    </w:p>
    <w:p w:rsidR="0032462C" w:rsidRDefault="0032462C" w:rsidP="0032462C"/>
    <w:p w:rsidR="0032462C" w:rsidRDefault="0032462C" w:rsidP="0032462C">
      <w:r w:rsidRPr="00B87A43">
        <w:rPr>
          <w:b/>
        </w:rPr>
        <w:t>SRA. PRESIDENTE (Aluani)</w:t>
      </w:r>
      <w:r w:rsidRPr="00197F19">
        <w:rPr>
          <w:b/>
        </w:rPr>
        <w:t>:</w:t>
      </w:r>
      <w:r w:rsidRPr="00197F19">
        <w:t xml:space="preserve"> </w:t>
      </w:r>
      <w:r>
        <w:rPr>
          <w:bCs/>
        </w:rPr>
        <w:t>Corresponde considerar el</w:t>
      </w:r>
      <w:r>
        <w:t xml:space="preserve"> asunto número 4, expediente Nº</w:t>
      </w:r>
      <w:r w:rsidR="009B7907">
        <w:t xml:space="preserve"> 28.855</w:t>
      </w:r>
      <w:r>
        <w:t>.</w:t>
      </w:r>
    </w:p>
    <w:p w:rsidR="0032462C" w:rsidRDefault="00CF2D0A" w:rsidP="0032462C">
      <w:r>
        <w:tab/>
        <w:t>Por Pros</w:t>
      </w:r>
      <w:r w:rsidR="0032462C">
        <w:t>ecretaría se dará lectura.</w:t>
      </w:r>
    </w:p>
    <w:p w:rsidR="0032462C" w:rsidRDefault="0032462C" w:rsidP="0032462C">
      <w:pPr>
        <w:pStyle w:val="Piedepgina"/>
      </w:pPr>
    </w:p>
    <w:p w:rsidR="0032462C" w:rsidRDefault="0032462C" w:rsidP="0032462C">
      <w:pPr>
        <w:pStyle w:val="Acotacin"/>
      </w:pPr>
      <w:r>
        <w:t>-Se lee:</w:t>
      </w:r>
    </w:p>
    <w:p w:rsidR="0032462C" w:rsidRDefault="0032462C" w:rsidP="0032462C"/>
    <w:p w:rsidR="0032462C" w:rsidRDefault="0032462C" w:rsidP="0032462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32462C" w:rsidRDefault="0032462C" w:rsidP="0032462C"/>
    <w:p w:rsidR="0032462C" w:rsidRDefault="0032462C" w:rsidP="0032462C">
      <w:pPr>
        <w:pStyle w:val="Acotacin"/>
      </w:pPr>
      <w:r>
        <w:t>-Resulta aprobado.</w:t>
      </w:r>
    </w:p>
    <w:p w:rsidR="0032462C" w:rsidRPr="00606A5B" w:rsidRDefault="0032462C" w:rsidP="0032462C"/>
    <w:p w:rsidR="0032462C" w:rsidRDefault="0032462C" w:rsidP="0032462C">
      <w:r w:rsidRPr="00B87A43">
        <w:rPr>
          <w:b/>
        </w:rPr>
        <w:t>SRA. PRESIDENTE (Aluani)</w:t>
      </w:r>
      <w:r w:rsidRPr="00197F19">
        <w:rPr>
          <w:b/>
        </w:rPr>
        <w:t>:</w:t>
      </w:r>
      <w:r w:rsidRPr="00197F19">
        <w:t xml:space="preserve"> </w:t>
      </w:r>
      <w:r>
        <w:t xml:space="preserve">Queda sancionado; pasa al Poder Ejecutivo para su promulgación. </w:t>
      </w:r>
    </w:p>
    <w:p w:rsidR="0032462C" w:rsidRDefault="0032462C" w:rsidP="0032462C"/>
    <w:p w:rsidR="0032462C" w:rsidRDefault="0032462C" w:rsidP="0032462C">
      <w:r w:rsidRPr="00B87A43">
        <w:rPr>
          <w:b/>
        </w:rPr>
        <w:t>SRA. PRESIDENTE (Aluani)</w:t>
      </w:r>
      <w:r w:rsidRPr="00197F19">
        <w:rPr>
          <w:b/>
        </w:rPr>
        <w:t>:</w:t>
      </w:r>
      <w:r w:rsidRPr="00197F19">
        <w:t xml:space="preserve"> </w:t>
      </w:r>
      <w:r>
        <w:rPr>
          <w:bCs/>
        </w:rPr>
        <w:t>Corresponde considerar el</w:t>
      </w:r>
      <w:r>
        <w:t xml:space="preserve"> asunto número 5, expediente Nº</w:t>
      </w:r>
      <w:r w:rsidR="009B7907">
        <w:t xml:space="preserve"> 28.791</w:t>
      </w:r>
      <w:r>
        <w:t>.</w:t>
      </w:r>
    </w:p>
    <w:p w:rsidR="0032462C" w:rsidRDefault="00A109E6" w:rsidP="0032462C">
      <w:r>
        <w:tab/>
        <w:t>Por Pros</w:t>
      </w:r>
      <w:r w:rsidR="0032462C">
        <w:t>ecretaría se dará lectura.</w:t>
      </w:r>
    </w:p>
    <w:p w:rsidR="0032462C" w:rsidRDefault="0032462C" w:rsidP="0032462C">
      <w:pPr>
        <w:pStyle w:val="Piedepgina"/>
      </w:pPr>
    </w:p>
    <w:p w:rsidR="0032462C" w:rsidRDefault="0032462C" w:rsidP="0032462C">
      <w:pPr>
        <w:pStyle w:val="Acotacin"/>
      </w:pPr>
      <w:r>
        <w:lastRenderedPageBreak/>
        <w:t>-Se lee:</w:t>
      </w:r>
    </w:p>
    <w:p w:rsidR="0032462C" w:rsidRDefault="0032462C" w:rsidP="0032462C"/>
    <w:p w:rsidR="0032462C" w:rsidRDefault="0032462C" w:rsidP="0032462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32462C" w:rsidRDefault="0032462C" w:rsidP="0032462C"/>
    <w:p w:rsidR="0032462C" w:rsidRDefault="0032462C" w:rsidP="0032462C">
      <w:pPr>
        <w:pStyle w:val="Acotacin"/>
      </w:pPr>
      <w:r>
        <w:t>-Resulta aprobado.</w:t>
      </w:r>
    </w:p>
    <w:p w:rsidR="0032462C" w:rsidRPr="00606A5B" w:rsidRDefault="0032462C" w:rsidP="0032462C"/>
    <w:p w:rsidR="0032462C" w:rsidRDefault="0032462C" w:rsidP="0032462C">
      <w:r w:rsidRPr="00B87A43">
        <w:rPr>
          <w:b/>
        </w:rPr>
        <w:t>SRA. PRESIDENTE (Aluani)</w:t>
      </w:r>
      <w:r w:rsidRPr="00197F19">
        <w:rPr>
          <w:b/>
        </w:rPr>
        <w:t>:</w:t>
      </w:r>
      <w:r w:rsidRPr="00197F19">
        <w:t xml:space="preserve"> </w:t>
      </w:r>
      <w:r>
        <w:t xml:space="preserve">Queda sancionado; pasa al Poder Ejecutivo para su promulgación. </w:t>
      </w:r>
    </w:p>
    <w:p w:rsidR="0032462C" w:rsidRDefault="0032462C" w:rsidP="0032462C"/>
    <w:p w:rsidR="0032462C" w:rsidRDefault="0032462C" w:rsidP="0032462C">
      <w:r w:rsidRPr="00B87A43">
        <w:rPr>
          <w:b/>
        </w:rPr>
        <w:t>SRA. PRESIDENTE (Aluani)</w:t>
      </w:r>
      <w:r w:rsidRPr="00197F19">
        <w:rPr>
          <w:b/>
        </w:rPr>
        <w:t>:</w:t>
      </w:r>
      <w:r w:rsidRPr="00197F19">
        <w:t xml:space="preserve"> </w:t>
      </w:r>
      <w:r>
        <w:rPr>
          <w:bCs/>
        </w:rPr>
        <w:t>Corresponde considerar el</w:t>
      </w:r>
      <w:r>
        <w:t xml:space="preserve"> asunto número 6, expediente Nº </w:t>
      </w:r>
      <w:r w:rsidR="009B7907">
        <w:t>15.370</w:t>
      </w:r>
      <w:r>
        <w:t>.</w:t>
      </w:r>
    </w:p>
    <w:p w:rsidR="0032462C" w:rsidRDefault="0032462C" w:rsidP="0032462C">
      <w:r>
        <w:tab/>
        <w:t xml:space="preserve">Por </w:t>
      </w:r>
      <w:r w:rsidR="00A109E6">
        <w:t>Pros</w:t>
      </w:r>
      <w:r>
        <w:t>ecretaría se dará lectura.</w:t>
      </w:r>
    </w:p>
    <w:p w:rsidR="0032462C" w:rsidRDefault="0032462C" w:rsidP="0032462C">
      <w:pPr>
        <w:pStyle w:val="Piedepgina"/>
      </w:pPr>
    </w:p>
    <w:p w:rsidR="0032462C" w:rsidRDefault="0032462C" w:rsidP="0032462C">
      <w:pPr>
        <w:pStyle w:val="Acotacin"/>
      </w:pPr>
      <w:r>
        <w:t>-Se lee:</w:t>
      </w:r>
    </w:p>
    <w:p w:rsidR="0032462C" w:rsidRDefault="0032462C" w:rsidP="0032462C"/>
    <w:p w:rsidR="0032462C" w:rsidRDefault="0032462C" w:rsidP="0032462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32462C" w:rsidRDefault="0032462C" w:rsidP="0032462C"/>
    <w:p w:rsidR="0032462C" w:rsidRDefault="0032462C" w:rsidP="0032462C">
      <w:pPr>
        <w:pStyle w:val="Acotacin"/>
      </w:pPr>
      <w:r>
        <w:t>-Resulta aprobado.</w:t>
      </w:r>
    </w:p>
    <w:p w:rsidR="0032462C" w:rsidRPr="00606A5B" w:rsidRDefault="0032462C" w:rsidP="0032462C"/>
    <w:p w:rsidR="0032462C" w:rsidRDefault="0032462C" w:rsidP="0032462C">
      <w:r w:rsidRPr="00B87A43">
        <w:rPr>
          <w:b/>
        </w:rPr>
        <w:t>SRA. PRESIDENTE (Aluani)</w:t>
      </w:r>
      <w:r w:rsidRPr="00197F19">
        <w:rPr>
          <w:b/>
        </w:rPr>
        <w:t>:</w:t>
      </w:r>
      <w:r w:rsidRPr="00197F19">
        <w:t xml:space="preserve"> </w:t>
      </w:r>
      <w:r>
        <w:t xml:space="preserve">Queda </w:t>
      </w:r>
      <w:r w:rsidR="00BE5097">
        <w:t>aprobado; pasa en revisión a la Honorable Cámara de Diputados.</w:t>
      </w:r>
    </w:p>
    <w:p w:rsidR="0032462C" w:rsidRDefault="0032462C" w:rsidP="0032462C"/>
    <w:p w:rsidR="0032462C" w:rsidRDefault="0032462C" w:rsidP="0032462C">
      <w:r w:rsidRPr="00B87A43">
        <w:rPr>
          <w:b/>
        </w:rPr>
        <w:t>SRA. PRESIDENTE (Aluani)</w:t>
      </w:r>
      <w:r w:rsidRPr="00197F19">
        <w:rPr>
          <w:b/>
        </w:rPr>
        <w:t>:</w:t>
      </w:r>
      <w:r w:rsidRPr="00197F19">
        <w:t xml:space="preserve"> </w:t>
      </w:r>
      <w:r>
        <w:rPr>
          <w:bCs/>
        </w:rPr>
        <w:t>Corresponde considerar el</w:t>
      </w:r>
      <w:r>
        <w:t xml:space="preserve"> asunto número 7, expediente Nº </w:t>
      </w:r>
      <w:r w:rsidR="00BE5097">
        <w:t>15.376</w:t>
      </w:r>
      <w:r>
        <w:t>.</w:t>
      </w:r>
    </w:p>
    <w:p w:rsidR="0032462C" w:rsidRDefault="00A109E6" w:rsidP="0032462C">
      <w:r>
        <w:tab/>
        <w:t>Por Pros</w:t>
      </w:r>
      <w:r w:rsidR="0032462C">
        <w:t>ecretaría se dará lectura.</w:t>
      </w:r>
    </w:p>
    <w:p w:rsidR="0032462C" w:rsidRDefault="0032462C" w:rsidP="0032462C">
      <w:pPr>
        <w:pStyle w:val="Piedepgina"/>
      </w:pPr>
    </w:p>
    <w:p w:rsidR="0032462C" w:rsidRDefault="0032462C" w:rsidP="0032462C">
      <w:pPr>
        <w:pStyle w:val="Acotacin"/>
      </w:pPr>
      <w:r>
        <w:t>-Se lee:</w:t>
      </w:r>
    </w:p>
    <w:p w:rsidR="0032462C" w:rsidRDefault="0032462C" w:rsidP="0032462C"/>
    <w:p w:rsidR="0032462C" w:rsidRDefault="0032462C" w:rsidP="0032462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32462C" w:rsidRDefault="0032462C" w:rsidP="0032462C"/>
    <w:p w:rsidR="0032462C" w:rsidRDefault="0032462C" w:rsidP="0032462C">
      <w:pPr>
        <w:pStyle w:val="Acotacin"/>
      </w:pPr>
      <w:r>
        <w:t>-Resulta aprobado.</w:t>
      </w:r>
    </w:p>
    <w:p w:rsidR="0032462C" w:rsidRPr="00606A5B" w:rsidRDefault="0032462C" w:rsidP="0032462C"/>
    <w:p w:rsidR="00BE5097" w:rsidRDefault="0032462C" w:rsidP="00BE5097">
      <w:r w:rsidRPr="00B87A43">
        <w:rPr>
          <w:b/>
        </w:rPr>
        <w:t>SRA. PRESIDENTE (Aluani)</w:t>
      </w:r>
      <w:r w:rsidRPr="00197F19">
        <w:rPr>
          <w:b/>
        </w:rPr>
        <w:t>:</w:t>
      </w:r>
      <w:r w:rsidRPr="00197F19">
        <w:t xml:space="preserve"> </w:t>
      </w:r>
      <w:r w:rsidR="00BE5097">
        <w:t>Queda aprobado; pasa en revisión a la Honorable Cámara de Diputados.</w:t>
      </w:r>
    </w:p>
    <w:p w:rsidR="0032462C" w:rsidRDefault="0032462C" w:rsidP="006F74EB"/>
    <w:p w:rsidR="00BE5097" w:rsidRDefault="00BE5097" w:rsidP="00BE5097">
      <w:r w:rsidRPr="00B87A43">
        <w:rPr>
          <w:b/>
        </w:rPr>
        <w:t>SRA. PRESIDENTE (Aluani)</w:t>
      </w:r>
      <w:r w:rsidRPr="00197F19">
        <w:rPr>
          <w:b/>
        </w:rPr>
        <w:t>:</w:t>
      </w:r>
      <w:r w:rsidRPr="00197F19">
        <w:t xml:space="preserve"> </w:t>
      </w:r>
      <w:r>
        <w:rPr>
          <w:bCs/>
        </w:rPr>
        <w:t>Corresponde considerar el</w:t>
      </w:r>
      <w:r>
        <w:t xml:space="preserve"> asunto número 8, expediente Nº 15.354.</w:t>
      </w:r>
    </w:p>
    <w:p w:rsidR="00BE5097" w:rsidRDefault="00A109E6" w:rsidP="00BE5097">
      <w:r>
        <w:tab/>
        <w:t>Por Pros</w:t>
      </w:r>
      <w:r w:rsidR="00BE5097">
        <w:t>ecretaría se dará lectura.</w:t>
      </w:r>
    </w:p>
    <w:p w:rsidR="00BE5097" w:rsidRDefault="00BE5097" w:rsidP="00BE5097">
      <w:pPr>
        <w:pStyle w:val="Piedepgina"/>
      </w:pPr>
    </w:p>
    <w:p w:rsidR="00BE5097" w:rsidRDefault="00BE5097" w:rsidP="00BE5097">
      <w:pPr>
        <w:pStyle w:val="Acotacin"/>
      </w:pPr>
      <w:r>
        <w:t>-Se lee:</w:t>
      </w:r>
    </w:p>
    <w:p w:rsidR="00BE5097" w:rsidRDefault="00BE5097" w:rsidP="00BE5097"/>
    <w:p w:rsidR="00BE5097" w:rsidRDefault="00BE5097" w:rsidP="00BE5097">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BE5097" w:rsidRDefault="00BE5097" w:rsidP="00BE5097"/>
    <w:p w:rsidR="00BE5097" w:rsidRDefault="00BE5097" w:rsidP="00BE5097">
      <w:pPr>
        <w:pStyle w:val="Acotacin"/>
      </w:pPr>
      <w:r>
        <w:t>-Resulta aprobado.</w:t>
      </w:r>
    </w:p>
    <w:p w:rsidR="00BE5097" w:rsidRPr="00606A5B" w:rsidRDefault="00BE5097" w:rsidP="00BE5097"/>
    <w:p w:rsidR="00BE5097" w:rsidRDefault="00BE5097" w:rsidP="00BE5097">
      <w:r w:rsidRPr="00B87A43">
        <w:rPr>
          <w:b/>
        </w:rPr>
        <w:t>SRA. PRESIDENTE (Aluani)</w:t>
      </w:r>
      <w:r w:rsidRPr="00197F19">
        <w:rPr>
          <w:b/>
        </w:rPr>
        <w:t>:</w:t>
      </w:r>
      <w:r w:rsidRPr="00197F19">
        <w:t xml:space="preserve"> </w:t>
      </w:r>
      <w:r>
        <w:t>Queda aprobado; pasa en revisión a la Honorable Cámara de Diputados.</w:t>
      </w:r>
    </w:p>
    <w:p w:rsidR="00BE5097" w:rsidRDefault="00BE5097" w:rsidP="006F74EB"/>
    <w:p w:rsidR="00BE5097" w:rsidRDefault="00BE5097" w:rsidP="00BE5097">
      <w:r w:rsidRPr="00B87A43">
        <w:rPr>
          <w:b/>
        </w:rPr>
        <w:t>SRA. PRESIDENTE (Aluani)</w:t>
      </w:r>
      <w:r w:rsidRPr="00197F19">
        <w:rPr>
          <w:b/>
        </w:rPr>
        <w:t>:</w:t>
      </w:r>
      <w:r w:rsidRPr="00197F19">
        <w:t xml:space="preserve"> </w:t>
      </w:r>
      <w:r>
        <w:rPr>
          <w:bCs/>
        </w:rPr>
        <w:t>Corresponde considerar el</w:t>
      </w:r>
      <w:r>
        <w:t xml:space="preserve"> asunto número 9, expediente Nº 14.859.</w:t>
      </w:r>
    </w:p>
    <w:p w:rsidR="00BE5097" w:rsidRDefault="00BE5097" w:rsidP="00BE5097">
      <w:r>
        <w:tab/>
        <w:t xml:space="preserve">Por </w:t>
      </w:r>
      <w:r w:rsidR="00A109E6">
        <w:t>Pros</w:t>
      </w:r>
      <w:r>
        <w:t>ecretaría se dará lectura.</w:t>
      </w:r>
    </w:p>
    <w:p w:rsidR="00BE5097" w:rsidRDefault="00BE5097" w:rsidP="00BE5097">
      <w:pPr>
        <w:pStyle w:val="Piedepgina"/>
      </w:pPr>
    </w:p>
    <w:p w:rsidR="00BE5097" w:rsidRDefault="00BE5097" w:rsidP="00BE5097">
      <w:pPr>
        <w:pStyle w:val="Acotacin"/>
      </w:pPr>
      <w:r>
        <w:t>-Se lee:</w:t>
      </w:r>
    </w:p>
    <w:p w:rsidR="00BE5097" w:rsidRDefault="00BE5097" w:rsidP="00BE5097"/>
    <w:p w:rsidR="00BE5097" w:rsidRDefault="00BE5097" w:rsidP="00BE5097">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BE5097" w:rsidRDefault="00BE5097" w:rsidP="00BE5097"/>
    <w:p w:rsidR="00BE5097" w:rsidRDefault="00BE5097" w:rsidP="00BE5097">
      <w:pPr>
        <w:pStyle w:val="Acotacin"/>
      </w:pPr>
      <w:r>
        <w:t>-Resulta aprobado.</w:t>
      </w:r>
    </w:p>
    <w:p w:rsidR="00BE5097" w:rsidRPr="00606A5B" w:rsidRDefault="00BE5097" w:rsidP="00BE5097"/>
    <w:p w:rsidR="00BE5097" w:rsidRDefault="00BE5097" w:rsidP="00BE5097">
      <w:r w:rsidRPr="00B87A43">
        <w:rPr>
          <w:b/>
        </w:rPr>
        <w:t>SRA. PRESIDENTE (Aluani)</w:t>
      </w:r>
      <w:r w:rsidRPr="00197F19">
        <w:rPr>
          <w:b/>
        </w:rPr>
        <w:t>:</w:t>
      </w:r>
      <w:r w:rsidRPr="00197F19">
        <w:t xml:space="preserve"> </w:t>
      </w:r>
      <w:r>
        <w:t>Queda aprobado; pasa en revisión a la Honorable Cámara de Diputados.</w:t>
      </w:r>
    </w:p>
    <w:p w:rsidR="00BE5097" w:rsidRDefault="00BE5097" w:rsidP="006F74EB"/>
    <w:p w:rsidR="00BE5097" w:rsidRDefault="00BE5097" w:rsidP="00BE5097">
      <w:r w:rsidRPr="00B87A43">
        <w:rPr>
          <w:b/>
        </w:rPr>
        <w:t>SRA. PRESIDENTE (Aluani)</w:t>
      </w:r>
      <w:r w:rsidRPr="00197F19">
        <w:rPr>
          <w:b/>
        </w:rPr>
        <w:t>:</w:t>
      </w:r>
      <w:r w:rsidRPr="00197F19">
        <w:t xml:space="preserve"> </w:t>
      </w:r>
      <w:r>
        <w:rPr>
          <w:bCs/>
        </w:rPr>
        <w:t>Corresponde considerar el</w:t>
      </w:r>
      <w:r>
        <w:t xml:space="preserve"> asunto número 10, expediente Nº 26.748.</w:t>
      </w:r>
    </w:p>
    <w:p w:rsidR="00BE5097" w:rsidRDefault="00BE5097" w:rsidP="00BE5097">
      <w:r>
        <w:tab/>
        <w:t xml:space="preserve">Por </w:t>
      </w:r>
      <w:r w:rsidR="00A109E6">
        <w:t>Pros</w:t>
      </w:r>
      <w:r>
        <w:t>ecretaría se dará lectura.</w:t>
      </w:r>
    </w:p>
    <w:p w:rsidR="00BE5097" w:rsidRDefault="00BE5097" w:rsidP="00BE5097">
      <w:pPr>
        <w:pStyle w:val="Piedepgina"/>
      </w:pPr>
    </w:p>
    <w:p w:rsidR="00BE5097" w:rsidRDefault="00BE5097" w:rsidP="00BE5097">
      <w:pPr>
        <w:pStyle w:val="Acotacin"/>
      </w:pPr>
      <w:r>
        <w:t>-Se lee:</w:t>
      </w:r>
    </w:p>
    <w:p w:rsidR="00BE5097" w:rsidRDefault="00BE5097" w:rsidP="00BE5097"/>
    <w:p w:rsidR="00BE5097" w:rsidRDefault="00BE5097" w:rsidP="00BE5097">
      <w:r w:rsidRPr="00B87A43">
        <w:rPr>
          <w:b/>
        </w:rPr>
        <w:t>SRA. PRESIDENTE (Aluani)</w:t>
      </w:r>
      <w:r w:rsidRPr="00197F19">
        <w:rPr>
          <w:b/>
        </w:rPr>
        <w:t>:</w:t>
      </w:r>
      <w:r>
        <w:rPr>
          <w:b/>
        </w:rPr>
        <w:t xml:space="preserve"> </w:t>
      </w:r>
      <w:r>
        <w:t>En consideración.</w:t>
      </w:r>
    </w:p>
    <w:p w:rsidR="009B7907" w:rsidRDefault="009B7907" w:rsidP="00BE5097">
      <w:r>
        <w:tab/>
        <w:t>Tiene la palabra el Senador por el Departamento Nogoyá.</w:t>
      </w:r>
    </w:p>
    <w:p w:rsidR="009B7907" w:rsidRDefault="009B7907" w:rsidP="00BE5097"/>
    <w:p w:rsidR="00954CA4" w:rsidRDefault="009B7907" w:rsidP="00954CA4">
      <w:r w:rsidRPr="009B7907">
        <w:rPr>
          <w:b/>
        </w:rPr>
        <w:lastRenderedPageBreak/>
        <w:t xml:space="preserve">SR. SENADOR (Cavagna): </w:t>
      </w:r>
      <w:r w:rsidR="00954CA4">
        <w:t>Gracias, señora Presidente. Hemos llegado al Recinto con un despacho de la Comisión que preside la Senadora Nanc</w:t>
      </w:r>
      <w:r w:rsidR="00851664">
        <w:t>y</w:t>
      </w:r>
      <w:r w:rsidR="00954CA4">
        <w:t xml:space="preserve"> Miranda</w:t>
      </w:r>
      <w:r w:rsidR="00A109E6">
        <w:t>,</w:t>
      </w:r>
      <w:r w:rsidR="00954CA4">
        <w:t xml:space="preserve"> </w:t>
      </w:r>
      <w:r w:rsidR="00A109E6">
        <w:t>-</w:t>
      </w:r>
      <w:r w:rsidR="00954CA4">
        <w:t>un despacho por unanimidad</w:t>
      </w:r>
      <w:r w:rsidR="00A109E6">
        <w:t>-</w:t>
      </w:r>
      <w:r w:rsidR="00954CA4">
        <w:t xml:space="preserve"> donde queda </w:t>
      </w:r>
      <w:r w:rsidR="00851664">
        <w:t xml:space="preserve">a las </w:t>
      </w:r>
      <w:r w:rsidR="00954CA4">
        <w:t>clar</w:t>
      </w:r>
      <w:r w:rsidR="00851664">
        <w:t>as</w:t>
      </w:r>
      <w:r w:rsidR="00954CA4">
        <w:t xml:space="preserve"> </w:t>
      </w:r>
      <w:r w:rsidR="00A109E6">
        <w:t>que las normas no son estáticas</w:t>
      </w:r>
      <w:r w:rsidR="00954CA4">
        <w:t xml:space="preserve"> sino que presentan cierta dinámica y utilidad.</w:t>
      </w:r>
    </w:p>
    <w:p w:rsidR="00954CA4" w:rsidRDefault="00954CA4" w:rsidP="00954CA4">
      <w:pPr>
        <w:ind w:firstLine="720"/>
      </w:pPr>
      <w:r>
        <w:t xml:space="preserve">En el </w:t>
      </w:r>
      <w:r w:rsidR="00A109E6">
        <w:t>caso de la Ley Nº</w:t>
      </w:r>
      <w:r>
        <w:t xml:space="preserve"> 4506 -que data del año 1965- claramente ese dinamismo, ese fin útil que perseguía en su oportunidad, ha quedado</w:t>
      </w:r>
      <w:r w:rsidR="00A109E6">
        <w:t xml:space="preserve"> -</w:t>
      </w:r>
      <w:r>
        <w:t>en la apreciación de la soc</w:t>
      </w:r>
      <w:r w:rsidR="00A109E6">
        <w:t xml:space="preserve">iedad- como una ley innecesaria </w:t>
      </w:r>
      <w:r w:rsidR="00851664">
        <w:t xml:space="preserve">donde </w:t>
      </w:r>
      <w:r>
        <w:t>incluso, se ha mezclado el beneficio que tenía la ley como una</w:t>
      </w:r>
      <w:r w:rsidR="00A109E6">
        <w:t xml:space="preserve"> jubilación de privilegio. Y</w:t>
      </w:r>
      <w:r>
        <w:t xml:space="preserve"> así lo percibe la sociedad. </w:t>
      </w:r>
    </w:p>
    <w:p w:rsidR="00954CA4" w:rsidRDefault="00BD1DBD" w:rsidP="00954CA4">
      <w:pPr>
        <w:ind w:firstLine="720"/>
      </w:pPr>
      <w:r>
        <w:t>Entonces</w:t>
      </w:r>
      <w:r w:rsidR="00A109E6">
        <w:t>, e</w:t>
      </w:r>
      <w:r w:rsidR="00954CA4">
        <w:t xml:space="preserve">l Gobierno de la Provincia de Entre Ríos, el Poder Ejecutivo Provincial, ha tomado la decisión de derogar esta ley creada bajo el </w:t>
      </w:r>
      <w:r w:rsidR="00A109E6">
        <w:t>G</w:t>
      </w:r>
      <w:r w:rsidR="00954CA4">
        <w:t xml:space="preserve">obierno del Gobernador Contín, </w:t>
      </w:r>
      <w:r w:rsidR="00A109E6">
        <w:t>cuyo</w:t>
      </w:r>
      <w:r w:rsidR="00954CA4">
        <w:t xml:space="preserve"> fin </w:t>
      </w:r>
      <w:r w:rsidR="00A109E6">
        <w:t>era</w:t>
      </w:r>
      <w:r w:rsidR="00954CA4">
        <w:t xml:space="preserve"> otorgar una pensión graciable al Gobernador y a la Vicegobernadora de turn</w:t>
      </w:r>
      <w:r w:rsidR="00A109E6">
        <w:t xml:space="preserve">o, que no tuvieran otro beneficio y de esta manera </w:t>
      </w:r>
      <w:r w:rsidR="00954CA4">
        <w:t>asegurarle el derecho que conlleva la seguridad social</w:t>
      </w:r>
      <w:r w:rsidR="00A109E6">
        <w:t>,</w:t>
      </w:r>
      <w:r w:rsidR="00954CA4">
        <w:t xml:space="preserve"> </w:t>
      </w:r>
      <w:r w:rsidR="00A109E6">
        <w:t>de poder tener una vida digna</w:t>
      </w:r>
      <w:r w:rsidR="00954CA4">
        <w:t xml:space="preserve"> después de haber obtenido ese lugar tan importante dentro de la sociedad. </w:t>
      </w:r>
    </w:p>
    <w:p w:rsidR="00851664" w:rsidRDefault="00954CA4" w:rsidP="00954CA4">
      <w:pPr>
        <w:ind w:firstLine="720"/>
      </w:pPr>
      <w:r>
        <w:t>Pero los tiempos han cambiado</w:t>
      </w:r>
      <w:r w:rsidR="00A109E6">
        <w:t>, c</w:t>
      </w:r>
      <w:r>
        <w:t>omo decíam</w:t>
      </w:r>
      <w:r w:rsidR="00A109E6">
        <w:t>os, las normas no son estáticas y</w:t>
      </w:r>
      <w:r>
        <w:t xml:space="preserve"> el órgano que las creó las puede modificar o </w:t>
      </w:r>
      <w:r w:rsidR="00A109E6">
        <w:t>incluso</w:t>
      </w:r>
      <w:r>
        <w:t xml:space="preserve"> derogar. </w:t>
      </w:r>
    </w:p>
    <w:p w:rsidR="00954CA4" w:rsidRDefault="00954CA4" w:rsidP="00954CA4">
      <w:pPr>
        <w:ind w:firstLine="720"/>
      </w:pPr>
      <w:r>
        <w:t>Por eso</w:t>
      </w:r>
      <w:r w:rsidR="00BD1DBD">
        <w:t>,</w:t>
      </w:r>
      <w:r>
        <w:t xml:space="preserve"> esta Cámara de Senadores, con la decisión del Poder Ejecutivo -en su oportunidad- y el trabajo </w:t>
      </w:r>
      <w:r w:rsidR="00BD1DBD">
        <w:t>realizado en est</w:t>
      </w:r>
      <w:r>
        <w:t xml:space="preserve">a Cámara, le pone fin </w:t>
      </w:r>
      <w:r w:rsidR="00BD1DBD">
        <w:t>en la Provincia de Entre Ríos</w:t>
      </w:r>
      <w:r>
        <w:t xml:space="preserve"> a este beneficio que tenía</w:t>
      </w:r>
      <w:r w:rsidR="00BD1DBD">
        <w:t>n</w:t>
      </w:r>
      <w:r>
        <w:t xml:space="preserve"> tanto el Gobernador como el Vicegobernador</w:t>
      </w:r>
      <w:r w:rsidR="00BD1DBD">
        <w:t xml:space="preserve"> dejándolo a</w:t>
      </w:r>
      <w:r>
        <w:t>clarado porque</w:t>
      </w:r>
      <w:r w:rsidR="00BD1DBD">
        <w:t xml:space="preserve"> si no</w:t>
      </w:r>
      <w:r>
        <w:t xml:space="preserve"> la sociedad entiende de que hay beneficios o jubilaciones de privilegio para los </w:t>
      </w:r>
      <w:r w:rsidR="00BD1DBD">
        <w:t>P</w:t>
      </w:r>
      <w:r>
        <w:t xml:space="preserve">oderes locales, municipalidades o poderes legislativos. </w:t>
      </w:r>
    </w:p>
    <w:p w:rsidR="00BD1DBD" w:rsidRDefault="00BD1DBD" w:rsidP="00BD1DBD">
      <w:pPr>
        <w:ind w:firstLine="720"/>
        <w:rPr>
          <w:lang w:val="es-ES"/>
        </w:rPr>
      </w:pPr>
      <w:r>
        <w:t>Además, m</w:t>
      </w:r>
      <w:r w:rsidR="00954CA4">
        <w:t xml:space="preserve">e decía Gastón Bagnat que son 10 los beneficiarios </w:t>
      </w:r>
      <w:r>
        <w:t>en</w:t>
      </w:r>
      <w:r w:rsidR="00954CA4">
        <w:t xml:space="preserve"> la Provincia de Entre Ríos </w:t>
      </w:r>
      <w:r>
        <w:t xml:space="preserve">de </w:t>
      </w:r>
      <w:r w:rsidR="00954CA4">
        <w:t xml:space="preserve">esta Ley </w:t>
      </w:r>
      <w:r>
        <w:t xml:space="preserve">Nº </w:t>
      </w:r>
      <w:r w:rsidR="00954CA4">
        <w:t>4</w:t>
      </w:r>
      <w:r>
        <w:t>506 y</w:t>
      </w:r>
      <w:r w:rsidR="00954CA4">
        <w:t xml:space="preserve"> que, a partir de ahora, tanto la Vicegobernadora actual, usted doctora Aluani</w:t>
      </w:r>
      <w:r>
        <w:t>, como</w:t>
      </w:r>
      <w:r w:rsidR="00954CA4">
        <w:t xml:space="preserve"> el Gobernador Rogelio Frigerio, </w:t>
      </w:r>
      <w:r>
        <w:t>a ese derecho o</w:t>
      </w:r>
      <w:r w:rsidR="00954CA4">
        <w:t xml:space="preserve"> esa expectativa </w:t>
      </w:r>
      <w:r>
        <w:t>de</w:t>
      </w:r>
      <w:r w:rsidR="00954CA4">
        <w:t xml:space="preserve"> alcanzar este beneficio, queda trunco</w:t>
      </w:r>
      <w:r>
        <w:t xml:space="preserve">, queda </w:t>
      </w:r>
      <w:r w:rsidR="003C7A9B" w:rsidRPr="000566E2">
        <w:rPr>
          <w:lang w:val="es-ES"/>
        </w:rPr>
        <w:t>aniquilado</w:t>
      </w:r>
      <w:r>
        <w:rPr>
          <w:lang w:val="es-ES"/>
        </w:rPr>
        <w:t>.</w:t>
      </w:r>
    </w:p>
    <w:p w:rsidR="00BD1DBD" w:rsidRDefault="00BD1DBD" w:rsidP="00BD1DBD">
      <w:pPr>
        <w:ind w:firstLine="720"/>
        <w:rPr>
          <w:lang w:val="es-ES"/>
        </w:rPr>
      </w:pPr>
      <w:r>
        <w:rPr>
          <w:lang w:val="es-ES"/>
        </w:rPr>
        <w:t xml:space="preserve">Es decir, </w:t>
      </w:r>
      <w:r w:rsidR="003C7A9B" w:rsidRPr="000566E2">
        <w:rPr>
          <w:lang w:val="es-ES"/>
        </w:rPr>
        <w:t xml:space="preserve">en la provincia de Entre Ríos no hay más pensión graciable para los que accedan al cargo de Gobernador </w:t>
      </w:r>
      <w:r w:rsidR="00851664">
        <w:rPr>
          <w:lang w:val="es-ES"/>
        </w:rPr>
        <w:t>o</w:t>
      </w:r>
      <w:r>
        <w:rPr>
          <w:lang w:val="es-ES"/>
        </w:rPr>
        <w:t xml:space="preserve"> </w:t>
      </w:r>
      <w:r w:rsidR="003C7A9B" w:rsidRPr="000566E2">
        <w:rPr>
          <w:lang w:val="es-ES"/>
        </w:rPr>
        <w:t>Vicegobernador, equiparándonos a todos y siendo uno más, como quiere la sociedad de Entre Ríos.</w:t>
      </w:r>
    </w:p>
    <w:p w:rsidR="003C7A9B" w:rsidRDefault="003C7A9B" w:rsidP="00BD1DBD">
      <w:pPr>
        <w:ind w:firstLine="720"/>
        <w:rPr>
          <w:lang w:val="es-ES"/>
        </w:rPr>
      </w:pPr>
      <w:r w:rsidRPr="000566E2">
        <w:rPr>
          <w:lang w:val="es-ES"/>
        </w:rPr>
        <w:t>Por eso</w:t>
      </w:r>
      <w:r w:rsidR="00BD1DBD">
        <w:rPr>
          <w:lang w:val="es-ES"/>
        </w:rPr>
        <w:t>,</w:t>
      </w:r>
      <w:r w:rsidRPr="000566E2">
        <w:rPr>
          <w:lang w:val="es-ES"/>
        </w:rPr>
        <w:t xml:space="preserve"> cel</w:t>
      </w:r>
      <w:r w:rsidR="00851664">
        <w:rPr>
          <w:lang w:val="es-ES"/>
        </w:rPr>
        <w:t>ebro la decisión y el trabajo</w:t>
      </w:r>
      <w:r w:rsidRPr="000566E2">
        <w:rPr>
          <w:lang w:val="es-ES"/>
        </w:rPr>
        <w:t xml:space="preserve"> conjunto de la Comisión de Legislación General</w:t>
      </w:r>
      <w:r w:rsidR="00BD1DBD">
        <w:rPr>
          <w:lang w:val="es-ES"/>
        </w:rPr>
        <w:t>. S</w:t>
      </w:r>
      <w:r w:rsidRPr="000566E2">
        <w:rPr>
          <w:lang w:val="es-ES"/>
        </w:rPr>
        <w:t>egui</w:t>
      </w:r>
      <w:r w:rsidR="00BD1DBD">
        <w:rPr>
          <w:lang w:val="es-ES"/>
        </w:rPr>
        <w:t>re</w:t>
      </w:r>
      <w:r w:rsidRPr="000566E2">
        <w:rPr>
          <w:lang w:val="es-ES"/>
        </w:rPr>
        <w:t>mos trabajando en ese sentido y con la apreciación que quiere la ciudadanía de Ent</w:t>
      </w:r>
      <w:r>
        <w:rPr>
          <w:lang w:val="es-ES"/>
        </w:rPr>
        <w:t>re Ríos.</w:t>
      </w:r>
      <w:r w:rsidR="00BD1DBD">
        <w:rPr>
          <w:lang w:val="es-ES"/>
        </w:rPr>
        <w:t xml:space="preserve"> </w:t>
      </w:r>
      <w:r>
        <w:rPr>
          <w:lang w:val="es-ES"/>
        </w:rPr>
        <w:t>Muchas gracias</w:t>
      </w:r>
      <w:r w:rsidR="00BD1DBD">
        <w:rPr>
          <w:lang w:val="es-ES"/>
        </w:rPr>
        <w:t>,</w:t>
      </w:r>
      <w:r>
        <w:rPr>
          <w:lang w:val="es-ES"/>
        </w:rPr>
        <w:t xml:space="preserve"> Señora Presidente.</w:t>
      </w:r>
    </w:p>
    <w:p w:rsidR="003C7A9B" w:rsidRDefault="003C7A9B" w:rsidP="003C7A9B">
      <w:pPr>
        <w:rPr>
          <w:lang w:val="es-ES"/>
        </w:rPr>
      </w:pPr>
    </w:p>
    <w:p w:rsidR="003C7A9B" w:rsidRDefault="003C7A9B" w:rsidP="003C7A9B">
      <w:r w:rsidRPr="00B87A43">
        <w:rPr>
          <w:b/>
        </w:rPr>
        <w:t>SRA. PRESIDENTE (Aluani)</w:t>
      </w:r>
      <w:r w:rsidRPr="00197F19">
        <w:rPr>
          <w:b/>
        </w:rPr>
        <w:t>:</w:t>
      </w:r>
      <w:r>
        <w:rPr>
          <w:b/>
        </w:rPr>
        <w:t xml:space="preserve"> </w:t>
      </w:r>
      <w:r>
        <w:t>Gracias Senador.</w:t>
      </w:r>
    </w:p>
    <w:p w:rsidR="003C7A9B" w:rsidRDefault="003C7A9B" w:rsidP="003C7A9B">
      <w:pPr>
        <w:ind w:firstLine="708"/>
      </w:pPr>
      <w:r>
        <w:tab/>
        <w:t>Tiene la palabra la Senadora por el Departamento Federal.</w:t>
      </w:r>
    </w:p>
    <w:p w:rsidR="003C7A9B" w:rsidRDefault="003C7A9B" w:rsidP="003C7A9B">
      <w:pPr>
        <w:ind w:firstLine="708"/>
      </w:pPr>
    </w:p>
    <w:p w:rsidR="003C7A9B" w:rsidRPr="00682AAA" w:rsidRDefault="003C7A9B" w:rsidP="003C7A9B">
      <w:r w:rsidRPr="00682AAA">
        <w:rPr>
          <w:b/>
        </w:rPr>
        <w:t xml:space="preserve">SRA. SENADORA (Miranda): </w:t>
      </w:r>
      <w:r w:rsidRPr="00682AAA">
        <w:t>Gracias, Señora Presidente.</w:t>
      </w:r>
    </w:p>
    <w:p w:rsidR="00BD1DBD" w:rsidRDefault="003C7A9B" w:rsidP="00BD1DBD">
      <w:pPr>
        <w:ind w:firstLine="708"/>
      </w:pPr>
      <w:r w:rsidRPr="00682AAA">
        <w:lastRenderedPageBreak/>
        <w:t xml:space="preserve">La verdad </w:t>
      </w:r>
      <w:r w:rsidR="00BD1DBD">
        <w:t xml:space="preserve">es </w:t>
      </w:r>
      <w:r w:rsidRPr="00682AAA">
        <w:t>que este es un proyecto que ha traído idas y vueltas para afuera, porque la gente</w:t>
      </w:r>
      <w:r w:rsidR="00BD1DBD">
        <w:t xml:space="preserve">, </w:t>
      </w:r>
      <w:r w:rsidRPr="00682AAA">
        <w:t xml:space="preserve">por falta de información, cree que los legisladores, una vez que cumplimos nuestro mandato, </w:t>
      </w:r>
      <w:r w:rsidR="00851664">
        <w:t>cobramos</w:t>
      </w:r>
      <w:r w:rsidRPr="00682AAA">
        <w:t xml:space="preserve"> este tipo de pensiones, cosa que no existe. Lo único que quedaba en la </w:t>
      </w:r>
      <w:r w:rsidR="00BD1DBD">
        <w:t>P</w:t>
      </w:r>
      <w:r w:rsidRPr="00682AAA">
        <w:t>rovincia de Entre Ríos era justamente esta ley que hoy se termina.</w:t>
      </w:r>
    </w:p>
    <w:p w:rsidR="003C7A9B" w:rsidRPr="00682AAA" w:rsidRDefault="00BD1DBD" w:rsidP="00BD1DBD">
      <w:pPr>
        <w:ind w:firstLine="708"/>
      </w:pPr>
      <w:r>
        <w:t>Pero también quiero aclarar</w:t>
      </w:r>
      <w:r w:rsidR="003C7A9B" w:rsidRPr="00682AAA">
        <w:t xml:space="preserve"> </w:t>
      </w:r>
      <w:r>
        <w:t>-</w:t>
      </w:r>
      <w:r w:rsidR="003C7A9B" w:rsidRPr="00682AAA">
        <w:t xml:space="preserve">porque </w:t>
      </w:r>
      <w:r>
        <w:t>a veces</w:t>
      </w:r>
      <w:r w:rsidR="003C7A9B" w:rsidRPr="00682AAA">
        <w:t xml:space="preserve"> se mezclan las cosas</w:t>
      </w:r>
      <w:r>
        <w:t>-</w:t>
      </w:r>
      <w:r w:rsidR="003C7A9B" w:rsidRPr="00682AAA">
        <w:t xml:space="preserve"> qu</w:t>
      </w:r>
      <w:r>
        <w:t>e estas pensiones no salen de la Caja de Jubilaciones</w:t>
      </w:r>
      <w:r w:rsidR="003C7A9B" w:rsidRPr="00682AAA">
        <w:t xml:space="preserve"> sino de Rentas Generales. Así que</w:t>
      </w:r>
      <w:r>
        <w:t>,</w:t>
      </w:r>
      <w:r w:rsidR="003C7A9B" w:rsidRPr="00682AAA">
        <w:t xml:space="preserve"> estas </w:t>
      </w:r>
      <w:r>
        <w:t>10</w:t>
      </w:r>
      <w:r w:rsidR="003C7A9B" w:rsidRPr="00682AAA">
        <w:t xml:space="preserve"> personas que van a seguir percibiéndolas, </w:t>
      </w:r>
      <w:r>
        <w:t>-</w:t>
      </w:r>
      <w:r w:rsidR="003C7A9B" w:rsidRPr="00682AAA">
        <w:t>porque es un derecho adquirido</w:t>
      </w:r>
      <w:r>
        <w:t>-</w:t>
      </w:r>
      <w:r w:rsidR="003C7A9B" w:rsidRPr="00682AAA">
        <w:t xml:space="preserve">, no van a ser una modificación dentro de la Caja de Jubilaciones de nuestra </w:t>
      </w:r>
      <w:r>
        <w:t>P</w:t>
      </w:r>
      <w:r w:rsidR="003C7A9B" w:rsidRPr="00682AAA">
        <w:t>rovincia.</w:t>
      </w:r>
    </w:p>
    <w:p w:rsidR="003C7A9B" w:rsidRDefault="00BD1DBD" w:rsidP="00BD1DBD">
      <w:pPr>
        <w:ind w:firstLine="708"/>
      </w:pPr>
      <w:r>
        <w:t>Por lo tanto,</w:t>
      </w:r>
      <w:r w:rsidR="003C7A9B" w:rsidRPr="00682AAA">
        <w:t xml:space="preserve"> como decía el colega, celebro que todos, absolutamente los tre</w:t>
      </w:r>
      <w:r>
        <w:t>s bloques, estuvimos de acuerdo y es p</w:t>
      </w:r>
      <w:r w:rsidR="003C7A9B" w:rsidRPr="00682AAA">
        <w:t>or eso</w:t>
      </w:r>
      <w:r>
        <w:t xml:space="preserve"> que obtuvimos</w:t>
      </w:r>
      <w:r w:rsidR="003C7A9B" w:rsidRPr="00682AAA">
        <w:t xml:space="preserve"> un dictamen por unanimidad</w:t>
      </w:r>
      <w:r>
        <w:t>,</w:t>
      </w:r>
      <w:r w:rsidR="003C7A9B" w:rsidRPr="00682AAA">
        <w:t xml:space="preserve"> para que esto se derogue a partir de que esta ley se promulgue.</w:t>
      </w:r>
      <w:r>
        <w:t xml:space="preserve"> </w:t>
      </w:r>
      <w:r w:rsidR="003C7A9B" w:rsidRPr="00682AAA">
        <w:t xml:space="preserve">Simplemente </w:t>
      </w:r>
      <w:r>
        <w:t xml:space="preserve">quería </w:t>
      </w:r>
      <w:r w:rsidR="003C7A9B" w:rsidRPr="00682AAA">
        <w:t>hacer esa aclaración.</w:t>
      </w:r>
      <w:r>
        <w:t xml:space="preserve"> </w:t>
      </w:r>
      <w:r w:rsidR="003C7A9B" w:rsidRPr="00682AAA">
        <w:t>Gracias</w:t>
      </w:r>
      <w:r>
        <w:t>, señora Presidente</w:t>
      </w:r>
      <w:r w:rsidR="003C7A9B" w:rsidRPr="00682AAA">
        <w:t>.</w:t>
      </w:r>
    </w:p>
    <w:p w:rsidR="003C7A9B" w:rsidRDefault="003C7A9B" w:rsidP="003C7A9B"/>
    <w:p w:rsidR="003C7A9B" w:rsidRDefault="003C7A9B" w:rsidP="00BE5097">
      <w:r w:rsidRPr="00B87A43">
        <w:rPr>
          <w:b/>
        </w:rPr>
        <w:t>SRA. PRESIDENTE (Aluani)</w:t>
      </w:r>
      <w:r w:rsidRPr="00197F19">
        <w:rPr>
          <w:b/>
        </w:rPr>
        <w:t>:</w:t>
      </w:r>
      <w:r w:rsidRPr="00197F19">
        <w:t xml:space="preserve"> </w:t>
      </w:r>
      <w:r>
        <w:t>Gracias</w:t>
      </w:r>
      <w:r w:rsidR="00422F6E">
        <w:t>,</w:t>
      </w:r>
      <w:r>
        <w:t xml:space="preserve"> Senadora.</w:t>
      </w:r>
    </w:p>
    <w:p w:rsidR="00BE5097" w:rsidRDefault="00BE5097" w:rsidP="003C7A9B">
      <w:pPr>
        <w:ind w:firstLine="708"/>
      </w:pPr>
      <w:r>
        <w:t>Si no se hace más uso de la palabra, se va a votar el proyecto en general y en particular; los que estén por la afirmativa, sírvanse indicarlo.</w:t>
      </w:r>
    </w:p>
    <w:p w:rsidR="00BE5097" w:rsidRDefault="00BE5097" w:rsidP="00BE5097"/>
    <w:p w:rsidR="00BE5097" w:rsidRDefault="00BE5097" w:rsidP="00BE5097">
      <w:pPr>
        <w:pStyle w:val="Acotacin"/>
      </w:pPr>
      <w:r>
        <w:t>-Resulta aprobado.</w:t>
      </w:r>
    </w:p>
    <w:p w:rsidR="00BE5097" w:rsidRPr="00606A5B" w:rsidRDefault="00BE5097" w:rsidP="00BE5097"/>
    <w:p w:rsidR="00BE5097" w:rsidRDefault="00BE5097" w:rsidP="00BE5097">
      <w:r w:rsidRPr="00B87A43">
        <w:rPr>
          <w:b/>
        </w:rPr>
        <w:t>SRA. PRESIDENTE (Aluani)</w:t>
      </w:r>
      <w:r w:rsidRPr="00197F19">
        <w:rPr>
          <w:b/>
        </w:rPr>
        <w:t>:</w:t>
      </w:r>
      <w:r w:rsidRPr="00197F19">
        <w:t xml:space="preserve"> </w:t>
      </w:r>
      <w:r>
        <w:t>Queda aprobado; es devuelto en revisión a la Honorable Cámara de Diputados.</w:t>
      </w:r>
    </w:p>
    <w:p w:rsidR="00BE5097" w:rsidRDefault="00BE5097" w:rsidP="00BE5097"/>
    <w:p w:rsidR="00874A87" w:rsidRDefault="00874A87" w:rsidP="00874A87">
      <w:r w:rsidRPr="00B87A43">
        <w:rPr>
          <w:b/>
        </w:rPr>
        <w:t>SRA. PRESIDENTE (Aluani)</w:t>
      </w:r>
      <w:r w:rsidRPr="00197F19">
        <w:rPr>
          <w:b/>
        </w:rPr>
        <w:t>:</w:t>
      </w:r>
      <w:r w:rsidRPr="00197F19">
        <w:t xml:space="preserve"> </w:t>
      </w:r>
      <w:r>
        <w:rPr>
          <w:bCs/>
        </w:rPr>
        <w:t>Corresponde considerar el</w:t>
      </w:r>
      <w:r>
        <w:t xml:space="preserve"> asunto número 11, expediente Nº 14.747.</w:t>
      </w:r>
    </w:p>
    <w:p w:rsidR="00874A87" w:rsidRDefault="00874A87" w:rsidP="00874A87">
      <w:r>
        <w:tab/>
        <w:t>Por Secretaría se dará lectura.</w:t>
      </w:r>
    </w:p>
    <w:p w:rsidR="00874A87" w:rsidRDefault="00874A87" w:rsidP="00874A87">
      <w:pPr>
        <w:pStyle w:val="Piedepgina"/>
      </w:pPr>
    </w:p>
    <w:p w:rsidR="00874A87" w:rsidRDefault="00874A87" w:rsidP="00874A87">
      <w:pPr>
        <w:pStyle w:val="Acotacin"/>
      </w:pPr>
      <w:r>
        <w:t>-Se lee:</w:t>
      </w:r>
    </w:p>
    <w:p w:rsidR="003C7A9B" w:rsidRPr="003C7A9B" w:rsidRDefault="003C7A9B" w:rsidP="003C7A9B"/>
    <w:p w:rsidR="00874A87" w:rsidRDefault="00874A87" w:rsidP="00874A87">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874A87" w:rsidRDefault="00874A87" w:rsidP="00874A87"/>
    <w:p w:rsidR="00874A87" w:rsidRDefault="00874A87" w:rsidP="00874A87">
      <w:pPr>
        <w:pStyle w:val="Acotacin"/>
      </w:pPr>
      <w:r>
        <w:t>-Resulta aprobado.</w:t>
      </w:r>
    </w:p>
    <w:p w:rsidR="00874A87" w:rsidRPr="00606A5B" w:rsidRDefault="00874A87" w:rsidP="00874A87"/>
    <w:p w:rsidR="00874A87" w:rsidRDefault="00874A87" w:rsidP="00874A87">
      <w:r w:rsidRPr="00B87A43">
        <w:rPr>
          <w:b/>
        </w:rPr>
        <w:t>SRA. PRESIDENTE (Aluani)</w:t>
      </w:r>
      <w:r w:rsidRPr="00197F19">
        <w:rPr>
          <w:b/>
        </w:rPr>
        <w:t>:</w:t>
      </w:r>
      <w:r w:rsidRPr="00197F19">
        <w:t xml:space="preserve"> </w:t>
      </w:r>
      <w:r>
        <w:t>Queda aprobado; pasa en revisión a la Honorable Cámara de Diputados.</w:t>
      </w:r>
      <w:bookmarkEnd w:id="3"/>
      <w:bookmarkEnd w:id="4"/>
      <w:bookmarkEnd w:id="5"/>
      <w:bookmarkEnd w:id="6"/>
      <w:bookmarkEnd w:id="7"/>
      <w:bookmarkEnd w:id="8"/>
      <w:bookmarkEnd w:id="9"/>
    </w:p>
    <w:p w:rsidR="006F74EB" w:rsidRPr="00F9524D" w:rsidRDefault="006F74EB" w:rsidP="00874A87">
      <w:pPr>
        <w:ind w:firstLine="708"/>
      </w:pPr>
      <w:r w:rsidRPr="00F9524D">
        <w:t>No habiendo más asuntos que tratar, queda levantada la sesión.</w:t>
      </w:r>
    </w:p>
    <w:p w:rsidR="006F74EB" w:rsidRPr="00F9524D" w:rsidRDefault="006F74EB" w:rsidP="006F74EB">
      <w:pPr>
        <w:ind w:left="4082" w:right="1134" w:hanging="113"/>
        <w:rPr>
          <w:b/>
          <w:i/>
          <w:sz w:val="20"/>
          <w:szCs w:val="20"/>
        </w:rPr>
      </w:pPr>
    </w:p>
    <w:p w:rsidR="006F74EB" w:rsidRPr="00F9524D" w:rsidRDefault="006F74EB" w:rsidP="006F74EB">
      <w:pPr>
        <w:ind w:left="4082" w:right="1134" w:hanging="113"/>
        <w:rPr>
          <w:b/>
          <w:i/>
          <w:sz w:val="20"/>
          <w:szCs w:val="20"/>
        </w:rPr>
      </w:pPr>
      <w:r w:rsidRPr="00F9524D">
        <w:rPr>
          <w:b/>
          <w:i/>
          <w:sz w:val="20"/>
          <w:szCs w:val="20"/>
        </w:rPr>
        <w:lastRenderedPageBreak/>
        <w:t>-Eran las</w:t>
      </w:r>
      <w:r>
        <w:rPr>
          <w:b/>
          <w:i/>
          <w:sz w:val="20"/>
          <w:szCs w:val="20"/>
        </w:rPr>
        <w:t xml:space="preserve"> 1</w:t>
      </w:r>
      <w:r w:rsidR="00874A87">
        <w:rPr>
          <w:b/>
          <w:i/>
          <w:sz w:val="20"/>
          <w:szCs w:val="20"/>
        </w:rPr>
        <w:t>3</w:t>
      </w:r>
      <w:r>
        <w:rPr>
          <w:b/>
          <w:i/>
          <w:sz w:val="20"/>
          <w:szCs w:val="20"/>
        </w:rPr>
        <w:t xml:space="preserve"> y </w:t>
      </w:r>
      <w:r w:rsidR="003C7A9B">
        <w:rPr>
          <w:b/>
          <w:i/>
          <w:sz w:val="20"/>
          <w:szCs w:val="20"/>
        </w:rPr>
        <w:t>36</w:t>
      </w:r>
      <w:r w:rsidRPr="00F9524D">
        <w:rPr>
          <w:b/>
          <w:i/>
          <w:sz w:val="20"/>
          <w:szCs w:val="20"/>
        </w:rPr>
        <w:t>.</w:t>
      </w:r>
    </w:p>
    <w:p w:rsidR="006F74EB" w:rsidRDefault="006F74EB" w:rsidP="006F74EB"/>
    <w:p w:rsidR="006F74EB" w:rsidRDefault="006F74EB" w:rsidP="006F74EB">
      <w:pPr>
        <w:pStyle w:val="Apertura"/>
      </w:pPr>
      <w:r>
        <w:t>DANA MATTEODA</w:t>
      </w:r>
    </w:p>
    <w:p w:rsidR="006F74EB" w:rsidRDefault="006F74EB" w:rsidP="006F74EB">
      <w:pPr>
        <w:pStyle w:val="Apertura"/>
      </w:pPr>
      <w:r>
        <w:t>Responsable Área</w:t>
      </w:r>
      <w:r w:rsidRPr="005467D2">
        <w:t xml:space="preserve"> Taquígrafos</w:t>
      </w:r>
    </w:p>
    <w:p w:rsidR="006F74EB" w:rsidRDefault="006F74EB" w:rsidP="006F74EB"/>
    <w:p w:rsidR="006F74EB" w:rsidRDefault="006F74EB" w:rsidP="006F74EB"/>
    <w:p w:rsidR="006F74EB" w:rsidRDefault="006F74EB" w:rsidP="006F74EB"/>
    <w:p w:rsidR="006F74EB" w:rsidRDefault="006F74EB" w:rsidP="006F74EB"/>
    <w:p w:rsidR="00981279" w:rsidRDefault="00981279">
      <w:bookmarkStart w:id="12" w:name="_GoBack"/>
      <w:bookmarkEnd w:id="12"/>
    </w:p>
    <w:sectPr w:rsidR="00981279" w:rsidSect="00563A92">
      <w:headerReference w:type="even" r:id="rId7"/>
      <w:headerReference w:type="default" r:id="rId8"/>
      <w:pgSz w:w="11906" w:h="16838"/>
      <w:pgMar w:top="1418" w:right="1418"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976" w:rsidRDefault="004B5976" w:rsidP="006F74EB">
      <w:pPr>
        <w:spacing w:line="240" w:lineRule="auto"/>
      </w:pPr>
      <w:r>
        <w:separator/>
      </w:r>
    </w:p>
  </w:endnote>
  <w:endnote w:type="continuationSeparator" w:id="0">
    <w:p w:rsidR="004B5976" w:rsidRDefault="004B5976" w:rsidP="006F74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976" w:rsidRDefault="004B5976" w:rsidP="006F74EB">
      <w:pPr>
        <w:spacing w:line="240" w:lineRule="auto"/>
      </w:pPr>
      <w:r>
        <w:separator/>
      </w:r>
    </w:p>
  </w:footnote>
  <w:footnote w:type="continuationSeparator" w:id="0">
    <w:p w:rsidR="004B5976" w:rsidRDefault="004B5976" w:rsidP="006F74E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A92" w:rsidRDefault="001F49FC" w:rsidP="00563A9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63A92" w:rsidRDefault="004B5976" w:rsidP="00563A9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A92" w:rsidRDefault="001F49FC" w:rsidP="00563A9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B4652">
      <w:rPr>
        <w:rStyle w:val="Nmerodepgina"/>
        <w:noProof/>
      </w:rPr>
      <w:t>12</w:t>
    </w:r>
    <w:r>
      <w:rPr>
        <w:rStyle w:val="Nmerodepgina"/>
      </w:rPr>
      <w:fldChar w:fldCharType="end"/>
    </w:r>
  </w:p>
  <w:p w:rsidR="00563A92" w:rsidRDefault="001F49FC" w:rsidP="00563A92">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563A92" w:rsidRDefault="006F74EB" w:rsidP="00563A92">
    <w:pPr>
      <w:pStyle w:val="Encabezado"/>
      <w:ind w:right="360"/>
      <w:jc w:val="center"/>
      <w:rPr>
        <w:rFonts w:ascii="Palatino Linotype" w:hAnsi="Palatino Linotype"/>
        <w:i/>
        <w:sz w:val="22"/>
        <w:szCs w:val="22"/>
      </w:rPr>
    </w:pPr>
    <w:r>
      <w:rPr>
        <w:rFonts w:ascii="Palatino Linotype" w:hAnsi="Palatino Linotype"/>
        <w:i/>
        <w:sz w:val="22"/>
        <w:szCs w:val="22"/>
      </w:rPr>
      <w:t>8</w:t>
    </w:r>
    <w:r w:rsidR="001F49FC">
      <w:rPr>
        <w:rFonts w:ascii="Palatino Linotype" w:hAnsi="Palatino Linotype"/>
        <w:i/>
        <w:sz w:val="22"/>
        <w:szCs w:val="22"/>
      </w:rPr>
      <w:t xml:space="preserve"> de </w:t>
    </w:r>
    <w:r>
      <w:rPr>
        <w:rFonts w:ascii="Palatino Linotype" w:hAnsi="Palatino Linotype"/>
        <w:i/>
        <w:sz w:val="22"/>
        <w:szCs w:val="22"/>
      </w:rPr>
      <w:t>jul</w:t>
    </w:r>
    <w:r w:rsidR="001F49FC">
      <w:rPr>
        <w:rFonts w:ascii="Palatino Linotype" w:hAnsi="Palatino Linotype"/>
        <w:i/>
        <w:sz w:val="22"/>
        <w:szCs w:val="22"/>
      </w:rPr>
      <w:t xml:space="preserve">io de 2026 – </w:t>
    </w:r>
    <w:r>
      <w:rPr>
        <w:rFonts w:ascii="Palatino Linotype" w:hAnsi="Palatino Linotype"/>
        <w:i/>
        <w:sz w:val="22"/>
        <w:szCs w:val="22"/>
      </w:rPr>
      <w:t>9</w:t>
    </w:r>
    <w:r w:rsidR="001F49FC">
      <w:rPr>
        <w:rFonts w:ascii="Palatino Linotype" w:hAnsi="Palatino Linotype"/>
        <w:i/>
        <w:sz w:val="22"/>
        <w:szCs w:val="22"/>
      </w:rPr>
      <w:t>ª Sesión Ordinaria</w:t>
    </w:r>
  </w:p>
  <w:p w:rsidR="00563A92" w:rsidRPr="005C480F" w:rsidRDefault="004B5976" w:rsidP="00563A92">
    <w:pPr>
      <w:pStyle w:val="Encabezado"/>
      <w:ind w:right="360"/>
      <w:jc w:val="center"/>
      <w:rPr>
        <w:rFonts w:ascii="Palatino Linotype" w:hAnsi="Palatino Linotype"/>
        <w: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4EB"/>
    <w:rsid w:val="001C16DD"/>
    <w:rsid w:val="001F49FC"/>
    <w:rsid w:val="0032462C"/>
    <w:rsid w:val="00347FF5"/>
    <w:rsid w:val="00353628"/>
    <w:rsid w:val="00354251"/>
    <w:rsid w:val="003C7A9B"/>
    <w:rsid w:val="00417B20"/>
    <w:rsid w:val="00422F6E"/>
    <w:rsid w:val="004B5976"/>
    <w:rsid w:val="00594345"/>
    <w:rsid w:val="006045F7"/>
    <w:rsid w:val="00666D4B"/>
    <w:rsid w:val="006B51C7"/>
    <w:rsid w:val="006F74EB"/>
    <w:rsid w:val="00766D70"/>
    <w:rsid w:val="007A448B"/>
    <w:rsid w:val="007D6026"/>
    <w:rsid w:val="00827FD4"/>
    <w:rsid w:val="00851664"/>
    <w:rsid w:val="008646DC"/>
    <w:rsid w:val="00874A87"/>
    <w:rsid w:val="00881E7B"/>
    <w:rsid w:val="009252C6"/>
    <w:rsid w:val="009512B3"/>
    <w:rsid w:val="00954CA4"/>
    <w:rsid w:val="00981279"/>
    <w:rsid w:val="009B7907"/>
    <w:rsid w:val="009F7C1B"/>
    <w:rsid w:val="00A109E6"/>
    <w:rsid w:val="00AB4652"/>
    <w:rsid w:val="00BD1DBD"/>
    <w:rsid w:val="00BE5097"/>
    <w:rsid w:val="00C548F3"/>
    <w:rsid w:val="00CC47FD"/>
    <w:rsid w:val="00CD7E0B"/>
    <w:rsid w:val="00CF2D0A"/>
    <w:rsid w:val="00D114F0"/>
    <w:rsid w:val="00D6581A"/>
    <w:rsid w:val="00D661BD"/>
    <w:rsid w:val="00E06FD1"/>
    <w:rsid w:val="00F461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08765C-79AA-4DA7-895A-9E4DE1C1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4EB"/>
    <w:pPr>
      <w:spacing w:line="360" w:lineRule="exact"/>
      <w:jc w:val="both"/>
    </w:pPr>
    <w:rPr>
      <w:rFonts w:ascii="CG Omega" w:hAnsi="CG Omega"/>
      <w:sz w:val="24"/>
      <w:szCs w:val="24"/>
    </w:rPr>
  </w:style>
  <w:style w:type="paragraph" w:styleId="Ttulo2">
    <w:name w:val="heading 2"/>
    <w:basedOn w:val="Normal"/>
    <w:next w:val="Normal"/>
    <w:link w:val="Ttulo2Car"/>
    <w:qFormat/>
    <w:rsid w:val="006F74EB"/>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6F74EB"/>
    <w:rPr>
      <w:rFonts w:ascii="CG Omega" w:hAnsi="CG Omega"/>
      <w:b/>
      <w:bCs/>
      <w:sz w:val="24"/>
      <w:szCs w:val="24"/>
    </w:rPr>
  </w:style>
  <w:style w:type="character" w:customStyle="1" w:styleId="AcotacinCar">
    <w:name w:val="Acotación Car"/>
    <w:link w:val="Acotacin"/>
    <w:locked/>
    <w:rsid w:val="006F74EB"/>
    <w:rPr>
      <w:rFonts w:ascii="CG Omega" w:hAnsi="CG Omega"/>
      <w:b/>
      <w:i/>
    </w:rPr>
  </w:style>
  <w:style w:type="character" w:customStyle="1" w:styleId="EncabezadoCar">
    <w:name w:val="Encabezado Car"/>
    <w:basedOn w:val="Fuentedeprrafopredeter"/>
    <w:link w:val="Encabezado"/>
    <w:rsid w:val="006F74EB"/>
    <w:rPr>
      <w:rFonts w:ascii="CG Omega" w:hAnsi="CG Omega"/>
      <w:sz w:val="24"/>
      <w:szCs w:val="24"/>
    </w:rPr>
  </w:style>
  <w:style w:type="paragraph" w:styleId="Encabezado">
    <w:name w:val="header"/>
    <w:basedOn w:val="Normal"/>
    <w:link w:val="EncabezadoCar"/>
    <w:unhideWhenUsed/>
    <w:rsid w:val="006F74EB"/>
    <w:pPr>
      <w:tabs>
        <w:tab w:val="center" w:pos="4419"/>
        <w:tab w:val="right" w:pos="8838"/>
      </w:tabs>
    </w:pPr>
  </w:style>
  <w:style w:type="character" w:customStyle="1" w:styleId="EncabezadoCar1">
    <w:name w:val="Encabezado Car1"/>
    <w:basedOn w:val="Fuentedeprrafopredeter"/>
    <w:rsid w:val="006F74EB"/>
    <w:rPr>
      <w:rFonts w:ascii="CG Omega" w:hAnsi="CG Omega"/>
      <w:sz w:val="24"/>
      <w:szCs w:val="24"/>
    </w:rPr>
  </w:style>
  <w:style w:type="character" w:customStyle="1" w:styleId="PiedepginaCar">
    <w:name w:val="Pie de página Car"/>
    <w:basedOn w:val="Fuentedeprrafopredeter"/>
    <w:link w:val="Piedepgina"/>
    <w:rsid w:val="006F74EB"/>
    <w:rPr>
      <w:rFonts w:ascii="CG Omega" w:hAnsi="CG Omega"/>
      <w:sz w:val="24"/>
      <w:szCs w:val="24"/>
    </w:rPr>
  </w:style>
  <w:style w:type="paragraph" w:styleId="Piedepgina">
    <w:name w:val="footer"/>
    <w:basedOn w:val="Normal"/>
    <w:link w:val="PiedepginaCar"/>
    <w:rsid w:val="006F74EB"/>
    <w:pPr>
      <w:tabs>
        <w:tab w:val="center" w:pos="4252"/>
        <w:tab w:val="right" w:pos="8504"/>
      </w:tabs>
      <w:spacing w:line="240" w:lineRule="auto"/>
    </w:pPr>
  </w:style>
  <w:style w:type="character" w:customStyle="1" w:styleId="PiedepginaCar1">
    <w:name w:val="Pie de página Car1"/>
    <w:basedOn w:val="Fuentedeprrafopredeter"/>
    <w:rsid w:val="006F74EB"/>
    <w:rPr>
      <w:rFonts w:ascii="CG Omega" w:hAnsi="CG Omega"/>
      <w:sz w:val="24"/>
      <w:szCs w:val="24"/>
    </w:rPr>
  </w:style>
  <w:style w:type="character" w:styleId="Nmerodepgina">
    <w:name w:val="page number"/>
    <w:rsid w:val="006F74EB"/>
  </w:style>
  <w:style w:type="paragraph" w:styleId="Textodeglobo">
    <w:name w:val="Balloon Text"/>
    <w:basedOn w:val="Normal"/>
    <w:link w:val="TextodegloboCar"/>
    <w:rsid w:val="00954CA4"/>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954C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120570">
      <w:bodyDiv w:val="1"/>
      <w:marLeft w:val="0"/>
      <w:marRight w:val="0"/>
      <w:marTop w:val="0"/>
      <w:marBottom w:val="0"/>
      <w:divBdr>
        <w:top w:val="none" w:sz="0" w:space="0" w:color="auto"/>
        <w:left w:val="none" w:sz="0" w:space="0" w:color="auto"/>
        <w:bottom w:val="none" w:sz="0" w:space="0" w:color="auto"/>
        <w:right w:val="none" w:sz="0" w:space="0" w:color="auto"/>
      </w:divBdr>
    </w:div>
    <w:div w:id="204331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esktop\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1</TotalTime>
  <Pages>13</Pages>
  <Words>2637</Words>
  <Characters>14506</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17109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2026-07-16T13:33:00Z</dcterms:created>
  <dcterms:modified xsi:type="dcterms:W3CDTF">2026-07-16T13:33:00Z</dcterms:modified>
</cp:coreProperties>
</file>