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76" w:rsidRDefault="00C74B76" w:rsidP="001A327A">
      <w:pPr>
        <w:pStyle w:val="NormalWeb"/>
        <w:spacing w:line="360" w:lineRule="auto"/>
        <w:jc w:val="center"/>
        <w:rPr>
          <w:b/>
          <w:bCs/>
        </w:rPr>
      </w:pPr>
    </w:p>
    <w:p w:rsidR="001A327A" w:rsidRPr="001A327A" w:rsidRDefault="001A327A" w:rsidP="001A327A">
      <w:pPr>
        <w:pStyle w:val="NormalWeb"/>
        <w:spacing w:line="360" w:lineRule="auto"/>
        <w:jc w:val="center"/>
        <w:rPr>
          <w:bCs/>
        </w:rPr>
      </w:pPr>
      <w:r w:rsidRPr="001A327A">
        <w:rPr>
          <w:b/>
          <w:bCs/>
        </w:rPr>
        <w:t>LA HONORABLE CÁMARA DE SENADORES DE LA PROVINCIA DE ENTRE RÍOS</w:t>
      </w:r>
      <w:r w:rsidRPr="001A327A">
        <w:rPr>
          <w:b/>
          <w:bCs/>
        </w:rPr>
        <w:br/>
        <w:t>DECLARA:</w:t>
      </w:r>
    </w:p>
    <w:p w:rsidR="004E57FB" w:rsidRPr="004E57FB" w:rsidRDefault="009609E5" w:rsidP="004E57FB">
      <w:pPr>
        <w:pStyle w:val="NormalWeb"/>
        <w:spacing w:line="360" w:lineRule="auto"/>
        <w:jc w:val="both"/>
        <w:rPr>
          <w:bCs/>
        </w:rPr>
      </w:pPr>
      <w:r w:rsidRPr="009609E5">
        <w:rPr>
          <w:b/>
          <w:bCs/>
          <w:u w:val="single"/>
        </w:rPr>
        <w:t>PRIMERO</w:t>
      </w:r>
      <w:r>
        <w:rPr>
          <w:b/>
          <w:bCs/>
        </w:rPr>
        <w:t xml:space="preserve">: </w:t>
      </w:r>
      <w:r w:rsidRPr="009609E5">
        <w:rPr>
          <w:bCs/>
        </w:rPr>
        <w:t>D</w:t>
      </w:r>
      <w:r w:rsidR="004E57FB" w:rsidRPr="004E57FB">
        <w:rPr>
          <w:bCs/>
        </w:rPr>
        <w:t xml:space="preserve">e Interés Legislativo y Provincial la realización de las </w:t>
      </w:r>
      <w:r w:rsidR="004E57FB" w:rsidRPr="004E57FB">
        <w:rPr>
          <w:b/>
          <w:bCs/>
        </w:rPr>
        <w:t>74° Jornadas de la Asociación de Cirugía de Entre Ríos</w:t>
      </w:r>
      <w:r w:rsidR="004E57FB" w:rsidRPr="004E57FB">
        <w:rPr>
          <w:bCs/>
        </w:rPr>
        <w:t xml:space="preserve">, organizadas por la </w:t>
      </w:r>
      <w:r w:rsidR="004E57FB" w:rsidRPr="004E57FB">
        <w:rPr>
          <w:b/>
          <w:bCs/>
        </w:rPr>
        <w:t>Asociación de Cirugía de Entre Ríos —ACER—</w:t>
      </w:r>
      <w:r w:rsidR="004E57FB" w:rsidRPr="004E57FB">
        <w:rPr>
          <w:bCs/>
        </w:rPr>
        <w:t xml:space="preserve">, que se llevarán a cabo los días </w:t>
      </w:r>
      <w:r w:rsidR="004E57FB" w:rsidRPr="004E57FB">
        <w:rPr>
          <w:b/>
          <w:bCs/>
        </w:rPr>
        <w:t>7 y 8 de agosto de 2026</w:t>
      </w:r>
      <w:r w:rsidR="004E57FB" w:rsidRPr="004E57FB">
        <w:rPr>
          <w:bCs/>
        </w:rPr>
        <w:t xml:space="preserve"> en la ciudad de </w:t>
      </w:r>
      <w:r w:rsidR="004E57FB" w:rsidRPr="004E57FB">
        <w:rPr>
          <w:b/>
          <w:bCs/>
        </w:rPr>
        <w:t>La Paz, Provincia de Entre Ríos</w:t>
      </w:r>
      <w:r w:rsidR="004E57FB" w:rsidRPr="004E57FB">
        <w:rPr>
          <w:bCs/>
        </w:rPr>
        <w:t>.</w:t>
      </w:r>
    </w:p>
    <w:p w:rsidR="004E57FB" w:rsidRPr="004E57FB" w:rsidRDefault="009609E5" w:rsidP="004E57FB">
      <w:pPr>
        <w:pStyle w:val="NormalWeb"/>
        <w:spacing w:line="360" w:lineRule="auto"/>
        <w:jc w:val="both"/>
        <w:rPr>
          <w:bCs/>
        </w:rPr>
      </w:pPr>
      <w:r w:rsidRPr="009609E5">
        <w:rPr>
          <w:b/>
          <w:bCs/>
          <w:u w:val="single"/>
        </w:rPr>
        <w:t>SEGUNDO</w:t>
      </w:r>
      <w:r>
        <w:rPr>
          <w:b/>
          <w:bCs/>
        </w:rPr>
        <w:t>:</w:t>
      </w:r>
      <w:r w:rsidR="004E57FB" w:rsidRPr="004E57FB">
        <w:rPr>
          <w:bCs/>
        </w:rPr>
        <w:t xml:space="preserve"> Destacar la importancia científica, académica y profesional de dicho encuentro, que reunirá a profesionales de la cirugía de la provincia, del país y especialistas invitados, con el objeto de actualizar conocimientos, intercambiar experiencias y promover el crecimiento de la especialidad médica.</w:t>
      </w:r>
    </w:p>
    <w:p w:rsidR="004E57FB" w:rsidRPr="004E57FB" w:rsidRDefault="009609E5" w:rsidP="004E57FB">
      <w:pPr>
        <w:pStyle w:val="NormalWeb"/>
        <w:spacing w:line="360" w:lineRule="auto"/>
        <w:jc w:val="both"/>
        <w:rPr>
          <w:bCs/>
        </w:rPr>
      </w:pPr>
      <w:r w:rsidRPr="009609E5">
        <w:rPr>
          <w:b/>
          <w:bCs/>
          <w:u w:val="single"/>
        </w:rPr>
        <w:t>TERCERO</w:t>
      </w:r>
      <w:r>
        <w:rPr>
          <w:b/>
          <w:bCs/>
          <w:u w:val="single"/>
        </w:rPr>
        <w:t>:</w:t>
      </w:r>
      <w:r w:rsidR="004E57FB" w:rsidRPr="004E57FB">
        <w:rPr>
          <w:bCs/>
        </w:rPr>
        <w:t xml:space="preserve"> </w:t>
      </w:r>
      <w:r>
        <w:rPr>
          <w:bCs/>
        </w:rPr>
        <w:t>Comuníquese</w:t>
      </w:r>
      <w:r w:rsidR="004E57FB" w:rsidRPr="004E57FB">
        <w:rPr>
          <w:bCs/>
        </w:rPr>
        <w:t xml:space="preserve"> a la Asociación de Cirugía de Entre Ríos </w:t>
      </w:r>
      <w:r w:rsidR="004C121A">
        <w:rPr>
          <w:bCs/>
        </w:rPr>
        <w:t>(ACER).</w:t>
      </w: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1A327A" w:rsidRDefault="001A327A" w:rsidP="00D549A9">
      <w:pPr>
        <w:pStyle w:val="NormalWeb"/>
        <w:jc w:val="center"/>
        <w:rPr>
          <w:rStyle w:val="Textoennegrita"/>
        </w:rPr>
      </w:pPr>
    </w:p>
    <w:p w:rsidR="007C3007" w:rsidRDefault="007C3007" w:rsidP="00D549A9">
      <w:pPr>
        <w:pStyle w:val="NormalWeb"/>
        <w:jc w:val="center"/>
        <w:rPr>
          <w:rStyle w:val="Textoennegrita"/>
        </w:rPr>
      </w:pPr>
    </w:p>
    <w:p w:rsidR="007C3007" w:rsidRDefault="007C3007" w:rsidP="00D549A9">
      <w:pPr>
        <w:pStyle w:val="NormalWeb"/>
        <w:jc w:val="center"/>
        <w:rPr>
          <w:rStyle w:val="Textoennegrita"/>
        </w:rPr>
      </w:pPr>
    </w:p>
    <w:p w:rsidR="00D549A9" w:rsidRDefault="00D549A9" w:rsidP="00D549A9">
      <w:pPr>
        <w:pStyle w:val="NormalWeb"/>
        <w:jc w:val="center"/>
      </w:pPr>
      <w:bookmarkStart w:id="0" w:name="_GoBack"/>
      <w:bookmarkEnd w:id="0"/>
      <w:r>
        <w:rPr>
          <w:rStyle w:val="Textoennegrita"/>
        </w:rPr>
        <w:lastRenderedPageBreak/>
        <w:t>FUNDAMENTOS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t xml:space="preserve">El presente proyecto tiene por objeto declarar de Interés Legislativo y Provincial la realización de las </w:t>
      </w:r>
      <w:r w:rsidRPr="004E57FB">
        <w:rPr>
          <w:b/>
          <w:bCs/>
        </w:rPr>
        <w:t>74° Jornadas de la Asociación de Cirugía de Entre Ríos</w:t>
      </w:r>
      <w:r w:rsidRPr="004E57FB">
        <w:t xml:space="preserve">, organizadas por la </w:t>
      </w:r>
      <w:r w:rsidRPr="004E57FB">
        <w:rPr>
          <w:b/>
          <w:bCs/>
        </w:rPr>
        <w:t>Asociación de Cirugía de Entre Ríos —ACER—</w:t>
      </w:r>
      <w:r w:rsidRPr="004E57FB">
        <w:t xml:space="preserve">, que se desarrollarán los días </w:t>
      </w:r>
      <w:r w:rsidRPr="004E57FB">
        <w:rPr>
          <w:b/>
          <w:bCs/>
        </w:rPr>
        <w:t>viernes 7 y sábado 8 de agosto de 2026</w:t>
      </w:r>
      <w:r w:rsidRPr="004E57FB">
        <w:t xml:space="preserve"> en la ciudad de </w:t>
      </w:r>
      <w:r w:rsidRPr="004E57FB">
        <w:rPr>
          <w:b/>
          <w:bCs/>
        </w:rPr>
        <w:t>La Paz</w:t>
      </w:r>
      <w:r w:rsidRPr="004E57FB">
        <w:t>.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t>Este encuentro científico constituye una instancia de gran relevancia para la formación, actualización y perfeccionamiento de los profesionales de la cirugía, no solo de nuestra provincia sino también de distintas jurisdicciones del país. La actividad permitirá el intercambio de conocimientos, experiencias clínicas, avances técnicos y abordajes interdisciplinarios, fortaleciendo así el desarrollo académico y profesional de una especialidad esencial para el sistema de salud.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t>La Asociación de Cirugía de Entre Ríos es una entidad sin fines de lucro que promueve la capacitación continua y la jerarquización de la práctica quirúrgica. En ese marco, la realización de estas jornadas representa un aporte concreto al fortalecimiento de la salud pública y privada, al desarrollo científico provincial y a la integración de profesionales entrerrianos con referentes nacionales.</w:t>
      </w:r>
    </w:p>
    <w:p w:rsidR="004E57FB" w:rsidRDefault="004E57FB" w:rsidP="004E57FB">
      <w:pPr>
        <w:pStyle w:val="NormalWeb"/>
        <w:spacing w:line="360" w:lineRule="auto"/>
        <w:jc w:val="both"/>
      </w:pPr>
      <w:r w:rsidRPr="004E57FB">
        <w:t xml:space="preserve">Asimismo, corresponde destacar que la ciudad de </w:t>
      </w:r>
      <w:r w:rsidRPr="004E57FB">
        <w:rPr>
          <w:b/>
          <w:bCs/>
        </w:rPr>
        <w:t>La Paz</w:t>
      </w:r>
      <w:r w:rsidRPr="004E57FB">
        <w:t xml:space="preserve"> será sede de un evento de jerarquía provincial y nacional, lo que también implica un reconocimiento para la comunidad local y una oportunidad para acompañar actividades científicas que elevan el prestigio institucional de nuestra provincia.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t>Cabe señalar además que este tipo de jornadas no solo fortalecen la capacitación médica continua, sino que también contribuyen a mejorar la calidad de atención sanitaria que reciben los entrerrianos, promoviendo la incorporación de nuevas técnicas, avances científicos y criterios actualizados de abordaje quirúrgico. La permanente formación de los profesionales de la salud constituye una herramienta indispensable para garantizar un sistema sanitario moderno, eficiente y al servicio de la comunidad.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lastRenderedPageBreak/>
        <w:t>Del mismo modo, la realización de este encuentro en la ciudad de La Paz genera un impacto positivo institucional, social y económico para la región, posicionando a la ciudad como sede de actividades académicas y científicas de relevancia provincial y nacional.</w:t>
      </w:r>
    </w:p>
    <w:p w:rsidR="004E57FB" w:rsidRPr="004E57FB" w:rsidRDefault="004E57FB" w:rsidP="004E57FB">
      <w:pPr>
        <w:pStyle w:val="NormalWeb"/>
        <w:spacing w:line="360" w:lineRule="auto"/>
        <w:jc w:val="both"/>
      </w:pPr>
      <w:r w:rsidRPr="004E57FB">
        <w:t>Por todo lo expuesto, solicito a mis pares el acompañamiento del presente proyecto de resolución.</w:t>
      </w:r>
    </w:p>
    <w:p w:rsidR="00D549A9" w:rsidRDefault="00D549A9" w:rsidP="00D549A9">
      <w:pPr>
        <w:pStyle w:val="NormalWeb"/>
        <w:spacing w:line="360" w:lineRule="auto"/>
        <w:jc w:val="both"/>
      </w:pPr>
    </w:p>
    <w:p w:rsidR="00D549A9" w:rsidRDefault="00D549A9" w:rsidP="00D549A9">
      <w:pPr>
        <w:pStyle w:val="NormalWeb"/>
        <w:spacing w:line="360" w:lineRule="auto"/>
        <w:ind w:left="5760" w:firstLine="720"/>
        <w:jc w:val="center"/>
        <w:rPr>
          <w:b/>
        </w:rPr>
      </w:pPr>
      <w:r w:rsidRPr="00D549A9">
        <w:rPr>
          <w:b/>
        </w:rPr>
        <w:t xml:space="preserve">    </w:t>
      </w:r>
    </w:p>
    <w:p w:rsidR="00D549A9" w:rsidRDefault="00D549A9" w:rsidP="00D549A9">
      <w:pPr>
        <w:pStyle w:val="NormalWeb"/>
        <w:spacing w:line="360" w:lineRule="auto"/>
        <w:ind w:left="5760" w:firstLine="720"/>
        <w:jc w:val="center"/>
        <w:rPr>
          <w:b/>
        </w:rPr>
      </w:pPr>
    </w:p>
    <w:p w:rsidR="00D549A9" w:rsidRPr="00D549A9" w:rsidRDefault="00D549A9" w:rsidP="00D549A9">
      <w:pPr>
        <w:pStyle w:val="NormalWeb"/>
        <w:spacing w:line="360" w:lineRule="auto"/>
        <w:ind w:left="5760" w:firstLine="720"/>
        <w:jc w:val="center"/>
        <w:rPr>
          <w:b/>
        </w:rPr>
      </w:pPr>
      <w:r w:rsidRPr="00D549A9">
        <w:rPr>
          <w:b/>
        </w:rPr>
        <w:t>PATRICIA DIAZ</w:t>
      </w:r>
    </w:p>
    <w:p w:rsidR="00D549A9" w:rsidRPr="00D549A9" w:rsidRDefault="00D549A9" w:rsidP="00D549A9">
      <w:pPr>
        <w:pStyle w:val="NormalWeb"/>
        <w:spacing w:line="360" w:lineRule="auto"/>
        <w:jc w:val="right"/>
        <w:rPr>
          <w:b/>
        </w:rPr>
      </w:pPr>
      <w:r w:rsidRPr="00D549A9">
        <w:rPr>
          <w:b/>
        </w:rPr>
        <w:t>SENADORA PROVINCIAL</w:t>
      </w:r>
    </w:p>
    <w:p w:rsidR="009D08D8" w:rsidRDefault="009D08D8" w:rsidP="00D549A9">
      <w:pPr>
        <w:pStyle w:val="NormalWeb"/>
        <w:spacing w:line="360" w:lineRule="auto"/>
        <w:jc w:val="both"/>
        <w:rPr>
          <w:rStyle w:val="Textoennegrita"/>
        </w:rPr>
      </w:pPr>
    </w:p>
    <w:sectPr w:rsidR="009D08D8" w:rsidSect="005245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C8" w:rsidRDefault="008E07C8">
      <w:pPr>
        <w:spacing w:after="0" w:line="240" w:lineRule="auto"/>
      </w:pPr>
      <w:r>
        <w:separator/>
      </w:r>
    </w:p>
  </w:endnote>
  <w:endnote w:type="continuationSeparator" w:id="0">
    <w:p w:rsidR="008E07C8" w:rsidRDefault="008E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C8" w:rsidRDefault="008E07C8">
      <w:pPr>
        <w:spacing w:after="0" w:line="240" w:lineRule="auto"/>
      </w:pPr>
      <w:r>
        <w:separator/>
      </w:r>
    </w:p>
  </w:footnote>
  <w:footnote w:type="continuationSeparator" w:id="0">
    <w:p w:rsidR="008E07C8" w:rsidRDefault="008E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21" w:rsidRDefault="000F560D">
    <w:r>
      <w:rPr>
        <w:noProof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D0EF5"/>
    <w:multiLevelType w:val="multilevel"/>
    <w:tmpl w:val="F21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D1561"/>
    <w:multiLevelType w:val="multilevel"/>
    <w:tmpl w:val="B6B6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D21"/>
    <w:rsid w:val="000264F3"/>
    <w:rsid w:val="000F560D"/>
    <w:rsid w:val="001A327A"/>
    <w:rsid w:val="001B412D"/>
    <w:rsid w:val="001C1249"/>
    <w:rsid w:val="002074F0"/>
    <w:rsid w:val="003F19C7"/>
    <w:rsid w:val="00400687"/>
    <w:rsid w:val="004C121A"/>
    <w:rsid w:val="004D2205"/>
    <w:rsid w:val="004E57FB"/>
    <w:rsid w:val="005159D4"/>
    <w:rsid w:val="005245FE"/>
    <w:rsid w:val="00570A3C"/>
    <w:rsid w:val="005A73E2"/>
    <w:rsid w:val="006358AB"/>
    <w:rsid w:val="007177E4"/>
    <w:rsid w:val="00796987"/>
    <w:rsid w:val="007B6176"/>
    <w:rsid w:val="007C3007"/>
    <w:rsid w:val="007F2D21"/>
    <w:rsid w:val="0088408A"/>
    <w:rsid w:val="008E07C8"/>
    <w:rsid w:val="009609E5"/>
    <w:rsid w:val="009D08D8"/>
    <w:rsid w:val="00BF1EF4"/>
    <w:rsid w:val="00C62567"/>
    <w:rsid w:val="00C74B76"/>
    <w:rsid w:val="00C827C2"/>
    <w:rsid w:val="00D549A9"/>
    <w:rsid w:val="00D776E1"/>
    <w:rsid w:val="00D9581E"/>
    <w:rsid w:val="00E87A78"/>
    <w:rsid w:val="00EC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66FD2-7CFC-42A5-A815-FFE390A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5FE"/>
  </w:style>
  <w:style w:type="paragraph" w:styleId="Ttulo1">
    <w:name w:val="heading 1"/>
    <w:basedOn w:val="Normal"/>
    <w:next w:val="Normal"/>
    <w:uiPriority w:val="9"/>
    <w:qFormat/>
    <w:rsid w:val="005245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245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245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45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45F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4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24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524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24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4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D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Senado</cp:lastModifiedBy>
  <cp:revision>7</cp:revision>
  <cp:lastPrinted>2024-11-01T13:08:00Z</cp:lastPrinted>
  <dcterms:created xsi:type="dcterms:W3CDTF">2026-05-19T13:46:00Z</dcterms:created>
  <dcterms:modified xsi:type="dcterms:W3CDTF">2026-05-20T13:21:00Z</dcterms:modified>
</cp:coreProperties>
</file>