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79" w:rsidRDefault="006C769E" w:rsidP="00225179">
      <w:pPr>
        <w:spacing w:before="100" w:beforeAutospacing="1" w:after="100" w:afterAutospacing="1" w:line="240" w:lineRule="auto"/>
        <w:outlineLvl w:val="0"/>
        <w:rPr>
          <w:rFonts w:ascii="Arial" w:eastAsia="Times New Roman" w:hAnsi="Arial" w:cs="Arial"/>
          <w:b/>
          <w:bCs/>
          <w:kern w:val="36"/>
          <w:sz w:val="24"/>
          <w:szCs w:val="24"/>
          <w:lang w:eastAsia="es-AR"/>
        </w:rPr>
      </w:pPr>
      <w:r>
        <w:rPr>
          <w:rFonts w:ascii="Arial" w:eastAsia="Times New Roman" w:hAnsi="Arial" w:cs="Arial"/>
          <w:b/>
          <w:bCs/>
          <w:noProof/>
          <w:kern w:val="36"/>
          <w:sz w:val="24"/>
          <w:szCs w:val="24"/>
          <w:lang w:eastAsia="es-AR"/>
        </w:rPr>
        <w:drawing>
          <wp:anchor distT="0" distB="0" distL="114300" distR="114300" simplePos="0" relativeHeight="251658240" behindDoc="0" locked="0" layoutInCell="1" allowOverlap="1" wp14:anchorId="7B966F0D" wp14:editId="552F513D">
            <wp:simplePos x="0" y="0"/>
            <wp:positionH relativeFrom="column">
              <wp:posOffset>3301365</wp:posOffset>
            </wp:positionH>
            <wp:positionV relativeFrom="paragraph">
              <wp:posOffset>33655</wp:posOffset>
            </wp:positionV>
            <wp:extent cx="2157730" cy="676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60223_10333767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730" cy="676275"/>
                    </a:xfrm>
                    <a:prstGeom prst="rect">
                      <a:avLst/>
                    </a:prstGeom>
                  </pic:spPr>
                </pic:pic>
              </a:graphicData>
            </a:graphic>
          </wp:anchor>
        </w:drawing>
      </w:r>
      <w:r w:rsidR="00225179">
        <w:rPr>
          <w:rFonts w:ascii="Arial" w:eastAsia="Times New Roman" w:hAnsi="Arial" w:cs="Arial"/>
          <w:b/>
          <w:bCs/>
          <w:noProof/>
          <w:kern w:val="36"/>
          <w:sz w:val="24"/>
          <w:szCs w:val="24"/>
          <w:lang w:eastAsia="es-AR"/>
        </w:rPr>
        <w:drawing>
          <wp:inline distT="0" distB="0" distL="0" distR="0" wp14:anchorId="2A3D43ED" wp14:editId="0B63A43B">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E15A66" w:rsidRPr="009E3AB7" w:rsidRDefault="00E15A66" w:rsidP="00E15A66">
      <w:pPr>
        <w:spacing w:before="100" w:beforeAutospacing="1" w:after="100" w:afterAutospacing="1" w:line="240" w:lineRule="auto"/>
        <w:jc w:val="center"/>
        <w:outlineLvl w:val="0"/>
        <w:rPr>
          <w:rFonts w:ascii="Times New Roman" w:eastAsia="Times New Roman" w:hAnsi="Times New Roman" w:cs="Times New Roman"/>
          <w:bCs/>
          <w:kern w:val="36"/>
          <w:sz w:val="28"/>
          <w:szCs w:val="24"/>
          <w:lang w:eastAsia="es-AR"/>
        </w:rPr>
      </w:pPr>
      <w:r w:rsidRPr="009E3AB7">
        <w:rPr>
          <w:rFonts w:ascii="Times New Roman" w:eastAsia="Times New Roman" w:hAnsi="Times New Roman" w:cs="Times New Roman"/>
          <w:bCs/>
          <w:kern w:val="36"/>
          <w:sz w:val="28"/>
          <w:szCs w:val="24"/>
          <w:lang w:eastAsia="es-AR"/>
        </w:rPr>
        <w:t>Fundamentos</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La presente iniciativa tiene por objeto reconocer a la actividad de incubación de huevos para la producción de aves de postura y de aves para la producción de carne como una actividad productiva asimilable a la actividad industrial, a los efectos del acceso a los beneficios impositivos, energéticos y de promoción que la Provincia de Entre Ríos establece para el sector industrial.</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La actividad de incubación de huevos tanto para la producción de aves de postura como para la producción de aves destinadas a carne ha sido históricamente encuadrada dentro de actividades de carácter primario, particularmente bajo los códigos 014810: “Cría de aves de corral, excepto para la producción de huevos” y 014820: “Producción de huevos” del Nomenclador de Actividades Económicas. Dicho encuadre responde a una concepción que no contempla adecuadamente la verdadera naturaleza técnica, tecnológica, sanitaria y operativa de esta actividad, la cual presenta características propias de un proceso productivo industrial.</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 xml:space="preserve">Este proceso productivo industrial implica, en su desarrollo cotidiano, una serie de etapas altamente tecnificadas y controladas, entre las que se destaca el control permanente de temperatura, humedad y ventilación mediante sistemas automáticos y electrónicos de precisión. Para ello se utiliza maquinaria industrial específica, tales como incubadoras, </w:t>
      </w:r>
      <w:proofErr w:type="spellStart"/>
      <w:r w:rsidRPr="001E31C9">
        <w:rPr>
          <w:rFonts w:ascii="Times New Roman" w:eastAsia="Times New Roman" w:hAnsi="Times New Roman" w:cs="Times New Roman"/>
          <w:bCs/>
          <w:sz w:val="24"/>
          <w:szCs w:val="24"/>
          <w:lang w:eastAsia="es-AR"/>
        </w:rPr>
        <w:t>nacedoras</w:t>
      </w:r>
      <w:proofErr w:type="spellEnd"/>
      <w:r w:rsidRPr="001E31C9">
        <w:rPr>
          <w:rFonts w:ascii="Times New Roman" w:eastAsia="Times New Roman" w:hAnsi="Times New Roman" w:cs="Times New Roman"/>
          <w:bCs/>
          <w:sz w:val="24"/>
          <w:szCs w:val="24"/>
          <w:lang w:eastAsia="es-AR"/>
        </w:rPr>
        <w:t>, sistemas automáticos de volteo y equipos de clasificación. Se trata de un proceso biológico controlado artificialmente, organizado de manera continua y planificada por ciclos de producción, que requiere estrictas normas sanitarias y de bioseguridad, trazabilidad permanente sobre el origen de los huevos fértiles y control técnico constante sobre las condiciones de incubación.</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Del mismo modo, la actividad demanda infraestructura especializada, elevado consumo energético y funcionamiento ininterrumpido de equipos de climatización, ventilación y automatización, junto con la intervención de personal técnico capacitado para el monitoreo de parámetros productivos, sanitarios y ambientales. Todo ello evidencia una integración directa con la cadena de producción avícola y una fuerte incorporación de tecnología y automatización industrial destinada a maximizar la eficiencia productiva y la calidad del proceso.</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A su vez, el artículo 7° del Decreto Nacional N.º 2541/1977, reglamentario de la Ley Nacional N.º 21.608 de Régimen de Promoción Industrial, define como actividad industrial a aquella que logra la transformación física, química o físico-química, en su forma o esencia, de materias primas o materiales en nuevos productos, a través de un proceso inducido mediante la aplicación de técnicas de producción uniformes, la utilización de maquinarias o equipos y la repetición de operaciones o procesos unitarios llevados a cabo en un establecimiento industrial.</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Queda claro que la actividad de incubación avícola reúne las características establecidas en el artículo 7° del decreto nacional citado en el párrafo anterior, en tanto se inicia con el huevo en estado natural, el cual es sometido a un proceso técnico, continuo, automatizado y controlado, desarrollado mediante equipamiento industrial específico, infraestructura especializada y procedimientos uniformes orientados a la obtención de un nuevo producto biológico, consistente en el pollito bebé destinado a la producción de aves de postura o de aves para la producción de carne. Ello evidencia una transformación inducida a través de técnicas de producción uniformes y reiteradas, diferenciándose sustancialmente de una mera actividad primaria.</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Asimismo, la Provincia de Entre Ríos constituye una de las principales jurisdicciones del país en materia de producción de huevos y de aves para la producción de carne, destacándose por el importante desarrollo de su cadena avícola, la generación de empleo y el agregado de valor en origen. La dinámica y la competitividad del sector también quedaron recientemente demostradas en el marco del acuerdo comercial entre el Mercosur y la Unión Europea, oportunidad en la cual el Ministerio de Economía de la Nación informó que “Argentina completó el 100% de la cuota de exportaciones de huevos hacia la Unión Europea a 15 días de la entrada en vigor del acuerdo comercial”, reflejando la fuerte demanda internacional y el potencial de crecimiento de esta actividad productiva, que tiene uno de sus principales epicentros en la Provincia de Entre Ríos.</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Finalmente, resulta razonable y conveniente otorgar a la actividad de incubación un tratamiento acorde a su verdadera naturaleza económica y productiva. La incorporación de esta actividad dentro de los alcances de los regímenes de promoción industrial permitirá fortalecer las inversiones, mejorar la competitividad del sector e incentivar la modernización tecnológica y el desarrollo económico en distintas localidades de la provincia.</w:t>
      </w:r>
    </w:p>
    <w:p w:rsidR="001E31C9" w:rsidRPr="001E31C9" w:rsidRDefault="001E31C9" w:rsidP="001E31C9">
      <w:pPr>
        <w:spacing w:after="0" w:line="240" w:lineRule="auto"/>
        <w:jc w:val="both"/>
        <w:rPr>
          <w:rFonts w:ascii="Times New Roman" w:eastAsia="Times New Roman" w:hAnsi="Times New Roman" w:cs="Times New Roman"/>
          <w:bCs/>
          <w:sz w:val="24"/>
          <w:szCs w:val="24"/>
          <w:lang w:eastAsia="es-AR"/>
        </w:rPr>
      </w:pPr>
    </w:p>
    <w:p w:rsidR="00225179" w:rsidRDefault="001E31C9" w:rsidP="001E31C9">
      <w:pPr>
        <w:spacing w:after="0" w:line="240" w:lineRule="auto"/>
        <w:jc w:val="both"/>
        <w:rPr>
          <w:rFonts w:ascii="Times New Roman" w:eastAsia="Times New Roman" w:hAnsi="Times New Roman" w:cs="Times New Roman"/>
          <w:bCs/>
          <w:sz w:val="24"/>
          <w:szCs w:val="24"/>
          <w:lang w:eastAsia="es-AR"/>
        </w:rPr>
      </w:pPr>
      <w:r w:rsidRPr="001E31C9">
        <w:rPr>
          <w:rFonts w:ascii="Times New Roman" w:eastAsia="Times New Roman" w:hAnsi="Times New Roman" w:cs="Times New Roman"/>
          <w:bCs/>
          <w:sz w:val="24"/>
          <w:szCs w:val="24"/>
          <w:lang w:eastAsia="es-AR"/>
        </w:rPr>
        <w:t>Por las razones expuestas, se solicita la aprobación del presente proyecto de ley.</w:t>
      </w: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Default="001E31C9" w:rsidP="001E31C9">
      <w:pPr>
        <w:spacing w:after="0" w:line="240" w:lineRule="auto"/>
        <w:jc w:val="both"/>
        <w:rPr>
          <w:rFonts w:ascii="Times New Roman" w:eastAsia="Times New Roman" w:hAnsi="Times New Roman" w:cs="Times New Roman"/>
          <w:bCs/>
          <w:sz w:val="24"/>
          <w:szCs w:val="24"/>
          <w:lang w:eastAsia="es-AR"/>
        </w:rPr>
      </w:pPr>
    </w:p>
    <w:p w:rsidR="001E31C9" w:rsidRPr="001E31C9" w:rsidRDefault="001E31C9" w:rsidP="001E31C9">
      <w:pPr>
        <w:spacing w:after="0" w:line="240" w:lineRule="auto"/>
        <w:jc w:val="both"/>
        <w:rPr>
          <w:rFonts w:ascii="Times New Roman" w:eastAsia="Times New Roman" w:hAnsi="Times New Roman" w:cs="Times New Roman"/>
          <w:sz w:val="24"/>
          <w:szCs w:val="24"/>
          <w:lang w:eastAsia="es-AR"/>
        </w:rPr>
      </w:pPr>
    </w:p>
    <w:p w:rsidR="00225179" w:rsidRDefault="00225179" w:rsidP="00ED741A">
      <w:pPr>
        <w:spacing w:after="0" w:line="240" w:lineRule="auto"/>
        <w:jc w:val="both"/>
        <w:rPr>
          <w:rFonts w:ascii="Arial" w:eastAsia="Times New Roman" w:hAnsi="Arial" w:cs="Arial"/>
          <w:sz w:val="24"/>
          <w:szCs w:val="24"/>
          <w:lang w:eastAsia="es-AR"/>
        </w:rPr>
      </w:pPr>
    </w:p>
    <w:p w:rsidR="00225179" w:rsidRDefault="006C769E" w:rsidP="00ED741A">
      <w:pPr>
        <w:spacing w:after="0" w:line="240" w:lineRule="auto"/>
        <w:jc w:val="both"/>
        <w:rPr>
          <w:rFonts w:ascii="Arial" w:eastAsia="Times New Roman" w:hAnsi="Arial" w:cs="Arial"/>
          <w:sz w:val="24"/>
          <w:szCs w:val="24"/>
          <w:lang w:eastAsia="es-AR"/>
        </w:rPr>
      </w:pPr>
      <w:r>
        <w:rPr>
          <w:rFonts w:ascii="Arial" w:eastAsia="Times New Roman" w:hAnsi="Arial" w:cs="Arial"/>
          <w:noProof/>
          <w:sz w:val="24"/>
          <w:szCs w:val="24"/>
          <w:lang w:eastAsia="es-AR"/>
        </w:rPr>
        <w:lastRenderedPageBreak/>
        <w:drawing>
          <wp:anchor distT="0" distB="0" distL="114300" distR="114300" simplePos="0" relativeHeight="251659264" behindDoc="0" locked="0" layoutInCell="1" allowOverlap="1" wp14:anchorId="301C9CD4" wp14:editId="54B932F4">
            <wp:simplePos x="0" y="0"/>
            <wp:positionH relativeFrom="column">
              <wp:posOffset>3091815</wp:posOffset>
            </wp:positionH>
            <wp:positionV relativeFrom="paragraph">
              <wp:posOffset>67945</wp:posOffset>
            </wp:positionV>
            <wp:extent cx="2157730" cy="6762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60223_10333767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730" cy="676275"/>
                    </a:xfrm>
                    <a:prstGeom prst="rect">
                      <a:avLst/>
                    </a:prstGeom>
                  </pic:spPr>
                </pic:pic>
              </a:graphicData>
            </a:graphic>
          </wp:anchor>
        </w:drawing>
      </w:r>
      <w:r w:rsidR="00225179">
        <w:rPr>
          <w:rFonts w:ascii="Arial" w:eastAsia="Times New Roman" w:hAnsi="Arial" w:cs="Arial"/>
          <w:noProof/>
          <w:sz w:val="24"/>
          <w:szCs w:val="24"/>
          <w:lang w:eastAsia="es-AR"/>
        </w:rPr>
        <w:drawing>
          <wp:inline distT="0" distB="0" distL="0" distR="0" wp14:anchorId="6502C35D" wp14:editId="360DB30F">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1E31C9" w:rsidRPr="00ED741A" w:rsidRDefault="001E31C9" w:rsidP="00ED741A">
      <w:pPr>
        <w:spacing w:after="0" w:line="240" w:lineRule="auto"/>
        <w:jc w:val="both"/>
        <w:rPr>
          <w:rFonts w:ascii="Arial" w:eastAsia="Times New Roman" w:hAnsi="Arial" w:cs="Arial"/>
          <w:sz w:val="24"/>
          <w:szCs w:val="24"/>
          <w:lang w:eastAsia="es-AR"/>
        </w:rPr>
      </w:pPr>
    </w:p>
    <w:p w:rsidR="00B25FCD" w:rsidRPr="00B25FCD" w:rsidRDefault="00ED741A" w:rsidP="00B25FCD">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B25FCD">
        <w:rPr>
          <w:rFonts w:ascii="Times New Roman" w:eastAsia="Times New Roman" w:hAnsi="Times New Roman" w:cs="Times New Roman"/>
          <w:b/>
          <w:bCs/>
          <w:sz w:val="24"/>
          <w:szCs w:val="24"/>
          <w:lang w:eastAsia="es-AR"/>
        </w:rPr>
        <w:t>LA LEGISLATURA DE LA PROVINCIA DE ENTRE RÍOS</w:t>
      </w:r>
    </w:p>
    <w:p w:rsidR="00ED741A" w:rsidRDefault="00ED741A" w:rsidP="00B25FCD">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B25FCD">
        <w:rPr>
          <w:rFonts w:ascii="Times New Roman" w:eastAsia="Times New Roman" w:hAnsi="Times New Roman" w:cs="Times New Roman"/>
          <w:b/>
          <w:bCs/>
          <w:sz w:val="24"/>
          <w:szCs w:val="24"/>
          <w:lang w:eastAsia="es-AR"/>
        </w:rPr>
        <w:br/>
        <w:t>SANCIONA CON FUERZA DE LEY:</w:t>
      </w:r>
    </w:p>
    <w:p w:rsidR="001E31C9" w:rsidRPr="009E3AB7" w:rsidRDefault="001E31C9" w:rsidP="001E31C9">
      <w:pPr>
        <w:spacing w:after="0" w:line="240" w:lineRule="auto"/>
        <w:jc w:val="both"/>
        <w:rPr>
          <w:rFonts w:ascii="Times New Roman" w:eastAsia="Times New Roman" w:hAnsi="Times New Roman" w:cs="Times New Roman"/>
          <w:sz w:val="28"/>
          <w:szCs w:val="28"/>
          <w:lang w:eastAsia="es-AR"/>
        </w:rPr>
      </w:pPr>
      <w:r w:rsidRPr="009E3AB7">
        <w:rPr>
          <w:rFonts w:ascii="Times New Roman" w:eastAsia="Times New Roman" w:hAnsi="Times New Roman" w:cs="Times New Roman"/>
          <w:sz w:val="28"/>
          <w:szCs w:val="28"/>
          <w:lang w:eastAsia="es-AR"/>
        </w:rPr>
        <w:t xml:space="preserve">ARTÍCULO 1° </w:t>
      </w:r>
      <w:r w:rsidRPr="009E3AB7">
        <w:rPr>
          <w:rFonts w:ascii="Times New Roman" w:eastAsia="Times New Roman" w:hAnsi="Times New Roman" w:cs="Times New Roman"/>
          <w:sz w:val="28"/>
          <w:szCs w:val="28"/>
          <w:lang w:eastAsia="es-AR"/>
        </w:rPr>
        <w:t>Establécese que la actividad de incubación de huevos para la producción de aves de postura y de aves para la producción de carne será considerada como actividad productiva asimilable a la actividad industrial, a los efectos de la percepción de beneficios impositivos, energéticos y/o de cualquier otra naturaleza que el Gobierno de la Provincia de Entre Ríos establezca para el sector industrial, siempre que los sujetos alcanzados cumplan con los requisitos y condiciones que determine la autoridad de aplicación.</w:t>
      </w:r>
    </w:p>
    <w:p w:rsidR="001E31C9" w:rsidRPr="009E3AB7" w:rsidRDefault="001E31C9" w:rsidP="001E31C9">
      <w:pPr>
        <w:spacing w:after="0" w:line="240" w:lineRule="auto"/>
        <w:jc w:val="both"/>
        <w:rPr>
          <w:rFonts w:ascii="Times New Roman" w:eastAsia="Times New Roman" w:hAnsi="Times New Roman" w:cs="Times New Roman"/>
          <w:sz w:val="28"/>
          <w:szCs w:val="28"/>
          <w:lang w:eastAsia="es-AR"/>
        </w:rPr>
      </w:pPr>
    </w:p>
    <w:p w:rsidR="001E31C9" w:rsidRPr="009E3AB7" w:rsidRDefault="001E31C9" w:rsidP="001E31C9">
      <w:pPr>
        <w:spacing w:after="0" w:line="240" w:lineRule="auto"/>
        <w:jc w:val="both"/>
        <w:rPr>
          <w:rFonts w:ascii="Times New Roman" w:eastAsia="Times New Roman" w:hAnsi="Times New Roman" w:cs="Times New Roman"/>
          <w:sz w:val="28"/>
          <w:szCs w:val="28"/>
          <w:lang w:eastAsia="es-AR"/>
        </w:rPr>
      </w:pPr>
      <w:r w:rsidRPr="009E3AB7">
        <w:rPr>
          <w:rFonts w:ascii="Times New Roman" w:eastAsia="Times New Roman" w:hAnsi="Times New Roman" w:cs="Times New Roman"/>
          <w:sz w:val="28"/>
          <w:szCs w:val="28"/>
          <w:lang w:eastAsia="es-AR"/>
        </w:rPr>
        <w:t xml:space="preserve">ARTÍCULO 2° </w:t>
      </w:r>
      <w:r w:rsidRPr="009E3AB7">
        <w:rPr>
          <w:rFonts w:ascii="Times New Roman" w:eastAsia="Times New Roman" w:hAnsi="Times New Roman" w:cs="Times New Roman"/>
          <w:sz w:val="28"/>
          <w:szCs w:val="28"/>
          <w:lang w:eastAsia="es-AR"/>
        </w:rPr>
        <w:t>A los fines previstos en la presente ley, las personas humanas y/o jurídicas que desarrollen la actividad de incubación de huevos para la producción de aves de postura y de aves para la producción de carne deberán inscribir sus establecimientos en el Registro de Establecimientos Industriales de la Provincia de Entre Ríos, conforme al procedimiento previsto en la normativa vigente que regula dicho registro y/o aquella que en el futuro la reemplace.</w:t>
      </w:r>
    </w:p>
    <w:p w:rsidR="001E31C9" w:rsidRPr="009E3AB7" w:rsidRDefault="001E31C9" w:rsidP="001E31C9">
      <w:pPr>
        <w:spacing w:after="0" w:line="240" w:lineRule="auto"/>
        <w:jc w:val="both"/>
        <w:rPr>
          <w:rFonts w:ascii="Times New Roman" w:eastAsia="Times New Roman" w:hAnsi="Times New Roman" w:cs="Times New Roman"/>
          <w:sz w:val="28"/>
          <w:szCs w:val="28"/>
          <w:lang w:eastAsia="es-AR"/>
        </w:rPr>
      </w:pPr>
    </w:p>
    <w:p w:rsidR="00ED741A" w:rsidRPr="009E3AB7" w:rsidRDefault="001E31C9" w:rsidP="001E31C9">
      <w:pPr>
        <w:spacing w:after="0" w:line="240" w:lineRule="auto"/>
        <w:jc w:val="both"/>
        <w:rPr>
          <w:rFonts w:ascii="Times New Roman" w:eastAsia="Times New Roman" w:hAnsi="Times New Roman" w:cs="Times New Roman"/>
          <w:sz w:val="28"/>
          <w:szCs w:val="28"/>
          <w:lang w:eastAsia="es-AR"/>
        </w:rPr>
      </w:pPr>
      <w:r w:rsidRPr="009E3AB7">
        <w:rPr>
          <w:rFonts w:ascii="Times New Roman" w:eastAsia="Times New Roman" w:hAnsi="Times New Roman" w:cs="Times New Roman"/>
          <w:sz w:val="28"/>
          <w:szCs w:val="28"/>
          <w:lang w:eastAsia="es-AR"/>
        </w:rPr>
        <w:t xml:space="preserve">ARTÍCULO 3° </w:t>
      </w:r>
      <w:r w:rsidRPr="009E3AB7">
        <w:rPr>
          <w:rFonts w:ascii="Times New Roman" w:eastAsia="Times New Roman" w:hAnsi="Times New Roman" w:cs="Times New Roman"/>
          <w:sz w:val="28"/>
          <w:szCs w:val="28"/>
          <w:lang w:eastAsia="es-AR"/>
        </w:rPr>
        <w:t>Será autoridad de aplicación de la presente ley el Ministerio de Desarrollo Económico de la Provincia de Entre Ríos, o el organismo que en el futuro lo sustituya en sus competencias, el cual tendrá a su cargo la reglamentación de la presente ley y el control del cumplimiento de las obligaciones establecidas en ella y en su reglamentación por parte de los beneficiarios.</w:t>
      </w:r>
    </w:p>
    <w:p w:rsidR="001E31C9" w:rsidRPr="009E3AB7" w:rsidRDefault="001E31C9" w:rsidP="001E31C9">
      <w:pPr>
        <w:spacing w:after="0" w:line="240" w:lineRule="auto"/>
        <w:jc w:val="both"/>
        <w:rPr>
          <w:rFonts w:ascii="Times New Roman" w:eastAsia="Times New Roman" w:hAnsi="Times New Roman" w:cs="Times New Roman"/>
          <w:sz w:val="28"/>
          <w:szCs w:val="28"/>
          <w:lang w:eastAsia="es-AR"/>
        </w:rPr>
      </w:pPr>
    </w:p>
    <w:p w:rsidR="00B25FCD" w:rsidRPr="009E3AB7" w:rsidRDefault="00B25FCD" w:rsidP="00B25FCD">
      <w:pPr>
        <w:spacing w:after="0"/>
        <w:jc w:val="both"/>
        <w:rPr>
          <w:rFonts w:ascii="Times New Roman" w:hAnsi="Times New Roman" w:cs="Times New Roman"/>
          <w:sz w:val="28"/>
          <w:szCs w:val="28"/>
        </w:rPr>
      </w:pPr>
      <w:r w:rsidRPr="009E3AB7">
        <w:rPr>
          <w:rFonts w:ascii="Times New Roman" w:hAnsi="Times New Roman" w:cs="Times New Roman"/>
          <w:sz w:val="28"/>
          <w:szCs w:val="28"/>
        </w:rPr>
        <w:t>A</w:t>
      </w:r>
      <w:r w:rsidR="009E3AB7">
        <w:rPr>
          <w:rFonts w:ascii="Times New Roman" w:hAnsi="Times New Roman" w:cs="Times New Roman"/>
          <w:sz w:val="28"/>
          <w:szCs w:val="28"/>
        </w:rPr>
        <w:t xml:space="preserve">RTÍCULO </w:t>
      </w:r>
      <w:r w:rsidRPr="009E3AB7">
        <w:rPr>
          <w:rFonts w:ascii="Times New Roman" w:hAnsi="Times New Roman" w:cs="Times New Roman"/>
          <w:sz w:val="28"/>
          <w:szCs w:val="28"/>
        </w:rPr>
        <w:t xml:space="preserve"> </w:t>
      </w:r>
      <w:r w:rsidR="001E31C9" w:rsidRPr="009E3AB7">
        <w:rPr>
          <w:rFonts w:ascii="Times New Roman" w:hAnsi="Times New Roman" w:cs="Times New Roman"/>
          <w:sz w:val="28"/>
          <w:szCs w:val="28"/>
        </w:rPr>
        <w:t>4</w:t>
      </w:r>
      <w:r w:rsidRPr="009E3AB7">
        <w:rPr>
          <w:rFonts w:ascii="Times New Roman" w:hAnsi="Times New Roman" w:cs="Times New Roman"/>
          <w:sz w:val="28"/>
          <w:szCs w:val="28"/>
        </w:rPr>
        <w:t>° — Comuníquese al Poder Ejecutivo</w:t>
      </w:r>
    </w:p>
    <w:p w:rsidR="000D2DBB" w:rsidRPr="00B25FCD" w:rsidRDefault="000D2DBB" w:rsidP="00B25FCD">
      <w:pPr>
        <w:spacing w:after="0"/>
        <w:jc w:val="both"/>
        <w:rPr>
          <w:rFonts w:ascii="Times New Roman" w:hAnsi="Times New Roman" w:cs="Times New Roman"/>
          <w:sz w:val="28"/>
          <w:szCs w:val="28"/>
        </w:rPr>
      </w:pPr>
      <w:bookmarkStart w:id="0" w:name="_GoBack"/>
      <w:bookmarkEnd w:id="0"/>
    </w:p>
    <w:sectPr w:rsidR="000D2DBB" w:rsidRPr="00B25F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ED"/>
    <w:rsid w:val="000D2DBB"/>
    <w:rsid w:val="001E31C9"/>
    <w:rsid w:val="00225179"/>
    <w:rsid w:val="00251859"/>
    <w:rsid w:val="005255A9"/>
    <w:rsid w:val="006C769E"/>
    <w:rsid w:val="00877BF1"/>
    <w:rsid w:val="00905585"/>
    <w:rsid w:val="00975233"/>
    <w:rsid w:val="0099008C"/>
    <w:rsid w:val="009A7B37"/>
    <w:rsid w:val="009E3AB7"/>
    <w:rsid w:val="00A3273A"/>
    <w:rsid w:val="00A36370"/>
    <w:rsid w:val="00B072ED"/>
    <w:rsid w:val="00B25FCD"/>
    <w:rsid w:val="00E15A66"/>
    <w:rsid w:val="00EB4C8B"/>
    <w:rsid w:val="00ED74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DFB9C-6BE8-4545-9004-6773D30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4C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04896">
      <w:bodyDiv w:val="1"/>
      <w:marLeft w:val="0"/>
      <w:marRight w:val="0"/>
      <w:marTop w:val="0"/>
      <w:marBottom w:val="0"/>
      <w:divBdr>
        <w:top w:val="none" w:sz="0" w:space="0" w:color="auto"/>
        <w:left w:val="none" w:sz="0" w:space="0" w:color="auto"/>
        <w:bottom w:val="none" w:sz="0" w:space="0" w:color="auto"/>
        <w:right w:val="none" w:sz="0" w:space="0" w:color="auto"/>
      </w:divBdr>
      <w:divsChild>
        <w:div w:id="198457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9612-3641-4116-99A2-52B7FC16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999</Words>
  <Characters>5498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2026-05-26T13:53:00Z</cp:lastPrinted>
  <dcterms:created xsi:type="dcterms:W3CDTF">2026-05-26T13:52:00Z</dcterms:created>
  <dcterms:modified xsi:type="dcterms:W3CDTF">2026-05-26T13:57:00Z</dcterms:modified>
</cp:coreProperties>
</file>