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F76" w:rsidRDefault="00091F76">
      <w:pPr>
        <w:rPr>
          <w:rFonts w:ascii="Arial" w:eastAsia="Arial" w:hAnsi="Arial" w:cs="Arial"/>
        </w:rPr>
      </w:pPr>
      <w:bookmarkStart w:id="0" w:name="_heading=h.zfkbdjoy3wyi" w:colFirst="0" w:colLast="0"/>
      <w:bookmarkEnd w:id="0"/>
    </w:p>
    <w:p w:rsidR="00091F76" w:rsidRDefault="00534EF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1F76" w:rsidRDefault="00091F76">
      <w:pPr>
        <w:rPr>
          <w:rFonts w:ascii="Arial" w:eastAsia="Arial" w:hAnsi="Arial" w:cs="Arial"/>
        </w:rPr>
      </w:pPr>
    </w:p>
    <w:p w:rsidR="00534EF2" w:rsidRDefault="00534EF2">
      <w:pPr>
        <w:rPr>
          <w:rFonts w:ascii="Arial" w:eastAsia="Arial" w:hAnsi="Arial" w:cs="Arial"/>
          <w:b/>
          <w:bCs/>
          <w:u w:val="single"/>
        </w:rPr>
      </w:pPr>
    </w:p>
    <w:p w:rsidR="00091F76" w:rsidRPr="00534EF2" w:rsidRDefault="00534EF2">
      <w:pPr>
        <w:rPr>
          <w:rFonts w:ascii="Bookman Old Style" w:eastAsia="Arial" w:hAnsi="Bookman Old Style" w:cs="Arial"/>
          <w:b/>
          <w:bCs/>
          <w:sz w:val="28"/>
          <w:szCs w:val="28"/>
          <w:u w:val="single"/>
        </w:rPr>
      </w:pPr>
      <w:r w:rsidRPr="00534EF2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FUNDAMENTOS</w:t>
      </w:r>
    </w:p>
    <w:p w:rsidR="00091F76" w:rsidRPr="00534EF2" w:rsidRDefault="00534EF2">
      <w:pPr>
        <w:spacing w:before="240" w:after="240" w:line="240" w:lineRule="auto"/>
        <w:jc w:val="both"/>
        <w:rPr>
          <w:rFonts w:ascii="Bookman Old Style" w:eastAsia="Arial" w:hAnsi="Bookman Old Style" w:cs="Arial"/>
          <w:sz w:val="28"/>
          <w:szCs w:val="28"/>
        </w:rPr>
      </w:pPr>
      <w:r w:rsidRPr="00534EF2">
        <w:rPr>
          <w:rFonts w:ascii="Bookman Old Style" w:eastAsia="Arial" w:hAnsi="Bookman Old Style" w:cs="Arial"/>
          <w:sz w:val="28"/>
          <w:szCs w:val="28"/>
        </w:rPr>
        <w:t>En el mes de abril del corriente año se desarrollará en la ciudad de Colón la 5° Feria Binacional de la Industria y la Producción. Este evento, organizado por la Municipalidad de Colón junto a instituciones públicas y privadas, empresas y el sector industr</w:t>
      </w:r>
      <w:r w:rsidRPr="00534EF2">
        <w:rPr>
          <w:rFonts w:ascii="Bookman Old Style" w:eastAsia="Arial" w:hAnsi="Bookman Old Style" w:cs="Arial"/>
          <w:sz w:val="28"/>
          <w:szCs w:val="28"/>
        </w:rPr>
        <w:t>ial, se ha consolidado en sus ediciones anteriores como un espacio de integración regional, aprendizaje y vinculación entre el sector productivo, el ámbito educativo y la comunidad.</w:t>
      </w:r>
    </w:p>
    <w:p w:rsidR="00091F76" w:rsidRPr="00534EF2" w:rsidRDefault="00534EF2">
      <w:pPr>
        <w:spacing w:before="240" w:after="240" w:line="240" w:lineRule="auto"/>
        <w:jc w:val="both"/>
        <w:rPr>
          <w:rFonts w:ascii="Bookman Old Style" w:eastAsia="Arial" w:hAnsi="Bookman Old Style" w:cs="Arial"/>
          <w:sz w:val="28"/>
          <w:szCs w:val="28"/>
        </w:rPr>
      </w:pPr>
      <w:r w:rsidRPr="00534EF2">
        <w:rPr>
          <w:rFonts w:ascii="Bookman Old Style" w:eastAsia="Arial" w:hAnsi="Bookman Old Style" w:cs="Arial"/>
          <w:sz w:val="28"/>
          <w:szCs w:val="28"/>
        </w:rPr>
        <w:t>En esta quinta edición, el eje temático será la Inteligencia Artificial ap</w:t>
      </w:r>
      <w:r w:rsidRPr="00534EF2">
        <w:rPr>
          <w:rFonts w:ascii="Bookman Old Style" w:eastAsia="Arial" w:hAnsi="Bookman Old Style" w:cs="Arial"/>
          <w:sz w:val="28"/>
          <w:szCs w:val="28"/>
        </w:rPr>
        <w:t>licada a la industria y la producción, lo que permitirá acercar a estudiantes y docentes a las nuevas tecnologías que están transformando el mundo laboral y científico.</w:t>
      </w:r>
    </w:p>
    <w:p w:rsidR="00091F76" w:rsidRPr="00534EF2" w:rsidRDefault="00534EF2">
      <w:pPr>
        <w:spacing w:before="240" w:after="240" w:line="240" w:lineRule="auto"/>
        <w:jc w:val="both"/>
        <w:rPr>
          <w:rFonts w:ascii="Bookman Old Style" w:eastAsia="Arial" w:hAnsi="Bookman Old Style" w:cs="Arial"/>
          <w:sz w:val="28"/>
          <w:szCs w:val="28"/>
        </w:rPr>
      </w:pPr>
      <w:r w:rsidRPr="00534EF2">
        <w:rPr>
          <w:rFonts w:ascii="Bookman Old Style" w:eastAsia="Arial" w:hAnsi="Bookman Old Style" w:cs="Arial"/>
          <w:sz w:val="28"/>
          <w:szCs w:val="28"/>
        </w:rPr>
        <w:t xml:space="preserve">La Feria Binacional cuenta con una trayectoria de cuatro ediciones previas, en las que </w:t>
      </w:r>
      <w:r w:rsidRPr="00534EF2">
        <w:rPr>
          <w:rFonts w:ascii="Bookman Old Style" w:eastAsia="Arial" w:hAnsi="Bookman Old Style" w:cs="Arial"/>
          <w:sz w:val="28"/>
          <w:szCs w:val="28"/>
        </w:rPr>
        <w:t>se han desarrollado rondas de negocios, charlas técnicas, exposiciones de empresas y espacios de intercambio con el litoral uruguayo. En esta oportunidad, se proyecta como un epicentro regional de innovación tecnológica, vinculado además al Parque Industri</w:t>
      </w:r>
      <w:r w:rsidRPr="00534EF2">
        <w:rPr>
          <w:rFonts w:ascii="Bookman Old Style" w:eastAsia="Arial" w:hAnsi="Bookman Old Style" w:cs="Arial"/>
          <w:sz w:val="28"/>
          <w:szCs w:val="28"/>
        </w:rPr>
        <w:t xml:space="preserve">al Mixto de Colón, recientemente aprobado, que será un motor de desarrollo para la región. Asimismo, promueve la educación técnica, la integración regional, el </w:t>
      </w:r>
      <w:proofErr w:type="spellStart"/>
      <w:r w:rsidRPr="00534EF2">
        <w:rPr>
          <w:rFonts w:ascii="Bookman Old Style" w:eastAsia="Arial" w:hAnsi="Bookman Old Style" w:cs="Arial"/>
          <w:sz w:val="28"/>
          <w:szCs w:val="28"/>
        </w:rPr>
        <w:t>emprendedurismo</w:t>
      </w:r>
      <w:proofErr w:type="spellEnd"/>
      <w:r w:rsidRPr="00534EF2">
        <w:rPr>
          <w:rFonts w:ascii="Bookman Old Style" w:eastAsia="Arial" w:hAnsi="Bookman Old Style" w:cs="Arial"/>
          <w:sz w:val="28"/>
          <w:szCs w:val="28"/>
        </w:rPr>
        <w:t xml:space="preserve">, el desarrollo sostenible y el fortalecimiento de Colón como polo tecnológico e </w:t>
      </w:r>
      <w:r w:rsidRPr="00534EF2">
        <w:rPr>
          <w:rFonts w:ascii="Bookman Old Style" w:eastAsia="Arial" w:hAnsi="Bookman Old Style" w:cs="Arial"/>
          <w:sz w:val="28"/>
          <w:szCs w:val="28"/>
        </w:rPr>
        <w:t>industrial.</w:t>
      </w:r>
    </w:p>
    <w:p w:rsidR="00091F76" w:rsidRPr="00534EF2" w:rsidRDefault="00534EF2">
      <w:pPr>
        <w:spacing w:before="240" w:after="240" w:line="240" w:lineRule="auto"/>
        <w:jc w:val="both"/>
        <w:rPr>
          <w:rFonts w:ascii="Bookman Old Style" w:eastAsia="Arial" w:hAnsi="Bookman Old Style" w:cs="Arial"/>
          <w:sz w:val="28"/>
          <w:szCs w:val="28"/>
        </w:rPr>
      </w:pPr>
      <w:r w:rsidRPr="00534EF2">
        <w:rPr>
          <w:rFonts w:ascii="Bookman Old Style" w:eastAsia="Arial" w:hAnsi="Bookman Old Style" w:cs="Arial"/>
          <w:sz w:val="28"/>
          <w:szCs w:val="28"/>
        </w:rPr>
        <w:t>Por lo antes expuesto, solicito a mis pares que acompañen este proyecto.</w:t>
      </w:r>
    </w:p>
    <w:p w:rsidR="00091F76" w:rsidRPr="00534EF2" w:rsidRDefault="00091F76">
      <w:pPr>
        <w:spacing w:before="280" w:after="280" w:line="240" w:lineRule="auto"/>
        <w:jc w:val="both"/>
        <w:rPr>
          <w:rFonts w:ascii="Bookman Old Style" w:eastAsia="Arial" w:hAnsi="Bookman Old Style" w:cs="Arial"/>
          <w:sz w:val="28"/>
          <w:szCs w:val="28"/>
        </w:rPr>
      </w:pPr>
    </w:p>
    <w:p w:rsidR="00091F76" w:rsidRPr="00534EF2" w:rsidRDefault="00091F76">
      <w:pPr>
        <w:spacing w:before="280" w:after="28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</w:p>
    <w:p w:rsidR="00091F76" w:rsidRDefault="00091F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F76" w:rsidRDefault="00091F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091F76" w:rsidRDefault="00091F76">
      <w:pPr>
        <w:jc w:val="both"/>
        <w:rPr>
          <w:rFonts w:ascii="Arial" w:eastAsia="Arial" w:hAnsi="Arial" w:cs="Arial"/>
        </w:rPr>
      </w:pPr>
    </w:p>
    <w:p w:rsidR="00091F76" w:rsidRDefault="00534EF2">
      <w:r>
        <w:t xml:space="preserve">                                                                     </w:t>
      </w:r>
      <w:r>
        <w:t xml:space="preserve">                                                                            </w:t>
      </w:r>
      <w:r>
        <w:t xml:space="preserve">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1F76" w:rsidRDefault="00091F76"/>
    <w:p w:rsidR="00534EF2" w:rsidRDefault="00534EF2">
      <w:pPr>
        <w:rPr>
          <w:rFonts w:ascii="Arial" w:eastAsia="Arial" w:hAnsi="Arial" w:cs="Arial"/>
          <w:b/>
          <w:bCs/>
        </w:rPr>
      </w:pPr>
    </w:p>
    <w:p w:rsidR="00534EF2" w:rsidRDefault="00534EF2">
      <w:pPr>
        <w:rPr>
          <w:rFonts w:ascii="Arial" w:eastAsia="Arial" w:hAnsi="Arial" w:cs="Arial"/>
          <w:b/>
          <w:bCs/>
        </w:rPr>
      </w:pPr>
    </w:p>
    <w:p w:rsidR="00091F76" w:rsidRDefault="00534EF2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LA HONORABLE CÁMARA DE SENADORES DE LA PROVINCIA DE ENTRE RÍOS </w:t>
      </w:r>
    </w:p>
    <w:p w:rsidR="00534EF2" w:rsidRDefault="00534EF2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</w:t>
      </w:r>
    </w:p>
    <w:p w:rsidR="00534EF2" w:rsidRDefault="00534EF2">
      <w:pPr>
        <w:rPr>
          <w:rFonts w:ascii="Arial" w:eastAsia="Arial" w:hAnsi="Arial" w:cs="Arial"/>
          <w:b/>
          <w:bCs/>
        </w:rPr>
      </w:pPr>
    </w:p>
    <w:p w:rsidR="00091F76" w:rsidRDefault="00534EF2" w:rsidP="00534EF2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DECLARA:</w:t>
      </w:r>
    </w:p>
    <w:p w:rsidR="00091F76" w:rsidRDefault="00091F76">
      <w:pPr>
        <w:rPr>
          <w:rFonts w:ascii="Arial" w:eastAsia="Arial" w:hAnsi="Arial" w:cs="Arial"/>
          <w:b/>
          <w:bCs/>
        </w:rPr>
      </w:pPr>
    </w:p>
    <w:p w:rsidR="00534EF2" w:rsidRDefault="00534EF2">
      <w:pPr>
        <w:rPr>
          <w:rFonts w:ascii="Arial" w:eastAsia="Arial" w:hAnsi="Arial" w:cs="Arial"/>
          <w:b/>
          <w:bCs/>
          <w:u w:val="single"/>
        </w:rPr>
      </w:pPr>
    </w:p>
    <w:p w:rsidR="00091F76" w:rsidRPr="00534EF2" w:rsidRDefault="00534EF2">
      <w:pPr>
        <w:rPr>
          <w:rFonts w:ascii="Bookman Old Style" w:eastAsia="Arial" w:hAnsi="Bookman Old Style" w:cs="Arial"/>
          <w:sz w:val="28"/>
          <w:szCs w:val="28"/>
        </w:rPr>
      </w:pPr>
      <w:r w:rsidRPr="00534EF2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PRIMERO:</w:t>
      </w:r>
      <w:r w:rsidRPr="00534EF2">
        <w:rPr>
          <w:rFonts w:ascii="Bookman Old Style" w:eastAsia="Arial" w:hAnsi="Bookman Old Style" w:cs="Arial"/>
          <w:sz w:val="28"/>
          <w:szCs w:val="28"/>
        </w:rPr>
        <w:t xml:space="preserve"> De interés de esta H. Cámara de Senadores la</w:t>
      </w:r>
      <w:r w:rsidRPr="00534EF2">
        <w:rPr>
          <w:rFonts w:ascii="Bookman Old Style" w:eastAsia="Arial" w:hAnsi="Bookman Old Style" w:cs="Arial"/>
          <w:b/>
          <w:bCs/>
          <w:sz w:val="28"/>
          <w:szCs w:val="28"/>
        </w:rPr>
        <w:t xml:space="preserve"> 5° Feria Binacional de la Industria y la Producción</w:t>
      </w:r>
      <w:r w:rsidRPr="00534EF2">
        <w:rPr>
          <w:rFonts w:ascii="Bookman Old Style" w:eastAsia="Arial" w:hAnsi="Bookman Old Style" w:cs="Arial"/>
          <w:sz w:val="28"/>
          <w:szCs w:val="28"/>
        </w:rPr>
        <w:t>, a realizarse los días 23 y 24 de abril de 2026 en la Ciudad de Colón.</w:t>
      </w:r>
    </w:p>
    <w:p w:rsidR="00091F76" w:rsidRPr="00534EF2" w:rsidRDefault="00091F76">
      <w:pPr>
        <w:rPr>
          <w:rFonts w:ascii="Bookman Old Style" w:eastAsia="Arial" w:hAnsi="Bookman Old Style" w:cs="Arial"/>
          <w:sz w:val="28"/>
          <w:szCs w:val="28"/>
        </w:rPr>
      </w:pPr>
    </w:p>
    <w:p w:rsidR="00091F76" w:rsidRPr="00534EF2" w:rsidRDefault="00534EF2">
      <w:pPr>
        <w:rPr>
          <w:rFonts w:ascii="Bookman Old Style" w:eastAsia="Arial" w:hAnsi="Bookman Old Style" w:cs="Arial"/>
          <w:sz w:val="28"/>
          <w:szCs w:val="28"/>
        </w:rPr>
      </w:pPr>
      <w:r w:rsidRPr="00534EF2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 xml:space="preserve">SEGUNDO: </w:t>
      </w:r>
      <w:r w:rsidRPr="00534EF2">
        <w:rPr>
          <w:rFonts w:ascii="Bookman Old Style" w:eastAsia="Arial" w:hAnsi="Bookman Old Style" w:cs="Arial"/>
          <w:sz w:val="28"/>
          <w:szCs w:val="28"/>
        </w:rPr>
        <w:t>Comuníquese y remítase copia, a la Directora de Industria, Producción y Empleo de la Municipalidad de Colón, Sra. Carolina</w:t>
      </w:r>
      <w:r w:rsidRPr="00534EF2">
        <w:rPr>
          <w:rFonts w:ascii="Bookman Old Style" w:eastAsia="Arial" w:hAnsi="Bookman Old Style" w:cs="Arial"/>
          <w:sz w:val="28"/>
          <w:szCs w:val="28"/>
        </w:rPr>
        <w:t xml:space="preserve"> </w:t>
      </w:r>
      <w:proofErr w:type="spellStart"/>
      <w:r w:rsidRPr="00534EF2">
        <w:rPr>
          <w:rFonts w:ascii="Bookman Old Style" w:eastAsia="Arial" w:hAnsi="Bookman Old Style" w:cs="Arial"/>
          <w:sz w:val="28"/>
          <w:szCs w:val="28"/>
        </w:rPr>
        <w:t>Bombig</w:t>
      </w:r>
      <w:proofErr w:type="spellEnd"/>
      <w:r w:rsidRPr="00534EF2">
        <w:rPr>
          <w:rFonts w:ascii="Bookman Old Style" w:eastAsia="Arial" w:hAnsi="Bookman Old Style" w:cs="Arial"/>
          <w:sz w:val="28"/>
          <w:szCs w:val="28"/>
        </w:rPr>
        <w:t>.</w:t>
      </w:r>
    </w:p>
    <w:p w:rsidR="00091F76" w:rsidRPr="00534EF2" w:rsidRDefault="00091F76">
      <w:pPr>
        <w:rPr>
          <w:rFonts w:ascii="Bookman Old Style" w:eastAsia="Arial" w:hAnsi="Bookman Old Style" w:cs="Arial"/>
          <w:sz w:val="28"/>
          <w:szCs w:val="28"/>
        </w:rPr>
      </w:pPr>
    </w:p>
    <w:p w:rsidR="00091F76" w:rsidRDefault="00091F76">
      <w:pPr>
        <w:rPr>
          <w:rFonts w:ascii="Arial" w:eastAsia="Arial" w:hAnsi="Arial" w:cs="Arial"/>
        </w:rPr>
      </w:pPr>
    </w:p>
    <w:p w:rsidR="00091F76" w:rsidRDefault="00534EF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091F76" w:rsidRDefault="00091F76">
      <w:pPr>
        <w:rPr>
          <w:rFonts w:ascii="Arial" w:eastAsia="Arial" w:hAnsi="Arial" w:cs="Arial"/>
        </w:rPr>
      </w:pPr>
    </w:p>
    <w:p w:rsidR="00091F76" w:rsidRDefault="00091F76">
      <w:pPr>
        <w:rPr>
          <w:rFonts w:ascii="Arial" w:eastAsia="Arial" w:hAnsi="Arial" w:cs="Arial"/>
        </w:rPr>
      </w:pPr>
    </w:p>
    <w:p w:rsidR="00091F76" w:rsidRDefault="00091F76">
      <w:pPr>
        <w:rPr>
          <w:rFonts w:ascii="Arial" w:eastAsia="Arial" w:hAnsi="Arial" w:cs="Arial"/>
        </w:rPr>
      </w:pPr>
    </w:p>
    <w:p w:rsidR="00091F76" w:rsidRDefault="00091F76">
      <w:pPr>
        <w:rPr>
          <w:rFonts w:ascii="Arial" w:eastAsia="Arial" w:hAnsi="Arial" w:cs="Arial"/>
        </w:rPr>
      </w:pPr>
    </w:p>
    <w:sectPr w:rsidR="00091F7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FF2741-7279-411C-A467-65DD7ABC7084}"/>
    <w:embedBold r:id="rId2" w:fontKey="{6888184C-ACBE-4279-B856-697A29DE87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B189B8C-EF16-4CD3-9EEB-559ABA27F8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361F005A-93E7-43E2-A2CC-9B260B51AA84}"/>
    <w:embedBold r:id="rId5" w:fontKey="{83B43C84-2ABD-4BD5-8420-5E8AB8DBFC2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D1FBFD8-EE57-4F02-93DF-4BDC6F7CF4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76"/>
    <w:rsid w:val="00091F76"/>
    <w:rsid w:val="0053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11FA9-C596-4674-9656-E64C967C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amTImSw+urKta7Db/DWksfwiQ==">CgMxLjAyDmguemZrYmRqb3kzd3lpOAByITFWYlBiU1JpRVFfTUhfQ0Nqa0h4bFV2WE55REJURGw2eQ==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2026-04-07T12:08:00Z</dcterms:created>
  <dcterms:modified xsi:type="dcterms:W3CDTF">2026-04-07T12:08:00Z</dcterms:modified>
</cp:coreProperties>
</file>