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5D5D2" w14:textId="77777777" w:rsidR="002F738D" w:rsidRPr="009165F0" w:rsidRDefault="002F738D" w:rsidP="002F738D">
      <w:pPr>
        <w:spacing w:line="276" w:lineRule="auto"/>
        <w:jc w:val="center"/>
      </w:pPr>
      <w:r w:rsidRPr="00EC165C">
        <w:rPr>
          <w:rFonts w:eastAsia="Arial"/>
          <w:b/>
          <w:bCs/>
        </w:rPr>
        <w:t>FUNDAMENTOS</w:t>
      </w:r>
    </w:p>
    <w:p w14:paraId="75B3BB3C" w14:textId="0FFC804A" w:rsidR="002F738D" w:rsidRPr="00293437" w:rsidRDefault="002F738D" w:rsidP="00FB5B57">
      <w:pPr>
        <w:spacing w:before="240" w:after="0" w:line="276" w:lineRule="auto"/>
        <w:jc w:val="both"/>
      </w:pPr>
      <w:r>
        <w:t>El presente proyecto de ley</w:t>
      </w:r>
      <w:r w:rsidR="006D247C">
        <w:rPr>
          <w:rStyle w:val="Refdenotaalpie"/>
        </w:rPr>
        <w:footnoteReference w:id="1"/>
      </w:r>
      <w:r>
        <w:t xml:space="preserve"> </w:t>
      </w:r>
      <w:r w:rsidR="00F71788">
        <w:t>busca establecer</w:t>
      </w:r>
      <w:r>
        <w:t xml:space="preserve"> un conjunto de medidas dirigidas a abordar </w:t>
      </w:r>
      <w:r w:rsidRPr="00EC165C">
        <w:rPr>
          <w:rFonts w:eastAsia="Arial"/>
        </w:rPr>
        <w:t xml:space="preserve">la salud </w:t>
      </w:r>
      <w:r w:rsidRPr="00293437">
        <w:rPr>
          <w:rFonts w:eastAsia="Arial"/>
        </w:rPr>
        <w:t xml:space="preserve">psicosocial de </w:t>
      </w:r>
      <w:r w:rsidRPr="00293437">
        <w:t xml:space="preserve">la población entrerriana </w:t>
      </w:r>
      <w:r w:rsidRPr="00293437">
        <w:rPr>
          <w:rFonts w:eastAsia="Arial"/>
        </w:rPr>
        <w:t>desde una perspectiva integral, preventiva y con arraigo territorial</w:t>
      </w:r>
      <w:r w:rsidR="00293437" w:rsidRPr="00293437">
        <w:rPr>
          <w:rFonts w:eastAsia="Arial"/>
        </w:rPr>
        <w:t xml:space="preserve">, </w:t>
      </w:r>
      <w:r w:rsidR="00EE7215">
        <w:rPr>
          <w:rFonts w:eastAsia="Arial"/>
        </w:rPr>
        <w:t>complementando l</w:t>
      </w:r>
      <w:r w:rsidR="00B23A3D">
        <w:rPr>
          <w:rFonts w:eastAsia="Arial"/>
        </w:rPr>
        <w:t xml:space="preserve">as intervenciones actuales y </w:t>
      </w:r>
      <w:r w:rsidR="00293437" w:rsidRPr="00293437">
        <w:rPr>
          <w:rFonts w:eastAsia="Arial"/>
        </w:rPr>
        <w:t xml:space="preserve">en concordancia </w:t>
      </w:r>
      <w:r w:rsidRPr="00293437">
        <w:rPr>
          <w:rFonts w:eastAsia="Arial"/>
        </w:rPr>
        <w:t xml:space="preserve">con los compromisos normativos ya asumidos por el Estado </w:t>
      </w:r>
      <w:r w:rsidR="00293437">
        <w:rPr>
          <w:rFonts w:eastAsia="Arial"/>
        </w:rPr>
        <w:t>nacional</w:t>
      </w:r>
      <w:r w:rsidRPr="00293437">
        <w:rPr>
          <w:rFonts w:eastAsia="Arial"/>
        </w:rPr>
        <w:t xml:space="preserve"> y la provincia</w:t>
      </w:r>
      <w:r w:rsidR="00293437" w:rsidRPr="00293437">
        <w:rPr>
          <w:rFonts w:eastAsia="Arial"/>
        </w:rPr>
        <w:t xml:space="preserve"> de Entre Ríos</w:t>
      </w:r>
      <w:r w:rsidRPr="00293437">
        <w:rPr>
          <w:rFonts w:eastAsia="Arial"/>
        </w:rPr>
        <w:t>.</w:t>
      </w:r>
    </w:p>
    <w:p w14:paraId="0B22F4DF" w14:textId="61A7DF17" w:rsidR="002F738D" w:rsidRPr="00EC165C" w:rsidRDefault="002F738D" w:rsidP="00FB5B57">
      <w:pPr>
        <w:spacing w:before="240" w:after="0" w:line="276" w:lineRule="auto"/>
        <w:ind w:firstLine="567"/>
        <w:jc w:val="both"/>
      </w:pPr>
      <w:r w:rsidRPr="00293437">
        <w:rPr>
          <w:rFonts w:eastAsia="Arial"/>
        </w:rPr>
        <w:t>Según la Organización Mundial de la Salud (OMS), los trastornos</w:t>
      </w:r>
      <w:r w:rsidRPr="00EC165C">
        <w:rPr>
          <w:rFonts w:eastAsia="Arial"/>
        </w:rPr>
        <w:t xml:space="preserve"> mentales afectan a una de cada ocho personas en el mundo</w:t>
      </w:r>
      <w:r>
        <w:t>—</w:t>
      </w:r>
      <w:r w:rsidRPr="00EC165C">
        <w:rPr>
          <w:rFonts w:eastAsia="Arial"/>
        </w:rPr>
        <w:t xml:space="preserve">aproximadamente </w:t>
      </w:r>
      <w:r w:rsidR="002E47D6">
        <w:rPr>
          <w:rFonts w:eastAsia="Arial"/>
        </w:rPr>
        <w:t xml:space="preserve">a </w:t>
      </w:r>
      <w:r w:rsidRPr="00EC165C">
        <w:rPr>
          <w:rFonts w:eastAsia="Arial"/>
        </w:rPr>
        <w:t>970 millones de individuos</w:t>
      </w:r>
      <w:r>
        <w:t>.</w:t>
      </w:r>
      <w:r w:rsidRPr="00EC165C">
        <w:rPr>
          <w:rFonts w:eastAsia="Arial"/>
        </w:rPr>
        <w:t xml:space="preserve"> </w:t>
      </w:r>
      <w:r w:rsidRPr="00596E33">
        <w:rPr>
          <w:rFonts w:eastAsia="Arial"/>
          <w:color w:val="000000" w:themeColor="text1"/>
        </w:rPr>
        <w:t>El Informe Mundial de Salud Mental 2022</w:t>
      </w:r>
      <w:r w:rsidRPr="00596E33">
        <w:rPr>
          <w:rStyle w:val="Refdenotaalpie"/>
          <w:color w:val="000000" w:themeColor="text1"/>
        </w:rPr>
        <w:footnoteReference w:id="2"/>
      </w:r>
      <w:r w:rsidRPr="00596E33">
        <w:rPr>
          <w:rFonts w:eastAsia="Arial"/>
          <w:color w:val="000000" w:themeColor="text1"/>
        </w:rPr>
        <w:t xml:space="preserve"> documenta que la pandemia de COVID-19 agravó significativamente esta situación, incrementando </w:t>
      </w:r>
      <w:r w:rsidRPr="00EC165C">
        <w:rPr>
          <w:rFonts w:eastAsia="Arial"/>
        </w:rPr>
        <w:t>en un 25% la prevalencia de ansiedad y depresión en el primer año. Pese a ello, la brecha de tratamiento sigue siendo enorme</w:t>
      </w:r>
      <w:r>
        <w:t>, particularmente</w:t>
      </w:r>
      <w:r w:rsidRPr="00EC165C">
        <w:rPr>
          <w:rFonts w:eastAsia="Arial"/>
        </w:rPr>
        <w:t xml:space="preserve"> en los países de ingresos bajos y medios, </w:t>
      </w:r>
      <w:r>
        <w:t xml:space="preserve">en donde </w:t>
      </w:r>
      <w:r w:rsidRPr="00EC165C">
        <w:rPr>
          <w:rFonts w:eastAsia="Arial"/>
        </w:rPr>
        <w:t xml:space="preserve">más del 75% de las personas con </w:t>
      </w:r>
      <w:r w:rsidR="0007080C">
        <w:rPr>
          <w:rFonts w:eastAsia="Arial"/>
        </w:rPr>
        <w:t>problemas de salud mental</w:t>
      </w:r>
      <w:r w:rsidRPr="00EC165C">
        <w:rPr>
          <w:rFonts w:eastAsia="Arial"/>
        </w:rPr>
        <w:t xml:space="preserve"> </w:t>
      </w:r>
      <w:r w:rsidR="006C7A92" w:rsidRPr="006C7A92">
        <w:rPr>
          <w:rFonts w:eastAsia="Arial"/>
        </w:rPr>
        <w:t xml:space="preserve">no recibe atención </w:t>
      </w:r>
      <w:r w:rsidR="006C7A92">
        <w:rPr>
          <w:rFonts w:eastAsia="Arial"/>
        </w:rPr>
        <w:t>adecuada</w:t>
      </w:r>
      <w:r w:rsidRPr="00EC165C">
        <w:rPr>
          <w:rFonts w:eastAsia="Arial"/>
        </w:rPr>
        <w:t>.</w:t>
      </w:r>
    </w:p>
    <w:p w14:paraId="5718BD17" w14:textId="4E019BC0" w:rsidR="002F738D" w:rsidRDefault="002F738D" w:rsidP="00FB5B57">
      <w:pPr>
        <w:spacing w:before="240" w:after="0" w:line="276" w:lineRule="auto"/>
        <w:ind w:firstLine="567"/>
        <w:jc w:val="both"/>
        <w:rPr>
          <w:rFonts w:eastAsia="Arial"/>
        </w:rPr>
      </w:pPr>
      <w:r w:rsidRPr="00EC165C">
        <w:rPr>
          <w:rFonts w:eastAsia="Arial"/>
        </w:rPr>
        <w:t xml:space="preserve">En </w:t>
      </w:r>
      <w:r w:rsidRPr="00596E33">
        <w:rPr>
          <w:rFonts w:eastAsia="Arial"/>
          <w:color w:val="000000" w:themeColor="text1"/>
        </w:rPr>
        <w:t xml:space="preserve">América Latina, </w:t>
      </w:r>
      <w:r w:rsidRPr="00596E33">
        <w:rPr>
          <w:color w:val="000000" w:themeColor="text1"/>
        </w:rPr>
        <w:t>s</w:t>
      </w:r>
      <w:r w:rsidRPr="00596E33">
        <w:rPr>
          <w:rFonts w:eastAsia="Arial"/>
          <w:color w:val="000000" w:themeColor="text1"/>
        </w:rPr>
        <w:t xml:space="preserve">egún el </w:t>
      </w:r>
      <w:hyperlink r:id="rId8" w:history="1">
        <w:r w:rsidRPr="00596E33">
          <w:rPr>
            <w:rFonts w:eastAsia="Arial"/>
            <w:color w:val="000000" w:themeColor="text1"/>
          </w:rPr>
          <w:t xml:space="preserve">informe de la </w:t>
        </w:r>
        <w:r>
          <w:rPr>
            <w:color w:val="000000" w:themeColor="text1"/>
          </w:rPr>
          <w:t xml:space="preserve">Organización Panamericana de la </w:t>
        </w:r>
        <w:r w:rsidR="00425313">
          <w:rPr>
            <w:color w:val="000000" w:themeColor="text1"/>
          </w:rPr>
          <w:t xml:space="preserve">Salud (OPS) </w:t>
        </w:r>
        <w:r w:rsidR="00425313" w:rsidRPr="00596E33">
          <w:rPr>
            <w:rFonts w:eastAsia="Arial"/>
            <w:color w:val="000000" w:themeColor="text1"/>
          </w:rPr>
          <w:t>“</w:t>
        </w:r>
        <w:r w:rsidRPr="00596E33">
          <w:rPr>
            <w:rFonts w:eastAsia="Arial"/>
            <w:color w:val="000000" w:themeColor="text1"/>
          </w:rPr>
          <w:t>La carga de los trastornos mentales en la Región de las Américas</w:t>
        </w:r>
        <w:r>
          <w:rPr>
            <w:color w:val="000000" w:themeColor="text1"/>
          </w:rPr>
          <w:t>”</w:t>
        </w:r>
        <w:r w:rsidRPr="00596E33">
          <w:rPr>
            <w:rFonts w:eastAsia="Arial"/>
            <w:color w:val="000000" w:themeColor="text1"/>
          </w:rPr>
          <w:t xml:space="preserve"> (2018)</w:t>
        </w:r>
      </w:hyperlink>
      <w:r w:rsidRPr="00596E33">
        <w:rPr>
          <w:rStyle w:val="Refdenotaalpie"/>
          <w:color w:val="000000" w:themeColor="text1"/>
        </w:rPr>
        <w:footnoteReference w:id="3"/>
      </w:r>
      <w:r w:rsidRPr="00596E33">
        <w:rPr>
          <w:rFonts w:eastAsia="Arial"/>
          <w:color w:val="000000" w:themeColor="text1"/>
        </w:rPr>
        <w:t xml:space="preserve">, la depresión y la ansiedad son los trastornos más prevalentes, y se asocian a altos niveles de ausentismo </w:t>
      </w:r>
      <w:r w:rsidRPr="00EC165C">
        <w:rPr>
          <w:rFonts w:eastAsia="Arial"/>
        </w:rPr>
        <w:t>laboral, deserción escolar y deterioro de las redes vinculares.</w:t>
      </w:r>
    </w:p>
    <w:p w14:paraId="06EFB753" w14:textId="7E1BE2EA" w:rsidR="00425313" w:rsidRPr="00E72C46" w:rsidRDefault="006C7A92" w:rsidP="00FB5B57">
      <w:pPr>
        <w:spacing w:before="240" w:after="0" w:line="276" w:lineRule="auto"/>
        <w:ind w:firstLine="567"/>
        <w:jc w:val="both"/>
        <w:rPr>
          <w:rFonts w:eastAsia="Arial"/>
        </w:rPr>
      </w:pPr>
      <w:r w:rsidRPr="006C7A92">
        <w:rPr>
          <w:rFonts w:eastAsia="Arial"/>
        </w:rPr>
        <w:t>En Argentina, el Estudio Epidemiológico Nacional en Salud Mental (2018)</w:t>
      </w:r>
      <w:r w:rsidR="00293437">
        <w:rPr>
          <w:rStyle w:val="Refdenotaalpie"/>
          <w:rFonts w:eastAsia="Arial"/>
        </w:rPr>
        <w:footnoteReference w:id="4"/>
      </w:r>
      <w:r w:rsidRPr="006C7A92">
        <w:rPr>
          <w:rFonts w:eastAsia="Arial"/>
        </w:rPr>
        <w:t xml:space="preserve"> señala que aproximadamente una de cada tres personas presenta algún problema de salud mental a lo largo de su vida. A pesar de esta elevada prevalencia, la inversión pública en salud mental continúa siendo limitada. Esta situación se ve agravada en el contexto actual, caracterizado por restricciones presupuestarias y una reducción de recursos en las provincias, sobre las cuales recae la responsabilidad primaria de la atención sanitaria</w:t>
      </w:r>
      <w:r>
        <w:rPr>
          <w:rFonts w:eastAsia="Arial"/>
        </w:rPr>
        <w:t xml:space="preserve">. </w:t>
      </w:r>
      <w:r w:rsidR="00293437" w:rsidRPr="00293437">
        <w:rPr>
          <w:rFonts w:eastAsia="Arial"/>
        </w:rPr>
        <w:t xml:space="preserve">En este </w:t>
      </w:r>
      <w:r w:rsidR="00400EEF">
        <w:rPr>
          <w:rFonts w:eastAsia="Arial"/>
        </w:rPr>
        <w:t>escenario</w:t>
      </w:r>
      <w:r w:rsidR="00293437" w:rsidRPr="00293437">
        <w:rPr>
          <w:rFonts w:eastAsia="Arial"/>
        </w:rPr>
        <w:t xml:space="preserve">, la brecha entre las necesidades de la población y la capacidad de respuesta del sistema se profundiza, lo que justifica la adopción de </w:t>
      </w:r>
      <w:r w:rsidR="002E47D6">
        <w:rPr>
          <w:rFonts w:eastAsia="Arial"/>
        </w:rPr>
        <w:t>medidas</w:t>
      </w:r>
      <w:r w:rsidR="00293437" w:rsidRPr="00293437">
        <w:rPr>
          <w:rFonts w:eastAsia="Arial"/>
        </w:rPr>
        <w:t xml:space="preserve"> legislativas que garanticen recursos y mecanismos de </w:t>
      </w:r>
      <w:r w:rsidR="00425313" w:rsidRPr="00293437">
        <w:rPr>
          <w:rFonts w:eastAsia="Arial"/>
        </w:rPr>
        <w:t>acción sostenidos.</w:t>
      </w:r>
    </w:p>
    <w:p w14:paraId="480CE15D" w14:textId="77777777" w:rsidR="006C7A92" w:rsidRDefault="006C7A92" w:rsidP="00FB5B57">
      <w:pPr>
        <w:spacing w:before="240" w:after="0" w:line="276" w:lineRule="auto"/>
        <w:ind w:firstLine="567"/>
        <w:jc w:val="both"/>
        <w:rPr>
          <w:rFonts w:eastAsia="Arial"/>
        </w:rPr>
      </w:pPr>
      <w:r w:rsidRPr="006C7A92">
        <w:rPr>
          <w:rFonts w:eastAsia="Arial"/>
        </w:rPr>
        <w:t>Las intervenciones comunitarias de base territorial –especialmente aquellas que combinan sensibilización, detección temprana y derivación oportuna– constituyen estrategias efectivas para reducir la carga de los problemas de salud mental en contextos de recursos limitados. De allí se desprende el modelo de abordaje territorial propuesto en los artículos 2° y 6° del presente proyecto, que contempla la actuación de equipos interdisciplinarios en coordinación con universidades nacionales y organizaciones de la sociedad civil.</w:t>
      </w:r>
    </w:p>
    <w:p w14:paraId="1AB1AF0E" w14:textId="14C6E4D7" w:rsidR="002F738D" w:rsidRPr="006C7A92" w:rsidRDefault="00C2368C" w:rsidP="00FB5B57">
      <w:pPr>
        <w:spacing w:before="240" w:after="0" w:line="276" w:lineRule="auto"/>
        <w:ind w:firstLine="567"/>
        <w:jc w:val="both"/>
        <w:rPr>
          <w:rFonts w:eastAsia="Arial"/>
        </w:rPr>
      </w:pPr>
      <w:r>
        <w:rPr>
          <w:rFonts w:eastAsia="Arial"/>
        </w:rPr>
        <w:lastRenderedPageBreak/>
        <w:t>Por otro lado, l</w:t>
      </w:r>
      <w:r w:rsidR="002F738D" w:rsidRPr="00EC165C">
        <w:rPr>
          <w:rFonts w:eastAsia="Arial"/>
        </w:rPr>
        <w:t>a evidencia internacional es contundente respecto del rol de la escuela en la salud mental infanto</w:t>
      </w:r>
      <w:r w:rsidR="002F738D">
        <w:t>-</w:t>
      </w:r>
      <w:r w:rsidR="002F738D" w:rsidRPr="00EC165C">
        <w:rPr>
          <w:rFonts w:eastAsia="Arial"/>
        </w:rPr>
        <w:t xml:space="preserve">juvenil. </w:t>
      </w:r>
      <w:r w:rsidR="006C7A92" w:rsidRPr="006C7A92">
        <w:rPr>
          <w:rFonts w:eastAsia="Arial"/>
        </w:rPr>
        <w:t xml:space="preserve">La </w:t>
      </w:r>
      <w:r w:rsidR="006C7A92">
        <w:rPr>
          <w:rFonts w:eastAsia="Arial"/>
        </w:rPr>
        <w:t>OMS</w:t>
      </w:r>
      <w:r w:rsidR="006C7A92" w:rsidRPr="006C7A92">
        <w:rPr>
          <w:rFonts w:eastAsia="Arial"/>
        </w:rPr>
        <w:t xml:space="preserve">, a través de la Guía de Intervención </w:t>
      </w:r>
      <w:proofErr w:type="spellStart"/>
      <w:r w:rsidR="006C7A92" w:rsidRPr="006C7A92">
        <w:rPr>
          <w:rFonts w:eastAsia="Arial"/>
        </w:rPr>
        <w:t>mhGAP</w:t>
      </w:r>
      <w:proofErr w:type="spellEnd"/>
      <w:r w:rsidR="006C7A92" w:rsidRPr="006C7A92">
        <w:rPr>
          <w:rFonts w:eastAsia="Arial"/>
        </w:rPr>
        <w:t xml:space="preserve"> (2016)</w:t>
      </w:r>
      <w:r w:rsidR="006C7A92">
        <w:rPr>
          <w:rStyle w:val="Refdenotaalpie"/>
          <w:rFonts w:eastAsia="Arial"/>
        </w:rPr>
        <w:footnoteReference w:id="5"/>
      </w:r>
      <w:r w:rsidR="006C7A92" w:rsidRPr="006C7A92">
        <w:rPr>
          <w:rFonts w:eastAsia="Arial"/>
        </w:rPr>
        <w:t>, destaca la importancia de la detección temprana y la intervención oportuna en entornos educativos, señalando que el período escolar constituye una ventana privilegiada para la identificación y el abordaje de problemas de salud mental.</w:t>
      </w:r>
      <w:r w:rsidR="006C7A92">
        <w:rPr>
          <w:rFonts w:eastAsia="Arial"/>
        </w:rPr>
        <w:t xml:space="preserve"> </w:t>
      </w:r>
      <w:r>
        <w:rPr>
          <w:rFonts w:eastAsia="Arial"/>
        </w:rPr>
        <w:t>L</w:t>
      </w:r>
      <w:r w:rsidRPr="00EC165C">
        <w:rPr>
          <w:rFonts w:eastAsia="Arial"/>
        </w:rPr>
        <w:t xml:space="preserve">as </w:t>
      </w:r>
      <w:r>
        <w:rPr>
          <w:rFonts w:eastAsia="Arial"/>
        </w:rPr>
        <w:t xml:space="preserve">acciones </w:t>
      </w:r>
      <w:r w:rsidRPr="00EC165C">
        <w:rPr>
          <w:rFonts w:eastAsia="Arial"/>
        </w:rPr>
        <w:t>realizadas en el ámbito educativo</w:t>
      </w:r>
      <w:r w:rsidR="006C7A92">
        <w:rPr>
          <w:rFonts w:eastAsia="Arial"/>
        </w:rPr>
        <w:t xml:space="preserve"> pueden</w:t>
      </w:r>
      <w:r w:rsidR="002E47D6">
        <w:rPr>
          <w:rFonts w:eastAsia="Arial"/>
        </w:rPr>
        <w:t xml:space="preserve"> contribuir a</w:t>
      </w:r>
      <w:r w:rsidR="006C7A92">
        <w:rPr>
          <w:rFonts w:eastAsia="Arial"/>
        </w:rPr>
        <w:t xml:space="preserve"> reducir </w:t>
      </w:r>
      <w:r w:rsidRPr="00EC165C">
        <w:rPr>
          <w:rFonts w:eastAsia="Arial"/>
        </w:rPr>
        <w:t>síntomas de ansiedad y depresión, mejora</w:t>
      </w:r>
      <w:r w:rsidR="002E47D6">
        <w:rPr>
          <w:rFonts w:eastAsia="Arial"/>
        </w:rPr>
        <w:t>r</w:t>
      </w:r>
      <w:r w:rsidRPr="00EC165C">
        <w:rPr>
          <w:rFonts w:eastAsia="Arial"/>
        </w:rPr>
        <w:t xml:space="preserve"> el clima escolar y fortalece</w:t>
      </w:r>
      <w:r w:rsidR="002E47D6">
        <w:rPr>
          <w:rFonts w:eastAsia="Arial"/>
        </w:rPr>
        <w:t>r</w:t>
      </w:r>
      <w:r w:rsidRPr="00EC165C">
        <w:rPr>
          <w:rFonts w:eastAsia="Arial"/>
        </w:rPr>
        <w:t xml:space="preserve"> las habilidades socioemocionales de niños y adolescentes.</w:t>
      </w:r>
      <w:r>
        <w:t xml:space="preserve"> </w:t>
      </w:r>
      <w:r w:rsidR="006C7A92">
        <w:t>L</w:t>
      </w:r>
      <w:r w:rsidR="00B734FB" w:rsidRPr="00EC165C">
        <w:rPr>
          <w:rFonts w:eastAsia="Arial"/>
        </w:rPr>
        <w:t xml:space="preserve">a jornada escolar anual prevista en el artículo 3° </w:t>
      </w:r>
      <w:r w:rsidR="00B734FB">
        <w:t>–</w:t>
      </w:r>
      <w:r w:rsidR="00B734FB" w:rsidRPr="00EC165C">
        <w:rPr>
          <w:rFonts w:eastAsia="Arial"/>
        </w:rPr>
        <w:t>junto con las instancias de sensibilización de equipos interdisciplinarios del artículo 2°</w:t>
      </w:r>
      <w:r w:rsidR="00B734FB">
        <w:t>–</w:t>
      </w:r>
      <w:r w:rsidR="00B734FB" w:rsidRPr="00EC165C">
        <w:rPr>
          <w:rFonts w:eastAsia="Arial"/>
        </w:rPr>
        <w:t xml:space="preserve"> se inscribe en este paradigma preventivo.</w:t>
      </w:r>
      <w:r w:rsidR="00FB724D">
        <w:rPr>
          <w:rFonts w:eastAsia="Arial"/>
        </w:rPr>
        <w:t xml:space="preserve"> </w:t>
      </w:r>
    </w:p>
    <w:p w14:paraId="13D409EE" w14:textId="3BA7A659" w:rsidR="00293437" w:rsidRPr="00293437" w:rsidRDefault="00400EEF" w:rsidP="00FB5B57">
      <w:pPr>
        <w:spacing w:before="240" w:after="0" w:line="276" w:lineRule="auto"/>
        <w:ind w:firstLine="567"/>
        <w:jc w:val="both"/>
        <w:rPr>
          <w:rFonts w:eastAsia="Arial"/>
        </w:rPr>
      </w:pPr>
      <w:r w:rsidRPr="00133056">
        <w:rPr>
          <w:rFonts w:eastAsia="Arial"/>
        </w:rPr>
        <w:t>El artículo 5° del proyecto propone establecer un mecanismo de capacitación dirigido al personal de los sistemas de salud, educativo y de seguridad. El objetivo es brindar herramientas básicas de atención, detección y acompañamiento, tanto a nivel personal como colectivo</w:t>
      </w:r>
      <w:r w:rsidR="00133056" w:rsidRPr="00133056">
        <w:rPr>
          <w:rFonts w:eastAsia="Arial"/>
        </w:rPr>
        <w:t>.</w:t>
      </w:r>
      <w:r w:rsidR="00592F9A">
        <w:rPr>
          <w:rFonts w:eastAsia="Arial"/>
        </w:rPr>
        <w:t xml:space="preserve"> </w:t>
      </w:r>
      <w:r w:rsidR="00293437" w:rsidRPr="00293437">
        <w:rPr>
          <w:rFonts w:eastAsia="Arial"/>
        </w:rPr>
        <w:t>Asimismo, el enfoque interdisciplinario y la articulación con universidades, previstos en el artículo 6°, buscan promover un modelo colaborativo entre servicios de salud, instituciones académicas y organizaciones comunitarias que, sin desconocer el rol indelegable del Estado</w:t>
      </w:r>
      <w:r w:rsidR="002E47D6">
        <w:rPr>
          <w:rFonts w:eastAsia="Arial"/>
        </w:rPr>
        <w:t xml:space="preserve"> en el cuidado de la salud</w:t>
      </w:r>
      <w:r w:rsidR="00293437" w:rsidRPr="00293437">
        <w:rPr>
          <w:rFonts w:eastAsia="Arial"/>
        </w:rPr>
        <w:t>, articule esfuerzos y potencie el impacto de las medidas propuestas.</w:t>
      </w:r>
    </w:p>
    <w:p w14:paraId="5C11C1A2" w14:textId="78B35BC2" w:rsidR="002F738D" w:rsidRPr="00EC165C" w:rsidRDefault="002F738D" w:rsidP="00FB5B57">
      <w:pPr>
        <w:spacing w:before="240" w:after="0" w:line="276" w:lineRule="auto"/>
        <w:ind w:firstLine="567"/>
        <w:jc w:val="both"/>
      </w:pPr>
      <w:r w:rsidRPr="00293437">
        <w:rPr>
          <w:rFonts w:eastAsia="Arial"/>
        </w:rPr>
        <w:t>El presente proyect</w:t>
      </w:r>
      <w:r w:rsidRPr="00F71788">
        <w:rPr>
          <w:rFonts w:eastAsia="Arial"/>
        </w:rPr>
        <w:t xml:space="preserve">o de ley se enmarca en las obligaciones asumidas por la provincia de Entre Ríos a través de la adhesión a la Ley Nacional de Salud Mental N° 26.657 y la sanción de la Ley Provincial N° 10.445, que reconocen la salud mental como un derecho humano fundamental. Su implementación concreta exige acciones específicas de prevención, sensibilización, capacitación y abordaje territorial que </w:t>
      </w:r>
      <w:r w:rsidR="00C2368C">
        <w:rPr>
          <w:rFonts w:eastAsia="Arial"/>
        </w:rPr>
        <w:t xml:space="preserve">hoy requieren mayores soportes normativos específicos </w:t>
      </w:r>
      <w:r w:rsidRPr="00F71788">
        <w:rPr>
          <w:rFonts w:eastAsia="Arial"/>
        </w:rPr>
        <w:t xml:space="preserve">en el ámbito provincial. </w:t>
      </w:r>
      <w:r w:rsidR="00F71788" w:rsidRPr="00F71788">
        <w:rPr>
          <w:rFonts w:eastAsia="Arial"/>
        </w:rPr>
        <w:t>Consideramos que c</w:t>
      </w:r>
      <w:r w:rsidRPr="00F71788">
        <w:rPr>
          <w:rFonts w:eastAsia="Arial"/>
        </w:rPr>
        <w:t>ada uno de los instrumentos contemplados en este proyecto</w:t>
      </w:r>
      <w:r w:rsidR="00F71788" w:rsidRPr="00F71788">
        <w:rPr>
          <w:rFonts w:eastAsia="Arial"/>
        </w:rPr>
        <w:t xml:space="preserve"> –</w:t>
      </w:r>
      <w:r w:rsidRPr="00F71788">
        <w:rPr>
          <w:rFonts w:eastAsia="Arial"/>
        </w:rPr>
        <w:t>los equipos interdisciplinarios territoriales, la jornada escolar anual, la campaña digital de concientización, y la capacitación de agentes del Estado</w:t>
      </w:r>
      <w:r w:rsidR="00F71788" w:rsidRPr="00F71788">
        <w:rPr>
          <w:rFonts w:eastAsia="Arial"/>
        </w:rPr>
        <w:t xml:space="preserve">– pueden contribuir </w:t>
      </w:r>
      <w:r w:rsidRPr="00F71788">
        <w:rPr>
          <w:rFonts w:eastAsia="Arial"/>
        </w:rPr>
        <w:t>al bienestar de toda la población entrerriana y un avance concreto hacia una provincia que cuida la salud integral de sus habitantes.</w:t>
      </w:r>
    </w:p>
    <w:p w14:paraId="303E5B97" w14:textId="092980B3" w:rsidR="002F738D" w:rsidRDefault="002F738D" w:rsidP="00FB5B57">
      <w:pPr>
        <w:spacing w:before="240" w:after="0" w:line="276" w:lineRule="auto"/>
        <w:ind w:firstLine="567"/>
        <w:jc w:val="both"/>
        <w:rPr>
          <w:rFonts w:eastAsia="Arial"/>
        </w:rPr>
      </w:pPr>
      <w:r w:rsidRPr="00EC165C">
        <w:rPr>
          <w:rFonts w:eastAsia="Arial"/>
        </w:rPr>
        <w:t>Por todo lo expuesto</w:t>
      </w:r>
      <w:r>
        <w:rPr>
          <w:rFonts w:eastAsia="Arial"/>
        </w:rPr>
        <w:t xml:space="preserve">, solicito a mis pares que acompañen la presente iniciativa. </w:t>
      </w:r>
    </w:p>
    <w:p w14:paraId="18A570A9" w14:textId="7851916F" w:rsidR="006A13ED" w:rsidRPr="006A13ED" w:rsidRDefault="006A13ED" w:rsidP="006A13ED">
      <w:pPr>
        <w:spacing w:before="240" w:after="0" w:line="276" w:lineRule="auto"/>
        <w:ind w:firstLine="567"/>
        <w:jc w:val="right"/>
        <w:rPr>
          <w:rFonts w:eastAsia="Arial"/>
          <w:b/>
        </w:rPr>
      </w:pPr>
      <w:proofErr w:type="spellStart"/>
      <w:r w:rsidRPr="006A13ED">
        <w:rPr>
          <w:rFonts w:eastAsia="Arial"/>
          <w:b/>
        </w:rPr>
        <w:t>Sen</w:t>
      </w:r>
      <w:proofErr w:type="spellEnd"/>
      <w:r w:rsidRPr="006A13ED">
        <w:rPr>
          <w:rFonts w:eastAsia="Arial"/>
          <w:b/>
        </w:rPr>
        <w:t>. Juan Pablo COSSO</w:t>
      </w:r>
    </w:p>
    <w:p w14:paraId="6BD57E0C" w14:textId="6B653D90" w:rsidR="006A13ED" w:rsidRDefault="006A13ED" w:rsidP="006A13ED">
      <w:pPr>
        <w:spacing w:after="0" w:line="276" w:lineRule="auto"/>
        <w:ind w:firstLine="567"/>
        <w:jc w:val="right"/>
        <w:rPr>
          <w:rFonts w:eastAsia="Arial"/>
        </w:rPr>
      </w:pPr>
      <w:r>
        <w:rPr>
          <w:rFonts w:eastAsia="Arial"/>
        </w:rPr>
        <w:t>Departamento Villaguay</w:t>
      </w:r>
    </w:p>
    <w:p w14:paraId="6C45AC79" w14:textId="77777777" w:rsidR="002F738D" w:rsidRDefault="002F738D" w:rsidP="006E048B">
      <w:pPr>
        <w:spacing w:line="276" w:lineRule="auto"/>
        <w:jc w:val="center"/>
        <w:rPr>
          <w:rFonts w:eastAsia="Times New Roman"/>
          <w:b/>
          <w:bCs/>
        </w:rPr>
      </w:pPr>
    </w:p>
    <w:p w14:paraId="10AA4F86" w14:textId="77777777" w:rsidR="00FB26E0" w:rsidRDefault="00FB26E0" w:rsidP="006E048B">
      <w:pPr>
        <w:spacing w:line="276" w:lineRule="auto"/>
        <w:jc w:val="center"/>
        <w:rPr>
          <w:rFonts w:eastAsia="Times New Roman"/>
          <w:b/>
          <w:bCs/>
        </w:rPr>
      </w:pPr>
    </w:p>
    <w:p w14:paraId="70B97216" w14:textId="77777777" w:rsidR="00FB26E0" w:rsidRDefault="00FB26E0" w:rsidP="006E048B">
      <w:pPr>
        <w:spacing w:line="276" w:lineRule="auto"/>
        <w:jc w:val="center"/>
        <w:rPr>
          <w:rFonts w:eastAsia="Times New Roman"/>
          <w:b/>
          <w:bCs/>
        </w:rPr>
      </w:pPr>
    </w:p>
    <w:p w14:paraId="155AAEDB" w14:textId="77777777" w:rsidR="00FB26E0" w:rsidRDefault="00FB26E0" w:rsidP="006E048B">
      <w:pPr>
        <w:spacing w:line="276" w:lineRule="auto"/>
        <w:jc w:val="center"/>
        <w:rPr>
          <w:b/>
          <w:bCs/>
        </w:rPr>
      </w:pPr>
    </w:p>
    <w:p w14:paraId="71E0BC44" w14:textId="65383591" w:rsidR="006E048B" w:rsidRDefault="006E048B" w:rsidP="00592F9A">
      <w:pPr>
        <w:spacing w:before="240" w:line="276" w:lineRule="auto"/>
        <w:jc w:val="center"/>
        <w:rPr>
          <w:b/>
          <w:bCs/>
        </w:rPr>
      </w:pPr>
      <w:r>
        <w:rPr>
          <w:b/>
          <w:bCs/>
        </w:rPr>
        <w:lastRenderedPageBreak/>
        <w:t>LA LEGISLATURA DE LA PROVINCIA DE ENTRE RÍOS, SANCIONA CON FUERZA DE</w:t>
      </w:r>
    </w:p>
    <w:p w14:paraId="78556C21" w14:textId="3F7B9554" w:rsidR="006E048B" w:rsidRDefault="006E048B" w:rsidP="00592F9A">
      <w:pPr>
        <w:spacing w:before="240" w:line="276" w:lineRule="auto"/>
        <w:jc w:val="center"/>
        <w:rPr>
          <w:b/>
          <w:bCs/>
        </w:rPr>
      </w:pPr>
      <w:r>
        <w:rPr>
          <w:b/>
          <w:bCs/>
        </w:rPr>
        <w:t>L E Y:</w:t>
      </w:r>
    </w:p>
    <w:p w14:paraId="5388FA39" w14:textId="5BA3DC08" w:rsidR="002B6072" w:rsidRPr="00400EEF" w:rsidRDefault="00807BCB" w:rsidP="00592F9A">
      <w:pPr>
        <w:spacing w:before="240" w:line="276" w:lineRule="auto"/>
        <w:jc w:val="both"/>
      </w:pPr>
      <w:r>
        <w:rPr>
          <w:b/>
          <w:bCs/>
        </w:rPr>
        <w:t>ARTÍCULO 1</w:t>
      </w:r>
      <w:r w:rsidRPr="00400EEF">
        <w:rPr>
          <w:b/>
          <w:bCs/>
        </w:rPr>
        <w:t>°:</w:t>
      </w:r>
      <w:r w:rsidR="00650A7E" w:rsidRPr="00400EEF">
        <w:rPr>
          <w:b/>
          <w:bCs/>
        </w:rPr>
        <w:t xml:space="preserve"> Objeto.</w:t>
      </w:r>
      <w:r w:rsidR="00650A7E" w:rsidRPr="00400EEF">
        <w:t xml:space="preserve"> </w:t>
      </w:r>
      <w:r w:rsidR="002B6072" w:rsidRPr="00400EEF">
        <w:t>La presente ley tiene por objeto fijar un conjunto de políticas públicas de apoyo y contención a la salud psicosocial de la población en el ámbito de la provincia de Entre Ríos, desde una perspectiva de derechos humanos</w:t>
      </w:r>
      <w:r w:rsidR="00B23A3D">
        <w:t xml:space="preserve"> y con arraigo territorial</w:t>
      </w:r>
      <w:r w:rsidR="002B6072" w:rsidRPr="00400EEF">
        <w:t xml:space="preserve">, en el marco de las disposiciones de la Ley Nacional de Salud Mental N° 26.657 y la Ley Provincial N° 10.445.  </w:t>
      </w:r>
    </w:p>
    <w:p w14:paraId="70DC64AD" w14:textId="3EF97361" w:rsidR="00A14077" w:rsidRPr="00D13F4B" w:rsidRDefault="00061BDD" w:rsidP="00592F9A">
      <w:pPr>
        <w:spacing w:before="240" w:line="276" w:lineRule="auto"/>
        <w:jc w:val="both"/>
      </w:pPr>
      <w:r w:rsidRPr="00D13F4B">
        <w:rPr>
          <w:b/>
          <w:bCs/>
        </w:rPr>
        <w:t xml:space="preserve">ARTÍCULO </w:t>
      </w:r>
      <w:r w:rsidR="002B6072">
        <w:rPr>
          <w:b/>
          <w:bCs/>
        </w:rPr>
        <w:t>2</w:t>
      </w:r>
      <w:r w:rsidR="00807BCB">
        <w:rPr>
          <w:b/>
          <w:bCs/>
        </w:rPr>
        <w:t>°:</w:t>
      </w:r>
      <w:r w:rsidRPr="00D13F4B">
        <w:rPr>
          <w:b/>
          <w:bCs/>
        </w:rPr>
        <w:t xml:space="preserve"> Equipos interdisciplinarios.</w:t>
      </w:r>
      <w:r w:rsidRPr="00D13F4B">
        <w:rPr>
          <w:i/>
          <w:iCs/>
        </w:rPr>
        <w:t xml:space="preserve"> </w:t>
      </w:r>
      <w:r w:rsidRPr="00D13F4B">
        <w:t xml:space="preserve">El Ministerio de Desarrollo Humano y el Ministerio de Salud, o los organismos que en el futuro los reemplacen, </w:t>
      </w:r>
      <w:r w:rsidR="00A87D36" w:rsidRPr="00D13F4B">
        <w:t>tienen a su cargo</w:t>
      </w:r>
      <w:r w:rsidRPr="00D13F4B">
        <w:t xml:space="preserve"> la conformación de equipos interdisciplinarios</w:t>
      </w:r>
      <w:r w:rsidR="001F64BB">
        <w:t xml:space="preserve"> especializados en salud psicosocial</w:t>
      </w:r>
      <w:r w:rsidR="00BE30A7">
        <w:t xml:space="preserve">, </w:t>
      </w:r>
      <w:r w:rsidR="001F64BB">
        <w:t xml:space="preserve">encargados de </w:t>
      </w:r>
      <w:r w:rsidR="00FB6A8B" w:rsidRPr="00D13F4B">
        <w:t xml:space="preserve">realizar </w:t>
      </w:r>
      <w:r w:rsidR="00C11181" w:rsidRPr="00D13F4B">
        <w:t>instancias</w:t>
      </w:r>
      <w:r w:rsidR="00FB6A8B" w:rsidRPr="00D13F4B">
        <w:t xml:space="preserve"> </w:t>
      </w:r>
      <w:r w:rsidR="002F738D">
        <w:t xml:space="preserve">periódicas </w:t>
      </w:r>
      <w:r w:rsidR="00FB6A8B" w:rsidRPr="00D13F4B">
        <w:t xml:space="preserve">de sensibilización en los establecimientos educativos de nivel </w:t>
      </w:r>
      <w:r w:rsidR="00A87D36" w:rsidRPr="00D13F4B">
        <w:t>primario y secundario</w:t>
      </w:r>
      <w:r w:rsidR="00FB6A8B" w:rsidRPr="00D13F4B">
        <w:t xml:space="preserve">, </w:t>
      </w:r>
      <w:r w:rsidR="00C60DBF" w:rsidRPr="00D13F4B">
        <w:t xml:space="preserve">así como </w:t>
      </w:r>
      <w:r w:rsidR="00FB6A8B" w:rsidRPr="00D13F4B">
        <w:t>abordajes territoriales en los municipios y comunas</w:t>
      </w:r>
      <w:r w:rsidR="00EA4762" w:rsidRPr="00D13F4B">
        <w:t xml:space="preserve"> de la provincia</w:t>
      </w:r>
      <w:r w:rsidR="00FB6A8B" w:rsidRPr="00D13F4B">
        <w:t>, en</w:t>
      </w:r>
      <w:r w:rsidR="00EA4762" w:rsidRPr="00D13F4B">
        <w:t xml:space="preserve"> </w:t>
      </w:r>
      <w:r w:rsidR="00FB6A8B" w:rsidRPr="00D13F4B">
        <w:t xml:space="preserve">coordinación con las áreas locales competentes. </w:t>
      </w:r>
    </w:p>
    <w:p w14:paraId="61BF4CF8" w14:textId="305BB4A9" w:rsidR="0000173E" w:rsidRPr="00D13F4B" w:rsidRDefault="00E805F6" w:rsidP="00592F9A">
      <w:pPr>
        <w:spacing w:before="240" w:line="276" w:lineRule="auto"/>
        <w:jc w:val="both"/>
      </w:pPr>
      <w:r w:rsidRPr="00D13F4B">
        <w:t>A tales fines, los organismos mencionados podrán disponer del personal existente o solicitar la contratación de nuevo personal de manera excepcional en el marco de las disposiciones previstas en la presente ley</w:t>
      </w:r>
      <w:r w:rsidR="00400EEF">
        <w:t>.</w:t>
      </w:r>
    </w:p>
    <w:p w14:paraId="2682B807" w14:textId="0EEA09CD" w:rsidR="008E4C65" w:rsidRPr="00D13F4B" w:rsidRDefault="008E4C65" w:rsidP="00592F9A">
      <w:pPr>
        <w:spacing w:before="240" w:line="276" w:lineRule="auto"/>
        <w:jc w:val="both"/>
        <w:rPr>
          <w:color w:val="000000"/>
          <w:shd w:val="clear" w:color="auto" w:fill="FFFFFF"/>
        </w:rPr>
      </w:pPr>
      <w:r w:rsidRPr="00D13F4B">
        <w:rPr>
          <w:b/>
          <w:color w:val="000000"/>
          <w:shd w:val="clear" w:color="auto" w:fill="FFFFFF"/>
        </w:rPr>
        <w:t xml:space="preserve">ARTÍCULO </w:t>
      </w:r>
      <w:r w:rsidR="002B6072">
        <w:rPr>
          <w:b/>
          <w:color w:val="000000"/>
          <w:shd w:val="clear" w:color="auto" w:fill="FFFFFF"/>
        </w:rPr>
        <w:t>3</w:t>
      </w:r>
      <w:r w:rsidR="00807BCB">
        <w:rPr>
          <w:b/>
          <w:color w:val="000000"/>
          <w:shd w:val="clear" w:color="auto" w:fill="FFFFFF"/>
        </w:rPr>
        <w:t>°:</w:t>
      </w:r>
      <w:r w:rsidRPr="00D13F4B">
        <w:rPr>
          <w:b/>
          <w:color w:val="000000"/>
          <w:shd w:val="clear" w:color="auto" w:fill="FFFFFF"/>
        </w:rPr>
        <w:t xml:space="preserve"> Jornada.</w:t>
      </w:r>
      <w:r w:rsidRPr="00D13F4B">
        <w:rPr>
          <w:color w:val="000000"/>
          <w:shd w:val="clear" w:color="auto" w:fill="FFFFFF"/>
        </w:rPr>
        <w:t xml:space="preserve"> El Consejo General de Educación </w:t>
      </w:r>
      <w:r w:rsidR="00BE30A7">
        <w:rPr>
          <w:color w:val="000000"/>
          <w:shd w:val="clear" w:color="auto" w:fill="FFFFFF"/>
        </w:rPr>
        <w:t>deberá</w:t>
      </w:r>
      <w:r w:rsidRPr="00D13F4B">
        <w:rPr>
          <w:color w:val="000000"/>
          <w:shd w:val="clear" w:color="auto" w:fill="FFFFFF"/>
        </w:rPr>
        <w:t xml:space="preserve"> </w:t>
      </w:r>
      <w:r w:rsidR="0007080C">
        <w:rPr>
          <w:color w:val="000000"/>
          <w:shd w:val="clear" w:color="auto" w:fill="FFFFFF"/>
        </w:rPr>
        <w:t xml:space="preserve">establecer </w:t>
      </w:r>
      <w:r w:rsidRPr="00D13F4B">
        <w:rPr>
          <w:color w:val="000000"/>
          <w:shd w:val="clear" w:color="auto" w:fill="FFFFFF"/>
        </w:rPr>
        <w:t>una jornada correspondiente al Calendario Esco</w:t>
      </w:r>
      <w:r w:rsidR="00596D9A" w:rsidRPr="00D13F4B">
        <w:rPr>
          <w:color w:val="000000"/>
          <w:shd w:val="clear" w:color="auto" w:fill="FFFFFF"/>
        </w:rPr>
        <w:t xml:space="preserve">lar dedicada al cuidado de la salud </w:t>
      </w:r>
      <w:r w:rsidR="002B6072">
        <w:rPr>
          <w:color w:val="000000"/>
          <w:shd w:val="clear" w:color="auto" w:fill="FFFFFF"/>
        </w:rPr>
        <w:t>psicosocial</w:t>
      </w:r>
      <w:r w:rsidR="00596D9A" w:rsidRPr="00D13F4B">
        <w:rPr>
          <w:color w:val="000000"/>
          <w:shd w:val="clear" w:color="auto" w:fill="FFFFFF"/>
        </w:rPr>
        <w:t xml:space="preserve"> </w:t>
      </w:r>
      <w:r w:rsidRPr="00D13F4B">
        <w:rPr>
          <w:color w:val="000000"/>
          <w:shd w:val="clear" w:color="auto" w:fill="FFFFFF"/>
        </w:rPr>
        <w:t>en todos los niveles y modalidades del Sistema Educativo Provincial. </w:t>
      </w:r>
    </w:p>
    <w:p w14:paraId="34B33860" w14:textId="3BDF4576" w:rsidR="00A16BDC" w:rsidRPr="00D13F4B" w:rsidRDefault="008E4C65" w:rsidP="00592F9A">
      <w:pPr>
        <w:spacing w:before="240" w:line="276" w:lineRule="auto"/>
        <w:jc w:val="both"/>
        <w:rPr>
          <w:color w:val="000000"/>
          <w:shd w:val="clear" w:color="auto" w:fill="FFFFFF"/>
        </w:rPr>
      </w:pPr>
      <w:r w:rsidRPr="00D13F4B">
        <w:rPr>
          <w:b/>
          <w:color w:val="000000"/>
          <w:shd w:val="clear" w:color="auto" w:fill="FFFFFF"/>
        </w:rPr>
        <w:t xml:space="preserve">ARTÍCULO </w:t>
      </w:r>
      <w:r w:rsidR="002B6072">
        <w:rPr>
          <w:b/>
          <w:color w:val="000000"/>
          <w:shd w:val="clear" w:color="auto" w:fill="FFFFFF"/>
        </w:rPr>
        <w:t>4</w:t>
      </w:r>
      <w:r w:rsidR="00807BCB">
        <w:rPr>
          <w:b/>
          <w:color w:val="000000"/>
          <w:shd w:val="clear" w:color="auto" w:fill="FFFFFF"/>
        </w:rPr>
        <w:t>°:</w:t>
      </w:r>
      <w:r w:rsidRPr="00D13F4B">
        <w:rPr>
          <w:b/>
          <w:color w:val="000000"/>
          <w:shd w:val="clear" w:color="auto" w:fill="FFFFFF"/>
        </w:rPr>
        <w:t xml:space="preserve"> Campaña de concientización</w:t>
      </w:r>
      <w:r w:rsidRPr="00D13F4B">
        <w:rPr>
          <w:color w:val="000000"/>
          <w:shd w:val="clear" w:color="auto" w:fill="FFFFFF"/>
        </w:rPr>
        <w:t xml:space="preserve">. </w:t>
      </w:r>
      <w:proofErr w:type="spellStart"/>
      <w:r w:rsidR="00BE30A7">
        <w:rPr>
          <w:color w:val="000000"/>
          <w:shd w:val="clear" w:color="auto" w:fill="FFFFFF"/>
        </w:rPr>
        <w:t>Establécese</w:t>
      </w:r>
      <w:proofErr w:type="spellEnd"/>
      <w:r w:rsidR="00BE30A7">
        <w:rPr>
          <w:color w:val="000000"/>
          <w:shd w:val="clear" w:color="auto" w:fill="FFFFFF"/>
        </w:rPr>
        <w:t xml:space="preserve"> una</w:t>
      </w:r>
      <w:r w:rsidR="00E805F6" w:rsidRPr="00D13F4B">
        <w:rPr>
          <w:color w:val="000000"/>
          <w:shd w:val="clear" w:color="auto" w:fill="FFFFFF"/>
        </w:rPr>
        <w:t xml:space="preserve"> campaña anual de concientización</w:t>
      </w:r>
      <w:r w:rsidR="00471A33" w:rsidRPr="00D13F4B">
        <w:rPr>
          <w:color w:val="000000"/>
          <w:shd w:val="clear" w:color="auto" w:fill="FFFFFF"/>
        </w:rPr>
        <w:t xml:space="preserve"> a través de plataformas digitales</w:t>
      </w:r>
      <w:r w:rsidR="00E805F6" w:rsidRPr="00D13F4B">
        <w:rPr>
          <w:color w:val="000000"/>
          <w:shd w:val="clear" w:color="auto" w:fill="FFFFFF"/>
        </w:rPr>
        <w:t xml:space="preserve"> </w:t>
      </w:r>
      <w:r w:rsidR="00BE30A7">
        <w:rPr>
          <w:color w:val="000000"/>
          <w:shd w:val="clear" w:color="auto" w:fill="FFFFFF"/>
        </w:rPr>
        <w:t xml:space="preserve">dirigida a la población general que deberá contener, </w:t>
      </w:r>
      <w:r w:rsidR="00E01A2E" w:rsidRPr="00D13F4B">
        <w:rPr>
          <w:color w:val="000000"/>
          <w:shd w:val="clear" w:color="auto" w:fill="FFFFFF"/>
        </w:rPr>
        <w:t xml:space="preserve">como mínimo, los mecanismos </w:t>
      </w:r>
      <w:r w:rsidR="002B6072">
        <w:rPr>
          <w:color w:val="000000"/>
          <w:shd w:val="clear" w:color="auto" w:fill="FFFFFF"/>
        </w:rPr>
        <w:t>de asistencia y derivación psicosocial vigentes en el ámbito del Sistema de Sa</w:t>
      </w:r>
      <w:r w:rsidR="004C50C0">
        <w:rPr>
          <w:color w:val="000000"/>
          <w:shd w:val="clear" w:color="auto" w:fill="FFFFFF"/>
        </w:rPr>
        <w:t>lud Provincial y los Municipios y Comunas</w:t>
      </w:r>
      <w:r w:rsidR="00E01A2E" w:rsidRPr="00D13F4B">
        <w:rPr>
          <w:color w:val="000000"/>
          <w:shd w:val="clear" w:color="auto" w:fill="FFFFFF"/>
        </w:rPr>
        <w:t xml:space="preserve">. </w:t>
      </w:r>
      <w:r w:rsidR="00BB4624" w:rsidRPr="00D13F4B">
        <w:t xml:space="preserve"> </w:t>
      </w:r>
    </w:p>
    <w:p w14:paraId="6885F559" w14:textId="03C25119" w:rsidR="004309C3" w:rsidRPr="00D13F4B" w:rsidRDefault="004309C3" w:rsidP="00592F9A">
      <w:pPr>
        <w:spacing w:before="240" w:line="276" w:lineRule="auto"/>
        <w:jc w:val="both"/>
      </w:pPr>
      <w:r w:rsidRPr="002B6072">
        <w:rPr>
          <w:b/>
          <w:bCs/>
        </w:rPr>
        <w:t xml:space="preserve">ARTÍCULO </w:t>
      </w:r>
      <w:r w:rsidR="002B6072" w:rsidRPr="002B6072">
        <w:rPr>
          <w:b/>
          <w:bCs/>
        </w:rPr>
        <w:t>5</w:t>
      </w:r>
      <w:r w:rsidR="00807BCB">
        <w:rPr>
          <w:b/>
          <w:bCs/>
        </w:rPr>
        <w:t>°:</w:t>
      </w:r>
      <w:r w:rsidRPr="002B6072">
        <w:rPr>
          <w:b/>
          <w:bCs/>
        </w:rPr>
        <w:t xml:space="preserve"> </w:t>
      </w:r>
      <w:r w:rsidRPr="002B6072">
        <w:rPr>
          <w:b/>
          <w:iCs/>
        </w:rPr>
        <w:t>Capacitación.</w:t>
      </w:r>
      <w:r w:rsidRPr="00D13F4B">
        <w:t xml:space="preserve"> El </w:t>
      </w:r>
      <w:r w:rsidR="002B6072">
        <w:t>p</w:t>
      </w:r>
      <w:r w:rsidRPr="00D13F4B">
        <w:t xml:space="preserve">ersonal </w:t>
      </w:r>
      <w:r w:rsidR="002B6072">
        <w:t xml:space="preserve">del </w:t>
      </w:r>
      <w:r w:rsidR="004C50C0">
        <w:t xml:space="preserve">Sistema de Salud Provincial, </w:t>
      </w:r>
      <w:r w:rsidR="00425313">
        <w:t>d</w:t>
      </w:r>
      <w:r w:rsidR="004C50C0">
        <w:t xml:space="preserve">el Sistema Educativo </w:t>
      </w:r>
      <w:r w:rsidR="00B734FB">
        <w:t xml:space="preserve">Provincial </w:t>
      </w:r>
      <w:r w:rsidR="004C50C0">
        <w:t xml:space="preserve">y </w:t>
      </w:r>
      <w:r w:rsidR="00425313">
        <w:t xml:space="preserve">de </w:t>
      </w:r>
      <w:r w:rsidR="004C50C0">
        <w:t>la Policía de Entre Ríos s</w:t>
      </w:r>
      <w:r w:rsidR="00471A33" w:rsidRPr="00D13F4B">
        <w:t>erán destinatarios prioritarios de acciones de capacitación</w:t>
      </w:r>
      <w:r w:rsidR="00D13F4B" w:rsidRPr="00D13F4B">
        <w:t xml:space="preserve"> </w:t>
      </w:r>
      <w:r w:rsidR="002B6072">
        <w:t xml:space="preserve">orientadas a brindar herramientas de detección temprana y abordaje de situaciones de riesgo que </w:t>
      </w:r>
      <w:r w:rsidR="004C50C0">
        <w:t>vulneren</w:t>
      </w:r>
      <w:r w:rsidR="002B6072">
        <w:t xml:space="preserve"> </w:t>
      </w:r>
      <w:r w:rsidR="004C50C0">
        <w:t>su</w:t>
      </w:r>
      <w:r w:rsidR="002B6072">
        <w:t xml:space="preserve"> integridad psicosocial. </w:t>
      </w:r>
      <w:r w:rsidR="00471A33" w:rsidRPr="00D13F4B">
        <w:t xml:space="preserve"> </w:t>
      </w:r>
    </w:p>
    <w:p w14:paraId="73284331" w14:textId="168EF6CE" w:rsidR="009C1791" w:rsidRDefault="00A16BDC" w:rsidP="00592F9A">
      <w:pPr>
        <w:spacing w:before="240" w:line="276" w:lineRule="auto"/>
        <w:jc w:val="both"/>
      </w:pPr>
      <w:r w:rsidRPr="002B6072">
        <w:rPr>
          <w:b/>
        </w:rPr>
        <w:t xml:space="preserve">ARTÍCULO </w:t>
      </w:r>
      <w:r w:rsidR="004C50C0">
        <w:rPr>
          <w:b/>
        </w:rPr>
        <w:t>6</w:t>
      </w:r>
      <w:r w:rsidRPr="002B6072">
        <w:rPr>
          <w:b/>
        </w:rPr>
        <w:t xml:space="preserve">°: </w:t>
      </w:r>
      <w:r w:rsidR="002B6072" w:rsidRPr="002B6072">
        <w:rPr>
          <w:b/>
        </w:rPr>
        <w:t>Articulación de acciones.</w:t>
      </w:r>
      <w:r w:rsidR="002B6072">
        <w:t xml:space="preserve"> </w:t>
      </w:r>
      <w:r w:rsidRPr="00D13F4B">
        <w:t xml:space="preserve">Las acciones previstas en la presente ley </w:t>
      </w:r>
      <w:r w:rsidR="00BB4624" w:rsidRPr="00D13F4B">
        <w:t>se implementarán en articulación con la Universidad Autónoma de Entre Ríos</w:t>
      </w:r>
      <w:r w:rsidR="004C50C0">
        <w:t xml:space="preserve"> (UADER)</w:t>
      </w:r>
      <w:r w:rsidR="00BB4624" w:rsidRPr="00D13F4B">
        <w:t>, la Universidad Nacional de Entre Ríos</w:t>
      </w:r>
      <w:r w:rsidR="004C50C0">
        <w:t xml:space="preserve"> (UNER)</w:t>
      </w:r>
      <w:r w:rsidRPr="00D13F4B">
        <w:t xml:space="preserve">, </w:t>
      </w:r>
      <w:r w:rsidR="00BB4624" w:rsidRPr="00D13F4B">
        <w:t xml:space="preserve">los </w:t>
      </w:r>
      <w:r w:rsidR="004C50C0">
        <w:t>servicios locales</w:t>
      </w:r>
      <w:r w:rsidR="00BB4624" w:rsidRPr="00D13F4B">
        <w:t xml:space="preserve"> de salud </w:t>
      </w:r>
      <w:r w:rsidR="002B6072">
        <w:t>y organizaciones sociales con personería jurídica</w:t>
      </w:r>
      <w:r w:rsidR="004C50C0">
        <w:t xml:space="preserve"> y trayectoria</w:t>
      </w:r>
      <w:r w:rsidR="009C1791">
        <w:t xml:space="preserve"> acreditada en la materia.</w:t>
      </w:r>
    </w:p>
    <w:p w14:paraId="7B42C555" w14:textId="6AA6A82F" w:rsidR="00A16BDC" w:rsidRDefault="00A16BDC" w:rsidP="00592F9A">
      <w:pPr>
        <w:spacing w:before="240" w:line="276" w:lineRule="auto"/>
        <w:jc w:val="both"/>
      </w:pPr>
      <w:r w:rsidRPr="00D13F4B">
        <w:t xml:space="preserve">El Poder Ejecutivo realizará </w:t>
      </w:r>
      <w:r w:rsidR="00D13F4B" w:rsidRPr="00D13F4B">
        <w:t xml:space="preserve">la convocatoria </w:t>
      </w:r>
      <w:r w:rsidR="004C50C0">
        <w:t>a tales instituciones</w:t>
      </w:r>
      <w:r w:rsidR="00D13F4B" w:rsidRPr="00D13F4B">
        <w:t xml:space="preserve"> </w:t>
      </w:r>
      <w:r w:rsidRPr="00D13F4B">
        <w:t xml:space="preserve">en un plazo no menor </w:t>
      </w:r>
      <w:r w:rsidR="004C50C0">
        <w:t xml:space="preserve">a SESENTA (60) días contados a partir de la promulgación de </w:t>
      </w:r>
      <w:r w:rsidRPr="00D13F4B">
        <w:t xml:space="preserve">la presente ley. </w:t>
      </w:r>
    </w:p>
    <w:p w14:paraId="02594DA7" w14:textId="7E4E3545" w:rsidR="00400EEF" w:rsidRPr="00400EEF" w:rsidRDefault="00400EEF" w:rsidP="00592F9A">
      <w:pPr>
        <w:spacing w:before="240" w:line="276" w:lineRule="auto"/>
        <w:jc w:val="both"/>
      </w:pPr>
      <w:r w:rsidRPr="00400EEF">
        <w:rPr>
          <w:b/>
          <w:bCs/>
        </w:rPr>
        <w:lastRenderedPageBreak/>
        <w:t>ARTÍCULO 7°: Autoridad de aplicación.</w:t>
      </w:r>
      <w:r w:rsidRPr="00400EEF">
        <w:t xml:space="preserve"> El Poder Ejecutivo determinará la autoridad de aplicación de la presente ley en la reglamentación de la misma. El organismo que se designe deberá remitir a la Legislatura Provincial un informe anual que detalle los avances en la implementación de la norma.</w:t>
      </w:r>
    </w:p>
    <w:p w14:paraId="27F0B514" w14:textId="5B7A6A9F" w:rsidR="001F1996" w:rsidRPr="00D13F4B" w:rsidRDefault="001F1996" w:rsidP="00592F9A">
      <w:pPr>
        <w:spacing w:before="240" w:line="276" w:lineRule="auto"/>
        <w:jc w:val="both"/>
      </w:pPr>
      <w:r w:rsidRPr="004C50C0">
        <w:rPr>
          <w:b/>
        </w:rPr>
        <w:t xml:space="preserve">ARTÍCULO </w:t>
      </w:r>
      <w:r w:rsidR="00797DC8">
        <w:rPr>
          <w:b/>
        </w:rPr>
        <w:t>8</w:t>
      </w:r>
      <w:r w:rsidR="00807BCB">
        <w:rPr>
          <w:b/>
        </w:rPr>
        <w:t>°: Reglamentación.</w:t>
      </w:r>
      <w:r w:rsidRPr="00D13F4B">
        <w:t xml:space="preserve"> </w:t>
      </w:r>
      <w:r w:rsidR="004C50C0">
        <w:t>E</w:t>
      </w:r>
      <w:r w:rsidR="00807BCB">
        <w:t>l</w:t>
      </w:r>
      <w:r w:rsidR="004C50C0">
        <w:t> Poder Ejecutivo debe</w:t>
      </w:r>
      <w:r w:rsidR="009C1791">
        <w:t>rá</w:t>
      </w:r>
      <w:r w:rsidR="004C50C0">
        <w:t xml:space="preserve"> reglamentar la presente ley</w:t>
      </w:r>
      <w:r w:rsidR="004C50C0" w:rsidRPr="00D13F4B">
        <w:t xml:space="preserve"> </w:t>
      </w:r>
      <w:r w:rsidRPr="00D13F4B">
        <w:t>dentro de los </w:t>
      </w:r>
      <w:r w:rsidR="004C50C0">
        <w:t>NOVENTA (</w:t>
      </w:r>
      <w:r w:rsidRPr="00D13F4B">
        <w:t>90</w:t>
      </w:r>
      <w:r w:rsidR="004C50C0">
        <w:t>)</w:t>
      </w:r>
      <w:r w:rsidRPr="00D13F4B">
        <w:t xml:space="preserve"> días de su promulgación. </w:t>
      </w:r>
    </w:p>
    <w:p w14:paraId="73512227" w14:textId="2204489B" w:rsidR="004309C3" w:rsidRPr="00807BCB" w:rsidRDefault="009418E7" w:rsidP="00592F9A">
      <w:pPr>
        <w:spacing w:before="240" w:line="276" w:lineRule="auto"/>
        <w:jc w:val="both"/>
        <w:rPr>
          <w:b/>
        </w:rPr>
      </w:pPr>
      <w:r w:rsidRPr="004C50C0">
        <w:rPr>
          <w:b/>
        </w:rPr>
        <w:t xml:space="preserve">ARTÍCULO </w:t>
      </w:r>
      <w:r w:rsidR="00797DC8">
        <w:rPr>
          <w:b/>
        </w:rPr>
        <w:t>9</w:t>
      </w:r>
      <w:r w:rsidR="00807BCB">
        <w:rPr>
          <w:b/>
        </w:rPr>
        <w:t>°:</w:t>
      </w:r>
      <w:r w:rsidR="004C50C0" w:rsidRPr="004C50C0">
        <w:rPr>
          <w:b/>
        </w:rPr>
        <w:t xml:space="preserve"> Presupuesto.</w:t>
      </w:r>
      <w:r w:rsidRPr="004C50C0">
        <w:t xml:space="preserve"> Autorizase al Poder Ejecutivo a realizar las adecuaciones presupuestarias necesarias para implementar la presente ley.</w:t>
      </w:r>
    </w:p>
    <w:p w14:paraId="5CDB4197" w14:textId="77CA5775" w:rsidR="009418E7" w:rsidRPr="00D13F4B" w:rsidRDefault="009418E7" w:rsidP="00592F9A">
      <w:pPr>
        <w:spacing w:before="240" w:line="276" w:lineRule="auto"/>
        <w:jc w:val="both"/>
      </w:pPr>
      <w:r w:rsidRPr="004C50C0">
        <w:rPr>
          <w:b/>
        </w:rPr>
        <w:t xml:space="preserve">ARTÍCULO </w:t>
      </w:r>
      <w:r w:rsidR="00797DC8">
        <w:rPr>
          <w:b/>
        </w:rPr>
        <w:t>10</w:t>
      </w:r>
      <w:r w:rsidR="00807BCB">
        <w:rPr>
          <w:b/>
        </w:rPr>
        <w:t>:</w:t>
      </w:r>
      <w:r w:rsidRPr="00D13F4B">
        <w:t xml:space="preserve"> </w:t>
      </w:r>
      <w:r w:rsidR="00CD7EC9" w:rsidRPr="00CD7EC9">
        <w:t>Comuníquese, regístrese, notifíquese y oportunamente archívese.</w:t>
      </w:r>
    </w:p>
    <w:p w14:paraId="023696A1" w14:textId="77777777" w:rsidR="006A13ED" w:rsidRPr="006A13ED" w:rsidRDefault="006A13ED" w:rsidP="006A13ED">
      <w:pPr>
        <w:spacing w:before="240" w:after="0" w:line="276" w:lineRule="auto"/>
        <w:ind w:firstLine="567"/>
        <w:jc w:val="right"/>
        <w:rPr>
          <w:rFonts w:eastAsia="Arial"/>
          <w:b/>
        </w:rPr>
      </w:pPr>
      <w:bookmarkStart w:id="0" w:name="_GoBack"/>
      <w:bookmarkEnd w:id="0"/>
      <w:proofErr w:type="spellStart"/>
      <w:r w:rsidRPr="006A13ED">
        <w:rPr>
          <w:rFonts w:eastAsia="Arial"/>
          <w:b/>
        </w:rPr>
        <w:t>Sen</w:t>
      </w:r>
      <w:proofErr w:type="spellEnd"/>
      <w:r w:rsidRPr="006A13ED">
        <w:rPr>
          <w:rFonts w:eastAsia="Arial"/>
          <w:b/>
        </w:rPr>
        <w:t>. Juan Pablo COSSO</w:t>
      </w:r>
    </w:p>
    <w:p w14:paraId="033D6201" w14:textId="77777777" w:rsidR="006A13ED" w:rsidRDefault="006A13ED" w:rsidP="006A13ED">
      <w:pPr>
        <w:spacing w:after="0" w:line="276" w:lineRule="auto"/>
        <w:ind w:firstLine="567"/>
        <w:jc w:val="right"/>
        <w:rPr>
          <w:rFonts w:eastAsia="Arial"/>
        </w:rPr>
      </w:pPr>
      <w:r>
        <w:rPr>
          <w:rFonts w:eastAsia="Arial"/>
        </w:rPr>
        <w:t>Departamento Villaguay</w:t>
      </w:r>
    </w:p>
    <w:p w14:paraId="28C122BD" w14:textId="546272A4" w:rsidR="00F03F2B" w:rsidRPr="00D13F4B" w:rsidRDefault="00F03F2B" w:rsidP="00592F9A">
      <w:pPr>
        <w:spacing w:before="240" w:line="276" w:lineRule="auto"/>
        <w:jc w:val="both"/>
      </w:pPr>
    </w:p>
    <w:sectPr w:rsidR="00F03F2B" w:rsidRPr="00D13F4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CF8FA" w14:textId="77777777" w:rsidR="005125ED" w:rsidRDefault="005125ED" w:rsidP="002F738D">
      <w:pPr>
        <w:spacing w:after="0" w:line="240" w:lineRule="auto"/>
      </w:pPr>
      <w:r>
        <w:separator/>
      </w:r>
    </w:p>
  </w:endnote>
  <w:endnote w:type="continuationSeparator" w:id="0">
    <w:p w14:paraId="317A6540" w14:textId="77777777" w:rsidR="005125ED" w:rsidRDefault="005125ED" w:rsidP="002F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B5CED" w14:textId="77777777" w:rsidR="005125ED" w:rsidRDefault="005125ED" w:rsidP="002F738D">
      <w:pPr>
        <w:spacing w:after="0" w:line="240" w:lineRule="auto"/>
      </w:pPr>
      <w:r>
        <w:separator/>
      </w:r>
    </w:p>
  </w:footnote>
  <w:footnote w:type="continuationSeparator" w:id="0">
    <w:p w14:paraId="735B7093" w14:textId="77777777" w:rsidR="005125ED" w:rsidRDefault="005125ED" w:rsidP="002F738D">
      <w:pPr>
        <w:spacing w:after="0" w:line="240" w:lineRule="auto"/>
      </w:pPr>
      <w:r>
        <w:continuationSeparator/>
      </w:r>
    </w:p>
  </w:footnote>
  <w:footnote w:id="1">
    <w:p w14:paraId="64D24749" w14:textId="0F6254DC" w:rsidR="006D247C" w:rsidRPr="006D247C" w:rsidRDefault="006D247C" w:rsidP="006D247C">
      <w:pPr>
        <w:spacing w:after="0"/>
        <w:jc w:val="both"/>
        <w:rPr>
          <w:rFonts w:eastAsia="Times New Roman"/>
          <w:kern w:val="0"/>
          <w:sz w:val="20"/>
          <w:lang w:eastAsia="es-AR"/>
          <w14:ligatures w14:val="none"/>
        </w:rPr>
      </w:pPr>
      <w:r w:rsidRPr="006D247C">
        <w:rPr>
          <w:rStyle w:val="Refdenotaalpie"/>
          <w:sz w:val="20"/>
        </w:rPr>
        <w:footnoteRef/>
      </w:r>
      <w:r w:rsidRPr="006D247C">
        <w:rPr>
          <w:sz w:val="20"/>
        </w:rPr>
        <w:t xml:space="preserve"> </w:t>
      </w:r>
      <w:r w:rsidRPr="006D247C">
        <w:rPr>
          <w:sz w:val="20"/>
        </w:rPr>
        <w:t>Se trata de una línea de trabajo que ha sido previamente desarrollada en proyectos de ley anteriores. En tal sentido, cabe r</w:t>
      </w:r>
      <w:r>
        <w:rPr>
          <w:sz w:val="20"/>
        </w:rPr>
        <w:t xml:space="preserve">emitir a los Expedientes </w:t>
      </w:r>
      <w:proofErr w:type="spellStart"/>
      <w:r>
        <w:rPr>
          <w:sz w:val="20"/>
        </w:rPr>
        <w:t>Nros</w:t>
      </w:r>
      <w:proofErr w:type="spellEnd"/>
      <w:r>
        <w:rPr>
          <w:sz w:val="20"/>
        </w:rPr>
        <w:t xml:space="preserve">. </w:t>
      </w:r>
      <w:r w:rsidRPr="006D247C">
        <w:rPr>
          <w:sz w:val="20"/>
        </w:rPr>
        <w:t>24.856</w:t>
      </w:r>
      <w:r w:rsidR="00087F6A">
        <w:rPr>
          <w:sz w:val="20"/>
        </w:rPr>
        <w:t>, 26.336</w:t>
      </w:r>
      <w:r w:rsidRPr="006D247C">
        <w:rPr>
          <w:sz w:val="20"/>
        </w:rPr>
        <w:t xml:space="preserve"> y 26.533 de la Honorable Cámara de Diputados de Entre Ríos, cuyos antecedentes resultan relevantes para la presente iniciativa.</w:t>
      </w:r>
    </w:p>
  </w:footnote>
  <w:footnote w:id="2">
    <w:p w14:paraId="634C6D5F" w14:textId="09A1F401" w:rsidR="002F738D" w:rsidRPr="00400EEF" w:rsidRDefault="002F738D" w:rsidP="006D247C">
      <w:pPr>
        <w:pStyle w:val="Textonotapie"/>
        <w:jc w:val="both"/>
        <w:rPr>
          <w:rFonts w:ascii="Times New Roman" w:hAnsi="Times New Roman" w:cs="Times New Roman"/>
        </w:rPr>
      </w:pPr>
      <w:r w:rsidRPr="00400EEF">
        <w:rPr>
          <w:rStyle w:val="Refdenotaalpie"/>
          <w:rFonts w:ascii="Times New Roman" w:hAnsi="Times New Roman" w:cs="Times New Roman"/>
        </w:rPr>
        <w:footnoteRef/>
      </w:r>
      <w:r w:rsidRPr="00400EEF">
        <w:rPr>
          <w:rFonts w:ascii="Times New Roman" w:hAnsi="Times New Roman" w:cs="Times New Roman"/>
        </w:rPr>
        <w:t xml:space="preserve"> </w:t>
      </w:r>
      <w:r w:rsidR="00153720" w:rsidRPr="00153720">
        <w:rPr>
          <w:rFonts w:ascii="Times New Roman" w:hAnsi="Times New Roman" w:cs="Times New Roman"/>
        </w:rPr>
        <w:t>https://tinyurl.com/5n73tcs8</w:t>
      </w:r>
    </w:p>
  </w:footnote>
  <w:footnote w:id="3">
    <w:p w14:paraId="060CB43A" w14:textId="399FB6C2" w:rsidR="002F738D" w:rsidRPr="00400EEF" w:rsidRDefault="002F738D" w:rsidP="006D247C">
      <w:pPr>
        <w:pStyle w:val="Textonotapie"/>
        <w:jc w:val="both"/>
        <w:rPr>
          <w:rFonts w:ascii="Times New Roman" w:hAnsi="Times New Roman" w:cs="Times New Roman"/>
        </w:rPr>
      </w:pPr>
      <w:r w:rsidRPr="00400EEF">
        <w:rPr>
          <w:rStyle w:val="Refdenotaalpie"/>
          <w:rFonts w:ascii="Times New Roman" w:hAnsi="Times New Roman" w:cs="Times New Roman"/>
        </w:rPr>
        <w:footnoteRef/>
      </w:r>
      <w:r w:rsidRPr="00400EEF">
        <w:rPr>
          <w:rFonts w:ascii="Times New Roman" w:hAnsi="Times New Roman" w:cs="Times New Roman"/>
        </w:rPr>
        <w:t xml:space="preserve"> </w:t>
      </w:r>
      <w:r w:rsidR="00153720" w:rsidRPr="00153720">
        <w:rPr>
          <w:rFonts w:ascii="Times New Roman" w:hAnsi="Times New Roman" w:cs="Times New Roman"/>
        </w:rPr>
        <w:t>https://tinyurl.com/4sttkr5j</w:t>
      </w:r>
    </w:p>
  </w:footnote>
  <w:footnote w:id="4">
    <w:p w14:paraId="68FE8AA1" w14:textId="16B2BDAD" w:rsidR="00293437" w:rsidRPr="00400EEF" w:rsidRDefault="00293437" w:rsidP="006D247C">
      <w:pPr>
        <w:pStyle w:val="Textonotapie"/>
        <w:jc w:val="both"/>
        <w:rPr>
          <w:rFonts w:ascii="Times New Roman" w:hAnsi="Times New Roman" w:cs="Times New Roman"/>
        </w:rPr>
      </w:pPr>
      <w:r w:rsidRPr="00400EEF">
        <w:rPr>
          <w:rStyle w:val="Refdenotaalpie"/>
          <w:rFonts w:ascii="Times New Roman" w:hAnsi="Times New Roman" w:cs="Times New Roman"/>
        </w:rPr>
        <w:footnoteRef/>
      </w:r>
      <w:r w:rsidR="00153720">
        <w:rPr>
          <w:rFonts w:ascii="Times New Roman" w:hAnsi="Times New Roman" w:cs="Times New Roman"/>
        </w:rPr>
        <w:t xml:space="preserve"> </w:t>
      </w:r>
      <w:r w:rsidR="00153720" w:rsidRPr="00153720">
        <w:rPr>
          <w:rFonts w:ascii="Times New Roman" w:hAnsi="Times New Roman" w:cs="Times New Roman"/>
        </w:rPr>
        <w:t>https://tinyurl.com/3n3ea7kr</w:t>
      </w:r>
    </w:p>
  </w:footnote>
  <w:footnote w:id="5">
    <w:p w14:paraId="47CDF56F" w14:textId="44C4028C" w:rsidR="006C7A92" w:rsidRDefault="006C7A92" w:rsidP="00400EEF">
      <w:pPr>
        <w:pStyle w:val="Textonotapie"/>
        <w:jc w:val="both"/>
      </w:pPr>
      <w:r w:rsidRPr="00400EEF">
        <w:rPr>
          <w:rStyle w:val="Refdenotaalpie"/>
          <w:rFonts w:ascii="Times New Roman" w:hAnsi="Times New Roman" w:cs="Times New Roman"/>
        </w:rPr>
        <w:footnoteRef/>
      </w:r>
      <w:r w:rsidRPr="00400EEF">
        <w:rPr>
          <w:rFonts w:ascii="Times New Roman" w:hAnsi="Times New Roman" w:cs="Times New Roman"/>
        </w:rPr>
        <w:t xml:space="preserve"> </w:t>
      </w:r>
      <w:r w:rsidR="00153720" w:rsidRPr="00153720">
        <w:rPr>
          <w:rFonts w:ascii="Times New Roman" w:hAnsi="Times New Roman" w:cs="Times New Roman"/>
        </w:rPr>
        <w:t>https://tinyurl.com/3pvpzz79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1070B" w14:textId="0D8041C1" w:rsidR="00FB5B57" w:rsidRDefault="00FB5B57">
    <w:pPr>
      <w:pStyle w:val="Encabezado"/>
    </w:pPr>
    <w:r>
      <w:rPr>
        <w:noProof/>
        <w:color w:val="000000"/>
        <w:lang w:eastAsia="es-AR"/>
      </w:rPr>
      <w:drawing>
        <wp:inline distT="0" distB="0" distL="0" distR="0" wp14:anchorId="50EBABA9" wp14:editId="7C25573F">
          <wp:extent cx="1764432" cy="287920"/>
          <wp:effectExtent l="0" t="0" r="0" b="0"/>
          <wp:docPr id="17247160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4432" cy="287920"/>
                  </a:xfrm>
                  <a:prstGeom prst="rect">
                    <a:avLst/>
                  </a:prstGeom>
                  <a:ln/>
                </pic:spPr>
              </pic:pic>
            </a:graphicData>
          </a:graphic>
        </wp:inline>
      </w:drawing>
    </w:r>
  </w:p>
  <w:p w14:paraId="44950B50" w14:textId="77777777" w:rsidR="00FB5B57" w:rsidRDefault="00FB5B57">
    <w:pPr>
      <w:pStyle w:val="Encabezado"/>
    </w:pPr>
  </w:p>
  <w:p w14:paraId="74638EBA" w14:textId="77777777" w:rsidR="00FB5B57" w:rsidRDefault="00FB5B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6F68"/>
    <w:multiLevelType w:val="hybridMultilevel"/>
    <w:tmpl w:val="0E16AB3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0EC00305"/>
    <w:multiLevelType w:val="hybridMultilevel"/>
    <w:tmpl w:val="088EB2C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E586DF7"/>
    <w:multiLevelType w:val="hybridMultilevel"/>
    <w:tmpl w:val="93F6AF1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4147252"/>
    <w:multiLevelType w:val="hybridMultilevel"/>
    <w:tmpl w:val="E79600B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E583983"/>
    <w:multiLevelType w:val="hybridMultilevel"/>
    <w:tmpl w:val="0E16AB3A"/>
    <w:lvl w:ilvl="0" w:tplc="13C4AF9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7E"/>
    <w:rsid w:val="0000173E"/>
    <w:rsid w:val="00061BDD"/>
    <w:rsid w:val="0007080C"/>
    <w:rsid w:val="00082433"/>
    <w:rsid w:val="00087F6A"/>
    <w:rsid w:val="00115D32"/>
    <w:rsid w:val="00133056"/>
    <w:rsid w:val="00153720"/>
    <w:rsid w:val="001E0E05"/>
    <w:rsid w:val="001F1996"/>
    <w:rsid w:val="001F6200"/>
    <w:rsid w:val="001F64BB"/>
    <w:rsid w:val="00234EC0"/>
    <w:rsid w:val="00293437"/>
    <w:rsid w:val="002B5FA0"/>
    <w:rsid w:val="002B6072"/>
    <w:rsid w:val="002E47D6"/>
    <w:rsid w:val="002F738D"/>
    <w:rsid w:val="003E5613"/>
    <w:rsid w:val="003F4972"/>
    <w:rsid w:val="00400EEF"/>
    <w:rsid w:val="00425313"/>
    <w:rsid w:val="004309C3"/>
    <w:rsid w:val="00471A33"/>
    <w:rsid w:val="00497806"/>
    <w:rsid w:val="004C50C0"/>
    <w:rsid w:val="004E4741"/>
    <w:rsid w:val="005125ED"/>
    <w:rsid w:val="005752B2"/>
    <w:rsid w:val="00587EBD"/>
    <w:rsid w:val="00592F9A"/>
    <w:rsid w:val="00596D9A"/>
    <w:rsid w:val="00650A7E"/>
    <w:rsid w:val="00691437"/>
    <w:rsid w:val="006A13ED"/>
    <w:rsid w:val="006C7A92"/>
    <w:rsid w:val="006D247C"/>
    <w:rsid w:val="006E048B"/>
    <w:rsid w:val="00722608"/>
    <w:rsid w:val="00732E34"/>
    <w:rsid w:val="007457D8"/>
    <w:rsid w:val="00780C12"/>
    <w:rsid w:val="00797DC8"/>
    <w:rsid w:val="007C3F00"/>
    <w:rsid w:val="00807BCB"/>
    <w:rsid w:val="00847813"/>
    <w:rsid w:val="008E4C65"/>
    <w:rsid w:val="009079C9"/>
    <w:rsid w:val="009418E7"/>
    <w:rsid w:val="00971D8F"/>
    <w:rsid w:val="00992BD1"/>
    <w:rsid w:val="009A6919"/>
    <w:rsid w:val="009C0A74"/>
    <w:rsid w:val="009C1791"/>
    <w:rsid w:val="00A14077"/>
    <w:rsid w:val="00A16BDC"/>
    <w:rsid w:val="00A23EA6"/>
    <w:rsid w:val="00A87D36"/>
    <w:rsid w:val="00B23A3D"/>
    <w:rsid w:val="00B734FB"/>
    <w:rsid w:val="00B90FF8"/>
    <w:rsid w:val="00BB4624"/>
    <w:rsid w:val="00BE30A7"/>
    <w:rsid w:val="00C11181"/>
    <w:rsid w:val="00C2368C"/>
    <w:rsid w:val="00C60DBF"/>
    <w:rsid w:val="00C725BD"/>
    <w:rsid w:val="00CD7EC9"/>
    <w:rsid w:val="00D13F4B"/>
    <w:rsid w:val="00D25C02"/>
    <w:rsid w:val="00E01A2E"/>
    <w:rsid w:val="00E66909"/>
    <w:rsid w:val="00E72C46"/>
    <w:rsid w:val="00E805F6"/>
    <w:rsid w:val="00EA4723"/>
    <w:rsid w:val="00EA4762"/>
    <w:rsid w:val="00EE7215"/>
    <w:rsid w:val="00F03F2B"/>
    <w:rsid w:val="00F71788"/>
    <w:rsid w:val="00FB26E0"/>
    <w:rsid w:val="00FB5B57"/>
    <w:rsid w:val="00FB6A8B"/>
    <w:rsid w:val="00FB72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1320"/>
  <w15:chartTrackingRefBased/>
  <w15:docId w15:val="{2F36F613-BAF0-4EC2-AA83-D375F1E0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4"/>
        <w:szCs w:val="24"/>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B57"/>
  </w:style>
  <w:style w:type="paragraph" w:styleId="Ttulo1">
    <w:name w:val="heading 1"/>
    <w:basedOn w:val="Normal"/>
    <w:next w:val="Normal"/>
    <w:link w:val="Ttulo1Car"/>
    <w:uiPriority w:val="9"/>
    <w:qFormat/>
    <w:rsid w:val="00650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50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50A7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0A7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50A7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50A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0A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0A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0A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A7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50A7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50A7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50A7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50A7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50A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0A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0A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0A7E"/>
    <w:rPr>
      <w:rFonts w:eastAsiaTheme="majorEastAsia" w:cstheme="majorBidi"/>
      <w:color w:val="272727" w:themeColor="text1" w:themeTint="D8"/>
    </w:rPr>
  </w:style>
  <w:style w:type="paragraph" w:styleId="Puesto">
    <w:name w:val="Title"/>
    <w:basedOn w:val="Normal"/>
    <w:next w:val="Normal"/>
    <w:link w:val="PuestoCar"/>
    <w:uiPriority w:val="10"/>
    <w:qFormat/>
    <w:rsid w:val="00650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50A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0A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0A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0A7E"/>
    <w:pPr>
      <w:spacing w:before="160"/>
      <w:jc w:val="center"/>
    </w:pPr>
    <w:rPr>
      <w:i/>
      <w:iCs/>
      <w:color w:val="404040" w:themeColor="text1" w:themeTint="BF"/>
    </w:rPr>
  </w:style>
  <w:style w:type="character" w:customStyle="1" w:styleId="CitaCar">
    <w:name w:val="Cita Car"/>
    <w:basedOn w:val="Fuentedeprrafopredeter"/>
    <w:link w:val="Cita"/>
    <w:uiPriority w:val="29"/>
    <w:rsid w:val="00650A7E"/>
    <w:rPr>
      <w:i/>
      <w:iCs/>
      <w:color w:val="404040" w:themeColor="text1" w:themeTint="BF"/>
    </w:rPr>
  </w:style>
  <w:style w:type="paragraph" w:styleId="Prrafodelista">
    <w:name w:val="List Paragraph"/>
    <w:basedOn w:val="Normal"/>
    <w:uiPriority w:val="34"/>
    <w:qFormat/>
    <w:rsid w:val="00650A7E"/>
    <w:pPr>
      <w:ind w:left="720"/>
      <w:contextualSpacing/>
    </w:pPr>
  </w:style>
  <w:style w:type="character" w:styleId="nfasisintenso">
    <w:name w:val="Intense Emphasis"/>
    <w:basedOn w:val="Fuentedeprrafopredeter"/>
    <w:uiPriority w:val="21"/>
    <w:qFormat/>
    <w:rsid w:val="00650A7E"/>
    <w:rPr>
      <w:i/>
      <w:iCs/>
      <w:color w:val="2F5496" w:themeColor="accent1" w:themeShade="BF"/>
    </w:rPr>
  </w:style>
  <w:style w:type="paragraph" w:styleId="Citadestacada">
    <w:name w:val="Intense Quote"/>
    <w:basedOn w:val="Normal"/>
    <w:next w:val="Normal"/>
    <w:link w:val="CitadestacadaCar"/>
    <w:uiPriority w:val="30"/>
    <w:qFormat/>
    <w:rsid w:val="00650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0A7E"/>
    <w:rPr>
      <w:i/>
      <w:iCs/>
      <w:color w:val="2F5496" w:themeColor="accent1" w:themeShade="BF"/>
    </w:rPr>
  </w:style>
  <w:style w:type="character" w:styleId="Referenciaintensa">
    <w:name w:val="Intense Reference"/>
    <w:basedOn w:val="Fuentedeprrafopredeter"/>
    <w:uiPriority w:val="32"/>
    <w:qFormat/>
    <w:rsid w:val="00650A7E"/>
    <w:rPr>
      <w:b/>
      <w:bCs/>
      <w:smallCaps/>
      <w:color w:val="2F5496" w:themeColor="accent1" w:themeShade="BF"/>
      <w:spacing w:val="5"/>
    </w:rPr>
  </w:style>
  <w:style w:type="character" w:styleId="Refdenotaalpie">
    <w:name w:val="footnote reference"/>
    <w:uiPriority w:val="99"/>
    <w:semiHidden/>
    <w:unhideWhenUsed/>
    <w:rsid w:val="002F738D"/>
    <w:rPr>
      <w:vertAlign w:val="superscript"/>
    </w:rPr>
  </w:style>
  <w:style w:type="paragraph" w:styleId="Textonotapie">
    <w:name w:val="footnote text"/>
    <w:link w:val="TextonotapieCar"/>
    <w:uiPriority w:val="99"/>
    <w:semiHidden/>
    <w:unhideWhenUsed/>
    <w:rsid w:val="002F738D"/>
    <w:pPr>
      <w:spacing w:after="0" w:line="240" w:lineRule="auto"/>
    </w:pPr>
    <w:rPr>
      <w:rFonts w:ascii="Arial" w:eastAsia="Arial" w:hAnsi="Arial" w:cs="Arial"/>
      <w:kern w:val="0"/>
      <w:sz w:val="20"/>
      <w:szCs w:val="20"/>
      <w:lang w:eastAsia="es-AR"/>
      <w14:ligatures w14:val="none"/>
    </w:rPr>
  </w:style>
  <w:style w:type="character" w:customStyle="1" w:styleId="TextonotapieCar">
    <w:name w:val="Texto nota pie Car"/>
    <w:basedOn w:val="Fuentedeprrafopredeter"/>
    <w:link w:val="Textonotapie"/>
    <w:uiPriority w:val="99"/>
    <w:semiHidden/>
    <w:rsid w:val="002F738D"/>
    <w:rPr>
      <w:rFonts w:ascii="Arial" w:eastAsia="Arial" w:hAnsi="Arial" w:cs="Arial"/>
      <w:kern w:val="0"/>
      <w:sz w:val="20"/>
      <w:szCs w:val="20"/>
      <w:lang w:eastAsia="es-AR"/>
      <w14:ligatures w14:val="none"/>
    </w:rPr>
  </w:style>
  <w:style w:type="paragraph" w:styleId="Encabezado">
    <w:name w:val="header"/>
    <w:basedOn w:val="Normal"/>
    <w:link w:val="EncabezadoCar"/>
    <w:uiPriority w:val="99"/>
    <w:unhideWhenUsed/>
    <w:rsid w:val="00FB5B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5B57"/>
  </w:style>
  <w:style w:type="paragraph" w:styleId="Piedepgina">
    <w:name w:val="footer"/>
    <w:basedOn w:val="Normal"/>
    <w:link w:val="PiedepginaCar"/>
    <w:uiPriority w:val="99"/>
    <w:unhideWhenUsed/>
    <w:rsid w:val="00FB5B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5B57"/>
  </w:style>
  <w:style w:type="character" w:styleId="Hipervnculo">
    <w:name w:val="Hyperlink"/>
    <w:basedOn w:val="Fuentedeprrafopredeter"/>
    <w:uiPriority w:val="99"/>
    <w:unhideWhenUsed/>
    <w:rsid w:val="00153720"/>
    <w:rPr>
      <w:color w:val="0563C1" w:themeColor="hyperlink"/>
      <w:u w:val="single"/>
    </w:rPr>
  </w:style>
  <w:style w:type="character" w:customStyle="1" w:styleId="UnresolvedMention">
    <w:name w:val="Unresolved Mention"/>
    <w:basedOn w:val="Fuentedeprrafopredeter"/>
    <w:uiPriority w:val="99"/>
    <w:semiHidden/>
    <w:unhideWhenUsed/>
    <w:rsid w:val="00153720"/>
    <w:rPr>
      <w:color w:val="605E5C"/>
      <w:shd w:val="clear" w:color="auto" w:fill="E1DFDD"/>
    </w:rPr>
  </w:style>
  <w:style w:type="paragraph" w:styleId="Textodeglobo">
    <w:name w:val="Balloon Text"/>
    <w:basedOn w:val="Normal"/>
    <w:link w:val="TextodegloboCar"/>
    <w:uiPriority w:val="99"/>
    <w:semiHidden/>
    <w:unhideWhenUsed/>
    <w:rsid w:val="00FB26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26E0"/>
    <w:rPr>
      <w:rFonts w:ascii="Segoe UI" w:hAnsi="Segoe UI" w:cs="Segoe UI"/>
      <w:sz w:val="18"/>
      <w:szCs w:val="18"/>
    </w:rPr>
  </w:style>
  <w:style w:type="character" w:customStyle="1" w:styleId="caption-helper">
    <w:name w:val="caption-helper"/>
    <w:basedOn w:val="Fuentedeprrafopredeter"/>
    <w:rsid w:val="006D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6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paho.org/handle/10665.2/495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DBDA-FA1D-4104-922F-4E68D607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1284</Words>
  <Characters>7067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Esteban</dc:creator>
  <cp:keywords/>
  <dc:description/>
  <cp:lastModifiedBy>senado</cp:lastModifiedBy>
  <cp:revision>15</cp:revision>
  <cp:lastPrinted>2026-04-14T12:59:00Z</cp:lastPrinted>
  <dcterms:created xsi:type="dcterms:W3CDTF">2026-04-13T18:45:00Z</dcterms:created>
  <dcterms:modified xsi:type="dcterms:W3CDTF">2026-04-14T13:03:00Z</dcterms:modified>
</cp:coreProperties>
</file>