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8D8" w:rsidRDefault="009D08D8" w:rsidP="009D08D8">
      <w:pPr>
        <w:pStyle w:val="NormalWeb"/>
        <w:spacing w:line="360" w:lineRule="auto"/>
        <w:jc w:val="center"/>
      </w:pPr>
      <w:r>
        <w:rPr>
          <w:rStyle w:val="Textoennegrita"/>
        </w:rPr>
        <w:t>PROYECTO DE COMUNICACIÓN</w:t>
      </w:r>
      <w:r>
        <w:br/>
      </w:r>
      <w:r>
        <w:rPr>
          <w:rStyle w:val="Textoennegrita"/>
        </w:rPr>
        <w:t>LA HONORABLE CÁMARA DE SENADORES DE LA PROVINCIA DE ENTRE RÍOS</w:t>
      </w:r>
    </w:p>
    <w:p w:rsidR="006D0054" w:rsidRPr="006D0054" w:rsidRDefault="006D0054" w:rsidP="006D0054">
      <w:pPr>
        <w:pStyle w:val="NormalWeb"/>
        <w:spacing w:line="360" w:lineRule="auto"/>
        <w:jc w:val="both"/>
      </w:pPr>
      <w:r w:rsidRPr="006D0054">
        <w:rPr>
          <w:b/>
          <w:bCs/>
        </w:rPr>
        <w:t>Artículo 1º.-</w:t>
      </w:r>
      <w:r w:rsidRPr="006D0054">
        <w:t xml:space="preserve"> Que vería con agrado que la </w:t>
      </w:r>
      <w:r w:rsidRPr="006D0054">
        <w:rPr>
          <w:b/>
          <w:bCs/>
        </w:rPr>
        <w:t>Dirección Provincial de Vialidad</w:t>
      </w:r>
      <w:r w:rsidRPr="006D0054">
        <w:t xml:space="preserve">, y/o el organismo que corresponda, disponga con carácter prioritario la </w:t>
      </w:r>
      <w:r w:rsidRPr="006D0054">
        <w:rPr>
          <w:b/>
          <w:bCs/>
        </w:rPr>
        <w:t>evaluación, mejorado, consolidación y enripiado del acceso ubicado a la altura del Km 525,12 de la Ruta Nacional N.º 12</w:t>
      </w:r>
      <w:r w:rsidRPr="006D0054">
        <w:t xml:space="preserve">, en el tramo que conduce a la </w:t>
      </w:r>
      <w:r w:rsidRPr="006D0054">
        <w:rPr>
          <w:b/>
          <w:bCs/>
        </w:rPr>
        <w:t>Escuela Primaria N.º 67 “La Cautiva”</w:t>
      </w:r>
      <w:r w:rsidRPr="006D0054">
        <w:t xml:space="preserve">, establecimiento al que concurren aproximadamente </w:t>
      </w:r>
      <w:r w:rsidRPr="006D0054">
        <w:rPr>
          <w:b/>
          <w:bCs/>
        </w:rPr>
        <w:t>20 alumnos</w:t>
      </w:r>
      <w:r w:rsidRPr="006D0054">
        <w:t>.</w:t>
      </w:r>
    </w:p>
    <w:p w:rsidR="006D0054" w:rsidRPr="006D0054" w:rsidRDefault="006D0054" w:rsidP="006D0054">
      <w:pPr>
        <w:pStyle w:val="NormalWeb"/>
        <w:spacing w:line="360" w:lineRule="auto"/>
        <w:jc w:val="both"/>
      </w:pPr>
      <w:r w:rsidRPr="006D0054">
        <w:rPr>
          <w:b/>
          <w:bCs/>
        </w:rPr>
        <w:t>Artículo 2º.-</w:t>
      </w:r>
      <w:r w:rsidRPr="006D0054">
        <w:t xml:space="preserve"> Que, a tales fines, se arbitren las medidas técnicas, presupuestarias y operativas necesarias para garantizar la transitabilidad permanente del camino, especialmente en períodos de lluvias o inclemencias climáticas, resguardando el acceso seguro de alumnos, docentes, auxiliares y familias de la comunidad educativa rural.</w:t>
      </w:r>
    </w:p>
    <w:p w:rsidR="006D0054" w:rsidRPr="006D0054" w:rsidRDefault="006D0054" w:rsidP="006D0054">
      <w:pPr>
        <w:pStyle w:val="NormalWeb"/>
        <w:spacing w:line="360" w:lineRule="auto"/>
        <w:jc w:val="both"/>
      </w:pPr>
      <w:r w:rsidRPr="006D0054">
        <w:rPr>
          <w:b/>
          <w:bCs/>
        </w:rPr>
        <w:t>Artículo 3º.-</w:t>
      </w:r>
      <w:r w:rsidRPr="006D0054">
        <w:t xml:space="preserve"> De forma.</w:t>
      </w:r>
    </w:p>
    <w:p w:rsidR="009D08D8" w:rsidRDefault="009D08D8" w:rsidP="009D08D8">
      <w:pPr>
        <w:pStyle w:val="NormalWeb"/>
        <w:spacing w:line="360" w:lineRule="auto"/>
        <w:jc w:val="both"/>
        <w:rPr>
          <w:rStyle w:val="Textoennegrita"/>
        </w:rPr>
      </w:pPr>
    </w:p>
    <w:p w:rsidR="003C07C2" w:rsidRDefault="003C07C2" w:rsidP="009D08D8">
      <w:pPr>
        <w:pStyle w:val="NormalWeb"/>
        <w:spacing w:line="360" w:lineRule="auto"/>
        <w:jc w:val="both"/>
        <w:rPr>
          <w:rStyle w:val="Textoennegrita"/>
        </w:rPr>
      </w:pPr>
    </w:p>
    <w:p w:rsidR="003C07C2" w:rsidRDefault="003C07C2" w:rsidP="009D08D8">
      <w:pPr>
        <w:pStyle w:val="NormalWeb"/>
        <w:spacing w:line="360" w:lineRule="auto"/>
        <w:jc w:val="both"/>
        <w:rPr>
          <w:rStyle w:val="Textoennegrita"/>
        </w:rPr>
      </w:pPr>
    </w:p>
    <w:p w:rsidR="003C07C2" w:rsidRDefault="003C07C2"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center"/>
      </w:pPr>
      <w:r w:rsidRPr="009D08D8">
        <w:rPr>
          <w:rStyle w:val="Textoennegrita"/>
          <w:sz w:val="28"/>
        </w:rPr>
        <w:t>FUNDAMENTOS</w:t>
      </w:r>
    </w:p>
    <w:p w:rsidR="006D0054" w:rsidRPr="006D0054" w:rsidRDefault="006D0054" w:rsidP="006D0054">
      <w:pPr>
        <w:pStyle w:val="NormalWeb"/>
        <w:spacing w:line="360" w:lineRule="auto"/>
        <w:jc w:val="both"/>
      </w:pPr>
      <w:r w:rsidRPr="006D0054">
        <w:lastRenderedPageBreak/>
        <w:t xml:space="preserve">El presente proyecto de comunicación tiene por objeto requerir la intervención de la </w:t>
      </w:r>
      <w:r w:rsidRPr="006D0054">
        <w:rPr>
          <w:b/>
          <w:bCs/>
        </w:rPr>
        <w:t>Dirección Provincial de Vialidad</w:t>
      </w:r>
      <w:r w:rsidRPr="006D0054">
        <w:t xml:space="preserve"> a fin de que se disponga el </w:t>
      </w:r>
      <w:r w:rsidRPr="006D0054">
        <w:rPr>
          <w:b/>
          <w:bCs/>
        </w:rPr>
        <w:t>mejorado y enripiado del acceso ubicado en el Km 525,12 de la Ruta Nacional N.º 12</w:t>
      </w:r>
      <w:r w:rsidRPr="006D0054">
        <w:t xml:space="preserve">, en el tramo que vincula dicho corredor con la </w:t>
      </w:r>
      <w:r w:rsidRPr="006D0054">
        <w:rPr>
          <w:b/>
          <w:bCs/>
        </w:rPr>
        <w:t>Escuela Primaria N.º 67 “La Cautiva”</w:t>
      </w:r>
      <w:r w:rsidRPr="006D0054">
        <w:t xml:space="preserve">, a la que asisten aproximadamente </w:t>
      </w:r>
      <w:r w:rsidRPr="006D0054">
        <w:rPr>
          <w:b/>
          <w:bCs/>
        </w:rPr>
        <w:t>20 alumnos</w:t>
      </w:r>
      <w:r w:rsidRPr="006D0054">
        <w:t>.</w:t>
      </w:r>
    </w:p>
    <w:p w:rsidR="006D0054" w:rsidRPr="006D0054" w:rsidRDefault="006D0054" w:rsidP="006D0054">
      <w:pPr>
        <w:pStyle w:val="NormalWeb"/>
        <w:spacing w:line="360" w:lineRule="auto"/>
        <w:jc w:val="both"/>
      </w:pPr>
      <w:r w:rsidRPr="006D0054">
        <w:t>La solicitud no responde a una pretensión secundaria ni a una mejora meramente accesoria. Se trata, por el contrario, de una necesidad concreta y urgente vinculada al funcionamiento regular de un establecimiento educativo rural y al efectivo ejercicio de derechos básicos por parte de niños, niñas, docentes y familias que dependen diariamente de ese acceso para concurrir a la escuela.</w:t>
      </w:r>
    </w:p>
    <w:p w:rsidR="006D0054" w:rsidRPr="006D0054" w:rsidRDefault="006D0054" w:rsidP="006D0054">
      <w:pPr>
        <w:pStyle w:val="NormalWeb"/>
        <w:spacing w:line="360" w:lineRule="auto"/>
        <w:jc w:val="both"/>
      </w:pPr>
      <w:r w:rsidRPr="006D0054">
        <w:t>En los ámbitos rurales, las condiciones del camino de ingreso a los establecimientos educativos no constituyen un aspecto menor. Son, muchas veces, la diferencia entre la asistencia regular y la interrupción del ciclo escolar; entre la posibilidad de llegar en condiciones razonables y el aislamiento material de toda una comunidad. Cuando el acceso se vuelve inestable, anegable o intransitable, el perjuicio no es abstracto: afecta de modo directo la continuidad pedagógica, la seguridad de los traslados y la presencia misma del Estado en el territorio.</w:t>
      </w:r>
    </w:p>
    <w:p w:rsidR="006D0054" w:rsidRPr="006D0054" w:rsidRDefault="006D0054" w:rsidP="006D0054">
      <w:pPr>
        <w:pStyle w:val="NormalWeb"/>
        <w:spacing w:line="360" w:lineRule="auto"/>
        <w:jc w:val="both"/>
      </w:pPr>
      <w:r w:rsidRPr="006D0054">
        <w:t xml:space="preserve">Por eso, el mantenimiento vial de este tipo de trayectos debe ser abordado con una lógica de prioridad pública. No estamos ante una obra de embellecimiento ni ante una demanda de confort, sino frente a una </w:t>
      </w:r>
      <w:r w:rsidRPr="006D0054">
        <w:rPr>
          <w:b/>
          <w:bCs/>
        </w:rPr>
        <w:t>intervención elemental de infraestructura</w:t>
      </w:r>
      <w:r w:rsidRPr="006D0054">
        <w:t xml:space="preserve"> destinada a garantizar la conectividad básica hacia una institución escolar. El enripiado y mejorado del tramo solicitado constituye una respuesta razonable, de impacto directo y costo relativamente acotado en comparación con el beneficio social que reporta.</w:t>
      </w:r>
    </w:p>
    <w:p w:rsidR="006D0054" w:rsidRPr="006D0054" w:rsidRDefault="006D0054" w:rsidP="006D0054">
      <w:pPr>
        <w:pStyle w:val="NormalWeb"/>
        <w:spacing w:line="360" w:lineRule="auto"/>
        <w:jc w:val="both"/>
      </w:pPr>
      <w:r w:rsidRPr="006D0054">
        <w:t>La situación adquiere particular relevancia al tratarse del acceso a una escuela primaria. Allí concurren niños y niñas que dependen de condiciones mínimas de transitabilidad para ejercer su derecho a la educación en forma regular, segura y digna. También dependen de ese camino los docentes, el personal auxiliar y las familias que forman parte de la dinámica cotidiana de la institución. Si el acceso falla, no sólo se dificulta la llegada a clases: se resiente todo el entramado comunitario que gira en torno a la escuela rural.</w:t>
      </w:r>
    </w:p>
    <w:p w:rsidR="006D0054" w:rsidRPr="006D0054" w:rsidRDefault="006D0054" w:rsidP="006D0054">
      <w:pPr>
        <w:pStyle w:val="NormalWeb"/>
        <w:spacing w:line="360" w:lineRule="auto"/>
        <w:jc w:val="both"/>
      </w:pPr>
      <w:r w:rsidRPr="006D0054">
        <w:lastRenderedPageBreak/>
        <w:t>El Estado provincial, en coordinación con los organismos competentes, tiene la obligación de sostener condiciones reales de accesibilidad a los servicios esenciales. Entre ellos, la educación ocupa un lugar central. En zonas rurales, esa obligación se traduce también en la conservación y mejoramiento de los caminos que permiten hacer efectivo ese derecho. No basta con la existencia formal del establecimiento educativo si, en los hechos, el acceso al mismo se torna precario o se encuentra sujeto a contingencias previsibles que podrían ser mitigadas mediante tareas viales básicas.</w:t>
      </w:r>
    </w:p>
    <w:p w:rsidR="006D0054" w:rsidRPr="006D0054" w:rsidRDefault="006D0054" w:rsidP="006D0054">
      <w:pPr>
        <w:pStyle w:val="NormalWeb"/>
        <w:spacing w:line="360" w:lineRule="auto"/>
        <w:jc w:val="both"/>
      </w:pPr>
      <w:r w:rsidRPr="006D0054">
        <w:t xml:space="preserve">El presente proyecto, entonces, apunta a visibilizar una necesidad concreta y territorialmente identificable: el tramo de acceso situado a la altura del </w:t>
      </w:r>
      <w:r w:rsidRPr="006D0054">
        <w:rPr>
          <w:b/>
          <w:bCs/>
        </w:rPr>
        <w:t>Km 525,12 de la Ruta Nacional N.º 12</w:t>
      </w:r>
      <w:r w:rsidRPr="006D0054">
        <w:t xml:space="preserve">, que conduce a la </w:t>
      </w:r>
      <w:r w:rsidRPr="006D0054">
        <w:rPr>
          <w:b/>
          <w:bCs/>
        </w:rPr>
        <w:t>Escuela Primaria N.º 67 “La Cautiva”</w:t>
      </w:r>
      <w:r w:rsidRPr="006D0054">
        <w:t>. La intervención solicitada —evaluación técnica, consolidación, mejorado y enripiado— permitiría brindar una solución práctica a una problemática que impacta todos los días sobre la comunidad educativa involucrada.</w:t>
      </w:r>
    </w:p>
    <w:p w:rsidR="006D0054" w:rsidRPr="006D0054" w:rsidRDefault="006D0054" w:rsidP="006D0054">
      <w:pPr>
        <w:pStyle w:val="NormalWeb"/>
        <w:spacing w:line="360" w:lineRule="auto"/>
        <w:jc w:val="both"/>
      </w:pPr>
      <w:r w:rsidRPr="006D0054">
        <w:t>Asimismo, debe señalarse que este tipo de acciones fortalece el arraigo rural y evita que las familias queden libradas a condiciones de infraestructura deficitarias que terminan generando desigualdad territorial. Garantizar caminos transitables hacia las escuelas rurales también es una forma concreta de promover inclusión, igualdad de oportunidades y presencia institucional efectiva en zonas muchas veces postergadas.</w:t>
      </w:r>
    </w:p>
    <w:p w:rsidR="006D0054" w:rsidRPr="006D0054" w:rsidRDefault="006D0054" w:rsidP="006D0054">
      <w:pPr>
        <w:pStyle w:val="NormalWeb"/>
        <w:spacing w:line="360" w:lineRule="auto"/>
        <w:jc w:val="both"/>
      </w:pPr>
      <w:r w:rsidRPr="006D0054">
        <w:t>Por todo ello, entendiendo que se trata de un pedido justo, razonable y socialmente necesario, solicito a mis pares la aprobación del presente proyecto de comunicación.</w:t>
      </w:r>
    </w:p>
    <w:p w:rsidR="00540FA9" w:rsidRPr="00540FA9" w:rsidRDefault="00540FA9" w:rsidP="00540FA9">
      <w:pPr>
        <w:pStyle w:val="NormalWeb"/>
        <w:spacing w:line="360" w:lineRule="auto"/>
        <w:jc w:val="both"/>
      </w:pPr>
    </w:p>
    <w:p w:rsidR="003C07C2" w:rsidRDefault="003C07C2" w:rsidP="0066035E">
      <w:pPr>
        <w:pStyle w:val="NormalWeb"/>
        <w:spacing w:line="360" w:lineRule="auto"/>
        <w:jc w:val="right"/>
        <w:rPr>
          <w:b/>
        </w:rPr>
      </w:pPr>
    </w:p>
    <w:p w:rsidR="003C07C2" w:rsidRDefault="003C07C2" w:rsidP="0066035E">
      <w:pPr>
        <w:pStyle w:val="NormalWeb"/>
        <w:spacing w:line="360" w:lineRule="auto"/>
        <w:jc w:val="right"/>
        <w:rPr>
          <w:b/>
        </w:rPr>
      </w:pPr>
    </w:p>
    <w:p w:rsidR="0066035E" w:rsidRPr="00C33E8B" w:rsidRDefault="0066035E" w:rsidP="0066035E">
      <w:pPr>
        <w:pStyle w:val="NormalWeb"/>
        <w:spacing w:line="360" w:lineRule="auto"/>
        <w:jc w:val="right"/>
        <w:rPr>
          <w:b/>
        </w:rPr>
      </w:pPr>
      <w:r w:rsidRPr="00C33E8B">
        <w:rPr>
          <w:b/>
        </w:rPr>
        <w:t xml:space="preserve">PATRICIA TERESA DIAZ </w:t>
      </w:r>
    </w:p>
    <w:p w:rsidR="0066035E" w:rsidRPr="00C33E8B" w:rsidRDefault="0066035E" w:rsidP="0066035E">
      <w:pPr>
        <w:pStyle w:val="NormalWeb"/>
        <w:spacing w:line="360" w:lineRule="auto"/>
        <w:jc w:val="right"/>
        <w:rPr>
          <w:b/>
        </w:rPr>
      </w:pPr>
      <w:r w:rsidRPr="00C33E8B">
        <w:rPr>
          <w:b/>
        </w:rPr>
        <w:t>SENADORA DEPARTAMENTO LA PAZ</w:t>
      </w:r>
    </w:p>
    <w:sectPr w:rsidR="0066035E" w:rsidRPr="00C33E8B" w:rsidSect="0066035E">
      <w:headerReference w:type="default" r:id="rId7"/>
      <w:footerReference w:type="default" r:id="rId8"/>
      <w:pgSz w:w="11906" w:h="16838"/>
      <w:pgMar w:top="1134" w:right="1134" w:bottom="851"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6A5" w:rsidRDefault="006E76A5">
      <w:pPr>
        <w:spacing w:after="0" w:line="240" w:lineRule="auto"/>
      </w:pPr>
      <w:r>
        <w:separator/>
      </w:r>
    </w:p>
  </w:endnote>
  <w:endnote w:type="continuationSeparator" w:id="1">
    <w:p w:rsidR="006E76A5" w:rsidRDefault="006E7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21" w:rsidRDefault="000F560D">
    <w:pPr>
      <w:pBdr>
        <w:top w:val="nil"/>
        <w:left w:val="nil"/>
        <w:bottom w:val="nil"/>
        <w:right w:val="nil"/>
        <w:between w:val="nil"/>
      </w:pBdr>
      <w:tabs>
        <w:tab w:val="center" w:pos="4252"/>
        <w:tab w:val="right" w:pos="8504"/>
      </w:tabs>
      <w:spacing w:after="0" w:line="240" w:lineRule="auto"/>
      <w:rPr>
        <w:color w:val="000000"/>
      </w:rPr>
    </w:pPr>
    <w:r>
      <w:rPr>
        <w:noProof/>
        <w:color w:val="000000"/>
        <w:lang w:val="es-ES" w:eastAsia="es-ES"/>
      </w:rPr>
      <w:drawing>
        <wp:inline distT="0" distB="0" distL="0" distR="0">
          <wp:extent cx="6120130" cy="86550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130" cy="865505"/>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6A5" w:rsidRDefault="006E76A5">
      <w:pPr>
        <w:spacing w:after="0" w:line="240" w:lineRule="auto"/>
      </w:pPr>
      <w:r>
        <w:separator/>
      </w:r>
    </w:p>
  </w:footnote>
  <w:footnote w:type="continuationSeparator" w:id="1">
    <w:p w:rsidR="006E76A5" w:rsidRDefault="006E76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21" w:rsidRDefault="000F560D">
    <w:r>
      <w:rPr>
        <w:noProof/>
        <w:lang w:val="es-ES" w:eastAsia="es-ES"/>
      </w:rPr>
      <w:drawing>
        <wp:inline distT="0" distB="0" distL="0" distR="0">
          <wp:extent cx="6119820" cy="889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889000"/>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4E9"/>
    <w:multiLevelType w:val="multilevel"/>
    <w:tmpl w:val="68D8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D0EF5"/>
    <w:multiLevelType w:val="multilevel"/>
    <w:tmpl w:val="F218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0B50BE"/>
    <w:multiLevelType w:val="multilevel"/>
    <w:tmpl w:val="9B1C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1D6C13"/>
    <w:multiLevelType w:val="multilevel"/>
    <w:tmpl w:val="E5B2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E176AB"/>
    <w:multiLevelType w:val="multilevel"/>
    <w:tmpl w:val="926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E90840"/>
    <w:multiLevelType w:val="multilevel"/>
    <w:tmpl w:val="49F48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1B6D99"/>
    <w:multiLevelType w:val="multilevel"/>
    <w:tmpl w:val="C77C5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264846"/>
    <w:multiLevelType w:val="multilevel"/>
    <w:tmpl w:val="B87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1D1561"/>
    <w:multiLevelType w:val="multilevel"/>
    <w:tmpl w:val="B6B6F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2"/>
  </w:num>
  <w:num w:numId="4">
    <w:abstractNumId w:val="5"/>
  </w:num>
  <w:num w:numId="5">
    <w:abstractNumId w:val="3"/>
  </w:num>
  <w:num w:numId="6">
    <w:abstractNumId w:val="6"/>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7F2D21"/>
    <w:rsid w:val="00006225"/>
    <w:rsid w:val="000F560D"/>
    <w:rsid w:val="002074F0"/>
    <w:rsid w:val="00207B67"/>
    <w:rsid w:val="002A2B87"/>
    <w:rsid w:val="002D7D42"/>
    <w:rsid w:val="003C07C2"/>
    <w:rsid w:val="003F19C7"/>
    <w:rsid w:val="005159D4"/>
    <w:rsid w:val="005245FE"/>
    <w:rsid w:val="00540FA9"/>
    <w:rsid w:val="00570A3C"/>
    <w:rsid w:val="005A57BD"/>
    <w:rsid w:val="005B37D1"/>
    <w:rsid w:val="0066035E"/>
    <w:rsid w:val="006D0054"/>
    <w:rsid w:val="006E76A5"/>
    <w:rsid w:val="007A4CD2"/>
    <w:rsid w:val="007B6176"/>
    <w:rsid w:val="007F2D21"/>
    <w:rsid w:val="00802DD9"/>
    <w:rsid w:val="00882F0F"/>
    <w:rsid w:val="0088408A"/>
    <w:rsid w:val="00922FCA"/>
    <w:rsid w:val="009D08D8"/>
    <w:rsid w:val="009D6CCF"/>
    <w:rsid w:val="00AE0453"/>
    <w:rsid w:val="00B21800"/>
    <w:rsid w:val="00C33E8B"/>
    <w:rsid w:val="00C62567"/>
    <w:rsid w:val="00C827C2"/>
    <w:rsid w:val="00CC6216"/>
    <w:rsid w:val="00E87A78"/>
    <w:rsid w:val="00EC3346"/>
    <w:rsid w:val="00ED1E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5FE"/>
  </w:style>
  <w:style w:type="paragraph" w:styleId="Ttulo1">
    <w:name w:val="heading 1"/>
    <w:basedOn w:val="Normal"/>
    <w:next w:val="Normal"/>
    <w:uiPriority w:val="9"/>
    <w:qFormat/>
    <w:rsid w:val="005245FE"/>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5245F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5245F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245F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245FE"/>
    <w:pPr>
      <w:keepNext/>
      <w:keepLines/>
      <w:spacing w:before="220" w:after="40"/>
      <w:outlineLvl w:val="4"/>
    </w:pPr>
    <w:rPr>
      <w:b/>
    </w:rPr>
  </w:style>
  <w:style w:type="paragraph" w:styleId="Ttulo6">
    <w:name w:val="heading 6"/>
    <w:basedOn w:val="Normal"/>
    <w:next w:val="Normal"/>
    <w:uiPriority w:val="9"/>
    <w:semiHidden/>
    <w:unhideWhenUsed/>
    <w:qFormat/>
    <w:rsid w:val="005245FE"/>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245FE"/>
    <w:tblPr>
      <w:tblCellMar>
        <w:top w:w="0" w:type="dxa"/>
        <w:left w:w="0" w:type="dxa"/>
        <w:bottom w:w="0" w:type="dxa"/>
        <w:right w:w="0" w:type="dxa"/>
      </w:tblCellMar>
    </w:tblPr>
  </w:style>
  <w:style w:type="paragraph" w:styleId="Ttulo">
    <w:name w:val="Title"/>
    <w:basedOn w:val="Normal"/>
    <w:next w:val="Normal"/>
    <w:uiPriority w:val="10"/>
    <w:qFormat/>
    <w:rsid w:val="005245FE"/>
    <w:pPr>
      <w:keepNext/>
      <w:keepLines/>
      <w:spacing w:before="480" w:after="120"/>
    </w:pPr>
    <w:rPr>
      <w:b/>
      <w:sz w:val="72"/>
      <w:szCs w:val="72"/>
    </w:rPr>
  </w:style>
  <w:style w:type="paragraph" w:styleId="Subttulo">
    <w:name w:val="Subtitle"/>
    <w:basedOn w:val="Normal"/>
    <w:next w:val="Normal"/>
    <w:uiPriority w:val="11"/>
    <w:qFormat/>
    <w:rsid w:val="005245FE"/>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074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4F0"/>
    <w:rPr>
      <w:rFonts w:ascii="Tahoma" w:hAnsi="Tahoma" w:cs="Tahoma"/>
      <w:sz w:val="16"/>
      <w:szCs w:val="16"/>
    </w:rPr>
  </w:style>
  <w:style w:type="paragraph" w:styleId="NormalWeb">
    <w:name w:val="Normal (Web)"/>
    <w:basedOn w:val="Normal"/>
    <w:uiPriority w:val="99"/>
    <w:unhideWhenUsed/>
    <w:rsid w:val="009D08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D08D8"/>
    <w:rPr>
      <w:b/>
      <w:bCs/>
    </w:rPr>
  </w:style>
</w:styles>
</file>

<file path=word/webSettings.xml><?xml version="1.0" encoding="utf-8"?>
<w:webSettings xmlns:r="http://schemas.openxmlformats.org/officeDocument/2006/relationships" xmlns:w="http://schemas.openxmlformats.org/wordprocessingml/2006/main">
  <w:divs>
    <w:div w:id="22413728">
      <w:bodyDiv w:val="1"/>
      <w:marLeft w:val="0"/>
      <w:marRight w:val="0"/>
      <w:marTop w:val="0"/>
      <w:marBottom w:val="0"/>
      <w:divBdr>
        <w:top w:val="none" w:sz="0" w:space="0" w:color="auto"/>
        <w:left w:val="none" w:sz="0" w:space="0" w:color="auto"/>
        <w:bottom w:val="none" w:sz="0" w:space="0" w:color="auto"/>
        <w:right w:val="none" w:sz="0" w:space="0" w:color="auto"/>
      </w:divBdr>
    </w:div>
    <w:div w:id="173692390">
      <w:bodyDiv w:val="1"/>
      <w:marLeft w:val="0"/>
      <w:marRight w:val="0"/>
      <w:marTop w:val="0"/>
      <w:marBottom w:val="0"/>
      <w:divBdr>
        <w:top w:val="none" w:sz="0" w:space="0" w:color="auto"/>
        <w:left w:val="none" w:sz="0" w:space="0" w:color="auto"/>
        <w:bottom w:val="none" w:sz="0" w:space="0" w:color="auto"/>
        <w:right w:val="none" w:sz="0" w:space="0" w:color="auto"/>
      </w:divBdr>
    </w:div>
    <w:div w:id="419103850">
      <w:bodyDiv w:val="1"/>
      <w:marLeft w:val="0"/>
      <w:marRight w:val="0"/>
      <w:marTop w:val="0"/>
      <w:marBottom w:val="0"/>
      <w:divBdr>
        <w:top w:val="none" w:sz="0" w:space="0" w:color="auto"/>
        <w:left w:val="none" w:sz="0" w:space="0" w:color="auto"/>
        <w:bottom w:val="none" w:sz="0" w:space="0" w:color="auto"/>
        <w:right w:val="none" w:sz="0" w:space="0" w:color="auto"/>
      </w:divBdr>
    </w:div>
    <w:div w:id="427121135">
      <w:bodyDiv w:val="1"/>
      <w:marLeft w:val="0"/>
      <w:marRight w:val="0"/>
      <w:marTop w:val="0"/>
      <w:marBottom w:val="0"/>
      <w:divBdr>
        <w:top w:val="none" w:sz="0" w:space="0" w:color="auto"/>
        <w:left w:val="none" w:sz="0" w:space="0" w:color="auto"/>
        <w:bottom w:val="none" w:sz="0" w:space="0" w:color="auto"/>
        <w:right w:val="none" w:sz="0" w:space="0" w:color="auto"/>
      </w:divBdr>
    </w:div>
    <w:div w:id="430469618">
      <w:bodyDiv w:val="1"/>
      <w:marLeft w:val="0"/>
      <w:marRight w:val="0"/>
      <w:marTop w:val="0"/>
      <w:marBottom w:val="0"/>
      <w:divBdr>
        <w:top w:val="none" w:sz="0" w:space="0" w:color="auto"/>
        <w:left w:val="none" w:sz="0" w:space="0" w:color="auto"/>
        <w:bottom w:val="none" w:sz="0" w:space="0" w:color="auto"/>
        <w:right w:val="none" w:sz="0" w:space="0" w:color="auto"/>
      </w:divBdr>
    </w:div>
    <w:div w:id="437525561">
      <w:bodyDiv w:val="1"/>
      <w:marLeft w:val="0"/>
      <w:marRight w:val="0"/>
      <w:marTop w:val="0"/>
      <w:marBottom w:val="0"/>
      <w:divBdr>
        <w:top w:val="none" w:sz="0" w:space="0" w:color="auto"/>
        <w:left w:val="none" w:sz="0" w:space="0" w:color="auto"/>
        <w:bottom w:val="none" w:sz="0" w:space="0" w:color="auto"/>
        <w:right w:val="none" w:sz="0" w:space="0" w:color="auto"/>
      </w:divBdr>
    </w:div>
    <w:div w:id="536546310">
      <w:bodyDiv w:val="1"/>
      <w:marLeft w:val="0"/>
      <w:marRight w:val="0"/>
      <w:marTop w:val="0"/>
      <w:marBottom w:val="0"/>
      <w:divBdr>
        <w:top w:val="none" w:sz="0" w:space="0" w:color="auto"/>
        <w:left w:val="none" w:sz="0" w:space="0" w:color="auto"/>
        <w:bottom w:val="none" w:sz="0" w:space="0" w:color="auto"/>
        <w:right w:val="none" w:sz="0" w:space="0" w:color="auto"/>
      </w:divBdr>
    </w:div>
    <w:div w:id="996615955">
      <w:bodyDiv w:val="1"/>
      <w:marLeft w:val="0"/>
      <w:marRight w:val="0"/>
      <w:marTop w:val="0"/>
      <w:marBottom w:val="0"/>
      <w:divBdr>
        <w:top w:val="none" w:sz="0" w:space="0" w:color="auto"/>
        <w:left w:val="none" w:sz="0" w:space="0" w:color="auto"/>
        <w:bottom w:val="none" w:sz="0" w:space="0" w:color="auto"/>
        <w:right w:val="none" w:sz="0" w:space="0" w:color="auto"/>
      </w:divBdr>
    </w:div>
    <w:div w:id="1035354540">
      <w:bodyDiv w:val="1"/>
      <w:marLeft w:val="0"/>
      <w:marRight w:val="0"/>
      <w:marTop w:val="0"/>
      <w:marBottom w:val="0"/>
      <w:divBdr>
        <w:top w:val="none" w:sz="0" w:space="0" w:color="auto"/>
        <w:left w:val="none" w:sz="0" w:space="0" w:color="auto"/>
        <w:bottom w:val="none" w:sz="0" w:space="0" w:color="auto"/>
        <w:right w:val="none" w:sz="0" w:space="0" w:color="auto"/>
      </w:divBdr>
    </w:div>
    <w:div w:id="1173451373">
      <w:bodyDiv w:val="1"/>
      <w:marLeft w:val="0"/>
      <w:marRight w:val="0"/>
      <w:marTop w:val="0"/>
      <w:marBottom w:val="0"/>
      <w:divBdr>
        <w:top w:val="none" w:sz="0" w:space="0" w:color="auto"/>
        <w:left w:val="none" w:sz="0" w:space="0" w:color="auto"/>
        <w:bottom w:val="none" w:sz="0" w:space="0" w:color="auto"/>
        <w:right w:val="none" w:sz="0" w:space="0" w:color="auto"/>
      </w:divBdr>
    </w:div>
    <w:div w:id="1270897360">
      <w:bodyDiv w:val="1"/>
      <w:marLeft w:val="0"/>
      <w:marRight w:val="0"/>
      <w:marTop w:val="0"/>
      <w:marBottom w:val="0"/>
      <w:divBdr>
        <w:top w:val="none" w:sz="0" w:space="0" w:color="auto"/>
        <w:left w:val="none" w:sz="0" w:space="0" w:color="auto"/>
        <w:bottom w:val="none" w:sz="0" w:space="0" w:color="auto"/>
        <w:right w:val="none" w:sz="0" w:space="0" w:color="auto"/>
      </w:divBdr>
    </w:div>
    <w:div w:id="1340767661">
      <w:bodyDiv w:val="1"/>
      <w:marLeft w:val="0"/>
      <w:marRight w:val="0"/>
      <w:marTop w:val="0"/>
      <w:marBottom w:val="0"/>
      <w:divBdr>
        <w:top w:val="none" w:sz="0" w:space="0" w:color="auto"/>
        <w:left w:val="none" w:sz="0" w:space="0" w:color="auto"/>
        <w:bottom w:val="none" w:sz="0" w:space="0" w:color="auto"/>
        <w:right w:val="none" w:sz="0" w:space="0" w:color="auto"/>
      </w:divBdr>
    </w:div>
    <w:div w:id="1352217296">
      <w:bodyDiv w:val="1"/>
      <w:marLeft w:val="0"/>
      <w:marRight w:val="0"/>
      <w:marTop w:val="0"/>
      <w:marBottom w:val="0"/>
      <w:divBdr>
        <w:top w:val="none" w:sz="0" w:space="0" w:color="auto"/>
        <w:left w:val="none" w:sz="0" w:space="0" w:color="auto"/>
        <w:bottom w:val="none" w:sz="0" w:space="0" w:color="auto"/>
        <w:right w:val="none" w:sz="0" w:space="0" w:color="auto"/>
      </w:divBdr>
    </w:div>
    <w:div w:id="1360617380">
      <w:bodyDiv w:val="1"/>
      <w:marLeft w:val="0"/>
      <w:marRight w:val="0"/>
      <w:marTop w:val="0"/>
      <w:marBottom w:val="0"/>
      <w:divBdr>
        <w:top w:val="none" w:sz="0" w:space="0" w:color="auto"/>
        <w:left w:val="none" w:sz="0" w:space="0" w:color="auto"/>
        <w:bottom w:val="none" w:sz="0" w:space="0" w:color="auto"/>
        <w:right w:val="none" w:sz="0" w:space="0" w:color="auto"/>
      </w:divBdr>
    </w:div>
    <w:div w:id="1368947263">
      <w:bodyDiv w:val="1"/>
      <w:marLeft w:val="0"/>
      <w:marRight w:val="0"/>
      <w:marTop w:val="0"/>
      <w:marBottom w:val="0"/>
      <w:divBdr>
        <w:top w:val="none" w:sz="0" w:space="0" w:color="auto"/>
        <w:left w:val="none" w:sz="0" w:space="0" w:color="auto"/>
        <w:bottom w:val="none" w:sz="0" w:space="0" w:color="auto"/>
        <w:right w:val="none" w:sz="0" w:space="0" w:color="auto"/>
      </w:divBdr>
    </w:div>
    <w:div w:id="1557350381">
      <w:bodyDiv w:val="1"/>
      <w:marLeft w:val="0"/>
      <w:marRight w:val="0"/>
      <w:marTop w:val="0"/>
      <w:marBottom w:val="0"/>
      <w:divBdr>
        <w:top w:val="none" w:sz="0" w:space="0" w:color="auto"/>
        <w:left w:val="none" w:sz="0" w:space="0" w:color="auto"/>
        <w:bottom w:val="none" w:sz="0" w:space="0" w:color="auto"/>
        <w:right w:val="none" w:sz="0" w:space="0" w:color="auto"/>
      </w:divBdr>
    </w:div>
    <w:div w:id="1797142308">
      <w:bodyDiv w:val="1"/>
      <w:marLeft w:val="0"/>
      <w:marRight w:val="0"/>
      <w:marTop w:val="0"/>
      <w:marBottom w:val="0"/>
      <w:divBdr>
        <w:top w:val="none" w:sz="0" w:space="0" w:color="auto"/>
        <w:left w:val="none" w:sz="0" w:space="0" w:color="auto"/>
        <w:bottom w:val="none" w:sz="0" w:space="0" w:color="auto"/>
        <w:right w:val="none" w:sz="0" w:space="0" w:color="auto"/>
      </w:divBdr>
    </w:div>
    <w:div w:id="1924796949">
      <w:bodyDiv w:val="1"/>
      <w:marLeft w:val="0"/>
      <w:marRight w:val="0"/>
      <w:marTop w:val="0"/>
      <w:marBottom w:val="0"/>
      <w:divBdr>
        <w:top w:val="none" w:sz="0" w:space="0" w:color="auto"/>
        <w:left w:val="none" w:sz="0" w:space="0" w:color="auto"/>
        <w:bottom w:val="none" w:sz="0" w:space="0" w:color="auto"/>
        <w:right w:val="none" w:sz="0" w:space="0" w:color="auto"/>
      </w:divBdr>
    </w:div>
    <w:div w:id="2017421204">
      <w:bodyDiv w:val="1"/>
      <w:marLeft w:val="0"/>
      <w:marRight w:val="0"/>
      <w:marTop w:val="0"/>
      <w:marBottom w:val="0"/>
      <w:divBdr>
        <w:top w:val="none" w:sz="0" w:space="0" w:color="auto"/>
        <w:left w:val="none" w:sz="0" w:space="0" w:color="auto"/>
        <w:bottom w:val="none" w:sz="0" w:space="0" w:color="auto"/>
        <w:right w:val="none" w:sz="0" w:space="0" w:color="auto"/>
      </w:divBdr>
    </w:div>
    <w:div w:id="2100445646">
      <w:bodyDiv w:val="1"/>
      <w:marLeft w:val="0"/>
      <w:marRight w:val="0"/>
      <w:marTop w:val="0"/>
      <w:marBottom w:val="0"/>
      <w:divBdr>
        <w:top w:val="none" w:sz="0" w:space="0" w:color="auto"/>
        <w:left w:val="none" w:sz="0" w:space="0" w:color="auto"/>
        <w:bottom w:val="none" w:sz="0" w:space="0" w:color="auto"/>
        <w:right w:val="none" w:sz="0" w:space="0" w:color="auto"/>
      </w:divBdr>
    </w:div>
    <w:div w:id="2128621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Carlos Guillermo Reggiardo</dc:creator>
  <cp:lastModifiedBy>Guillermo</cp:lastModifiedBy>
  <cp:revision>2</cp:revision>
  <cp:lastPrinted>2026-03-26T21:18:00Z</cp:lastPrinted>
  <dcterms:created xsi:type="dcterms:W3CDTF">2026-04-01T13:41:00Z</dcterms:created>
  <dcterms:modified xsi:type="dcterms:W3CDTF">2026-04-01T13:41:00Z</dcterms:modified>
</cp:coreProperties>
</file>