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A1D" w:rsidRPr="00E32A1D" w:rsidRDefault="00E32A1D" w:rsidP="00E32A1D">
      <w:pPr>
        <w:pStyle w:val="NormalWeb"/>
        <w:spacing w:line="360" w:lineRule="auto"/>
        <w:jc w:val="center"/>
        <w:rPr>
          <w:b/>
          <w:bCs/>
        </w:rPr>
      </w:pPr>
      <w:r w:rsidRPr="00E32A1D">
        <w:rPr>
          <w:b/>
          <w:bCs/>
        </w:rPr>
        <w:t>PROYECTO DE DECLARACIÓN</w:t>
      </w:r>
    </w:p>
    <w:p w:rsidR="00E32A1D" w:rsidRPr="00E32A1D" w:rsidRDefault="00E32A1D" w:rsidP="00E32A1D">
      <w:pPr>
        <w:pStyle w:val="NormalWeb"/>
        <w:spacing w:line="360" w:lineRule="auto"/>
        <w:jc w:val="center"/>
        <w:rPr>
          <w:bCs/>
        </w:rPr>
      </w:pPr>
      <w:r w:rsidRPr="00E32A1D">
        <w:rPr>
          <w:b/>
          <w:bCs/>
        </w:rPr>
        <w:t>LA HONORABLE CÁMARA DE SENADORES DE LA PROVINCIA DE ENTRE RÍOS</w:t>
      </w:r>
    </w:p>
    <w:p w:rsidR="00E32A1D" w:rsidRPr="00E32A1D" w:rsidRDefault="00E32A1D" w:rsidP="00E32A1D">
      <w:pPr>
        <w:pStyle w:val="NormalWeb"/>
        <w:spacing w:line="360" w:lineRule="auto"/>
        <w:jc w:val="center"/>
        <w:rPr>
          <w:bCs/>
        </w:rPr>
      </w:pPr>
      <w:r w:rsidRPr="00E32A1D">
        <w:rPr>
          <w:b/>
          <w:bCs/>
        </w:rPr>
        <w:t>D E C L A R A :</w:t>
      </w:r>
    </w:p>
    <w:p w:rsidR="000719F9" w:rsidRPr="000719F9" w:rsidRDefault="000719F9" w:rsidP="000719F9">
      <w:pPr>
        <w:pStyle w:val="NormalWeb"/>
        <w:spacing w:line="360" w:lineRule="auto"/>
        <w:jc w:val="both"/>
        <w:rPr>
          <w:bCs/>
        </w:rPr>
      </w:pPr>
      <w:r w:rsidRPr="000719F9">
        <w:rPr>
          <w:b/>
          <w:bCs/>
        </w:rPr>
        <w:t>Artículo 1°.-</w:t>
      </w:r>
      <w:r w:rsidRPr="000719F9">
        <w:rPr>
          <w:bCs/>
        </w:rPr>
        <w:t xml:space="preserve"> De interés legislativo, histórico, cultural y comunitario el libro </w:t>
      </w:r>
      <w:r w:rsidRPr="000719F9">
        <w:rPr>
          <w:b/>
          <w:bCs/>
        </w:rPr>
        <w:t>“Historia de las Parroquias de la Arquidiócesis de Paraná – Tomo I”</w:t>
      </w:r>
      <w:r w:rsidRPr="000719F9">
        <w:rPr>
          <w:bCs/>
        </w:rPr>
        <w:t>, por su valioso aporte a la reconstrucción de la memoria eclesial, social e identitaria de distintas comunidades entrerrianas, en particular de aquellas comprendidas en los decanatos de La Paz y Nogoyá.</w:t>
      </w:r>
    </w:p>
    <w:p w:rsidR="000719F9" w:rsidRPr="000719F9" w:rsidRDefault="000719F9" w:rsidP="000719F9">
      <w:pPr>
        <w:pStyle w:val="NormalWeb"/>
        <w:spacing w:line="360" w:lineRule="auto"/>
        <w:jc w:val="both"/>
        <w:rPr>
          <w:bCs/>
        </w:rPr>
      </w:pPr>
      <w:r w:rsidRPr="000719F9">
        <w:rPr>
          <w:b/>
          <w:bCs/>
        </w:rPr>
        <w:t>Artículo 2°.-</w:t>
      </w:r>
      <w:r w:rsidRPr="000719F9">
        <w:rPr>
          <w:bCs/>
        </w:rPr>
        <w:t xml:space="preserve"> De forma.</w:t>
      </w:r>
    </w:p>
    <w:p w:rsidR="009D08D8" w:rsidRPr="000719F9" w:rsidRDefault="009D08D8" w:rsidP="009D08D8">
      <w:pPr>
        <w:pStyle w:val="NormalWeb"/>
        <w:spacing w:line="360" w:lineRule="auto"/>
        <w:jc w:val="both"/>
        <w:rPr>
          <w:rStyle w:val="Textoennegrita"/>
          <w:b w:val="0"/>
        </w:rPr>
      </w:pPr>
    </w:p>
    <w:p w:rsidR="003C07C2" w:rsidRDefault="003C07C2" w:rsidP="009D08D8">
      <w:pPr>
        <w:pStyle w:val="NormalWeb"/>
        <w:spacing w:line="360" w:lineRule="auto"/>
        <w:jc w:val="both"/>
        <w:rPr>
          <w:rStyle w:val="Textoennegrita"/>
        </w:rPr>
      </w:pPr>
    </w:p>
    <w:p w:rsidR="003C07C2" w:rsidRDefault="003C07C2" w:rsidP="009D08D8">
      <w:pPr>
        <w:pStyle w:val="NormalWeb"/>
        <w:spacing w:line="360" w:lineRule="auto"/>
        <w:jc w:val="both"/>
        <w:rPr>
          <w:rStyle w:val="Textoennegrita"/>
        </w:rPr>
      </w:pPr>
    </w:p>
    <w:p w:rsidR="003C07C2" w:rsidRDefault="003C07C2" w:rsidP="009D08D8">
      <w:pPr>
        <w:pStyle w:val="NormalWeb"/>
        <w:spacing w:line="360" w:lineRule="auto"/>
        <w:jc w:val="both"/>
        <w:rPr>
          <w:rStyle w:val="Textoennegrita"/>
        </w:rPr>
      </w:pPr>
    </w:p>
    <w:p w:rsidR="009D08D8" w:rsidRDefault="009D08D8" w:rsidP="009D08D8">
      <w:pPr>
        <w:pStyle w:val="NormalWeb"/>
        <w:spacing w:line="360" w:lineRule="auto"/>
        <w:jc w:val="both"/>
        <w:rPr>
          <w:rStyle w:val="Textoennegrita"/>
        </w:rPr>
      </w:pPr>
    </w:p>
    <w:p w:rsidR="009D08D8" w:rsidRDefault="009D08D8" w:rsidP="009D08D8">
      <w:pPr>
        <w:pStyle w:val="NormalWeb"/>
        <w:spacing w:line="360" w:lineRule="auto"/>
        <w:jc w:val="both"/>
        <w:rPr>
          <w:rStyle w:val="Textoennegrita"/>
        </w:rPr>
      </w:pPr>
    </w:p>
    <w:p w:rsidR="009D08D8" w:rsidRDefault="009D08D8" w:rsidP="009D08D8">
      <w:pPr>
        <w:pStyle w:val="NormalWeb"/>
        <w:spacing w:line="360" w:lineRule="auto"/>
        <w:jc w:val="both"/>
        <w:rPr>
          <w:rStyle w:val="Textoennegrita"/>
        </w:rPr>
      </w:pPr>
    </w:p>
    <w:p w:rsidR="009D08D8" w:rsidRDefault="009D08D8" w:rsidP="009D08D8">
      <w:pPr>
        <w:pStyle w:val="NormalWeb"/>
        <w:spacing w:line="360" w:lineRule="auto"/>
        <w:jc w:val="both"/>
        <w:rPr>
          <w:rStyle w:val="Textoennegrita"/>
        </w:rPr>
      </w:pPr>
    </w:p>
    <w:p w:rsidR="00C33E8B" w:rsidRDefault="00C33E8B" w:rsidP="0066035E">
      <w:pPr>
        <w:pStyle w:val="NormalWeb"/>
        <w:spacing w:line="360" w:lineRule="auto"/>
        <w:jc w:val="right"/>
        <w:rPr>
          <w:b/>
        </w:rPr>
      </w:pPr>
    </w:p>
    <w:p w:rsidR="000719F9" w:rsidRDefault="000719F9" w:rsidP="00540FA9">
      <w:pPr>
        <w:pStyle w:val="NormalWeb"/>
        <w:spacing w:line="360" w:lineRule="auto"/>
        <w:jc w:val="center"/>
        <w:rPr>
          <w:b/>
        </w:rPr>
      </w:pPr>
    </w:p>
    <w:p w:rsidR="000719F9" w:rsidRDefault="000719F9" w:rsidP="00540FA9">
      <w:pPr>
        <w:pStyle w:val="NormalWeb"/>
        <w:spacing w:line="360" w:lineRule="auto"/>
        <w:jc w:val="center"/>
        <w:rPr>
          <w:b/>
        </w:rPr>
      </w:pPr>
    </w:p>
    <w:p w:rsidR="003C07C2" w:rsidRPr="00540FA9" w:rsidRDefault="00540FA9" w:rsidP="00540FA9">
      <w:pPr>
        <w:pStyle w:val="NormalWeb"/>
        <w:spacing w:line="360" w:lineRule="auto"/>
        <w:jc w:val="center"/>
        <w:rPr>
          <w:b/>
        </w:rPr>
      </w:pPr>
      <w:r w:rsidRPr="00540FA9">
        <w:rPr>
          <w:b/>
        </w:rPr>
        <w:lastRenderedPageBreak/>
        <w:t>FUNDAMENTOS</w:t>
      </w:r>
    </w:p>
    <w:p w:rsidR="000719F9" w:rsidRPr="000719F9" w:rsidRDefault="000719F9" w:rsidP="000719F9">
      <w:pPr>
        <w:pStyle w:val="NormalWeb"/>
        <w:spacing w:line="360" w:lineRule="auto"/>
        <w:jc w:val="both"/>
      </w:pPr>
      <w:r w:rsidRPr="000719F9">
        <w:t xml:space="preserve">El presente proyecto tiene por objeto declarar de interés legislativo, histórico, cultural y comunitario la edición y presentación del libro </w:t>
      </w:r>
      <w:r w:rsidRPr="000719F9">
        <w:rPr>
          <w:i/>
          <w:iCs/>
        </w:rPr>
        <w:t>“Historia de las Parroquias de la Arquidiócesis de Paraná – Tomo I”</w:t>
      </w:r>
      <w:r w:rsidRPr="000719F9">
        <w:t>, obra que constituye un significativo aporte a la preservación y difusión de la memoria histórica de distintas comunidades entrerrianas.</w:t>
      </w:r>
    </w:p>
    <w:p w:rsidR="000719F9" w:rsidRPr="000719F9" w:rsidRDefault="000719F9" w:rsidP="000719F9">
      <w:pPr>
        <w:pStyle w:val="NormalWeb"/>
        <w:spacing w:line="360" w:lineRule="auto"/>
        <w:jc w:val="both"/>
      </w:pPr>
      <w:r w:rsidRPr="000719F9">
        <w:t xml:space="preserve">La publicación es el resultado de un trabajo de investigación impulsado en el ámbito del Arzobispado de Paraná, a través de la </w:t>
      </w:r>
      <w:r w:rsidRPr="000719F9">
        <w:rPr>
          <w:b/>
          <w:bCs/>
        </w:rPr>
        <w:t>Junta de Estudios Históricos de la Iglesia en Entre Ríos (JAHIER)</w:t>
      </w:r>
      <w:r w:rsidRPr="000719F9">
        <w:t xml:space="preserve">, creada en el año 2017 con el propósito de promover el estudio de la historia eclesial de la provincia y rescatar su desarrollo en el territorio. </w:t>
      </w:r>
    </w:p>
    <w:p w:rsidR="000719F9" w:rsidRPr="000719F9" w:rsidRDefault="000719F9" w:rsidP="000719F9">
      <w:pPr>
        <w:pStyle w:val="NormalWeb"/>
        <w:spacing w:line="360" w:lineRule="auto"/>
        <w:jc w:val="both"/>
      </w:pPr>
      <w:r w:rsidRPr="000719F9">
        <w:t xml:space="preserve">En ese marco, durante el año 2022 se convocó a docentes, investigadores y estudiosos de distintas parroquias, bajo la coordinación del Padre Mario Alberto Haller y de las profesoras Amelia Galetti, María del Rosario Mentasti, Carina Giraldi y Silvina Cepeda, quienes llevaron adelante un trabajo colectivo que fue posteriormente compendiado en este primer volumen, publicado en diciembre de 2025. </w:t>
      </w:r>
    </w:p>
    <w:p w:rsidR="000719F9" w:rsidRPr="000719F9" w:rsidRDefault="000719F9" w:rsidP="000719F9">
      <w:pPr>
        <w:pStyle w:val="NormalWeb"/>
        <w:spacing w:line="360" w:lineRule="auto"/>
        <w:jc w:val="both"/>
      </w:pPr>
      <w:r w:rsidRPr="000719F9">
        <w:t xml:space="preserve">Este </w:t>
      </w:r>
      <w:r w:rsidRPr="000719F9">
        <w:rPr>
          <w:b/>
          <w:bCs/>
        </w:rPr>
        <w:t>Tomo I</w:t>
      </w:r>
      <w:r w:rsidRPr="000719F9">
        <w:t xml:space="preserve"> presenta una particular relevancia territorial, en tanto reúne investigaciones correspondientes a parroquias de dos decanatos específicos de la Arquidiócesis: el </w:t>
      </w:r>
      <w:r w:rsidRPr="000719F9">
        <w:rPr>
          <w:b/>
          <w:bCs/>
        </w:rPr>
        <w:t>Decanato La Paz</w:t>
      </w:r>
      <w:r w:rsidRPr="000719F9">
        <w:t xml:space="preserve">, que comprende localidades como Feliciano, Santa Elena y La Paz; y el </w:t>
      </w:r>
      <w:r w:rsidRPr="000719F9">
        <w:rPr>
          <w:b/>
          <w:bCs/>
        </w:rPr>
        <w:t>Decanato de Nogoyá</w:t>
      </w:r>
      <w:r w:rsidRPr="000719F9">
        <w:t xml:space="preserve">, que incluye Hernández, Lucas González, Ramírez y la ciudad de Nogoyá. Esta delimitación permite abordar la historia eclesial desde una perspectiva concreta y situada, vinculada directamente con las comunidades que integran estos espacios. </w:t>
      </w:r>
    </w:p>
    <w:p w:rsidR="000719F9" w:rsidRPr="000719F9" w:rsidRDefault="000719F9" w:rsidP="000719F9">
      <w:pPr>
        <w:pStyle w:val="NormalWeb"/>
        <w:spacing w:line="360" w:lineRule="auto"/>
        <w:jc w:val="both"/>
      </w:pPr>
      <w:r w:rsidRPr="000719F9">
        <w:t xml:space="preserve">En particular, la inclusión de la historia de la </w:t>
      </w:r>
      <w:r w:rsidRPr="000719F9">
        <w:rPr>
          <w:b/>
          <w:bCs/>
        </w:rPr>
        <w:t>Parroquia de Santa Elena</w:t>
      </w:r>
      <w:r w:rsidRPr="000719F9">
        <w:t xml:space="preserve"> reviste especial importancia para dicha comunidad, ya que el trabajo de investigación fue desarrollado por los profesores Elena Ortiz de Guastavino y Oscar Fleitas, convocados oportunamente por el entonces párroco Leonardo Yacob. Este aporte permite reconstruir los orígenes de la presencia eclesial en la zona, remontándose a los siglos XVIII y XIX, e incorporando datos de alto valor histórico. </w:t>
      </w:r>
    </w:p>
    <w:p w:rsidR="000719F9" w:rsidRPr="000719F9" w:rsidRDefault="000719F9" w:rsidP="000719F9">
      <w:pPr>
        <w:pStyle w:val="NormalWeb"/>
        <w:spacing w:line="360" w:lineRule="auto"/>
        <w:jc w:val="both"/>
      </w:pPr>
      <w:r w:rsidRPr="000719F9">
        <w:lastRenderedPageBreak/>
        <w:t xml:space="preserve">Entre los hallazgos más relevantes, se destaca la identificación del antiguo </w:t>
      </w:r>
      <w:r w:rsidRPr="000719F9">
        <w:rPr>
          <w:b/>
          <w:bCs/>
        </w:rPr>
        <w:t>Oratorio de Denis</w:t>
      </w:r>
      <w:r w:rsidRPr="000719F9">
        <w:t xml:space="preserve"> bajo la advocación de la </w:t>
      </w:r>
      <w:r w:rsidRPr="000719F9">
        <w:rPr>
          <w:b/>
          <w:bCs/>
        </w:rPr>
        <w:t>Virgen María del Rosario</w:t>
      </w:r>
      <w:r w:rsidRPr="000719F9">
        <w:t xml:space="preserve">, patrona de la Arquidiócesis de Paraná, lo cual vincula los orígenes de la Iglesia en Santa Elena con la tradición religiosa más amplia de la región. Este tipo de reconstrucción histórica contribuye a fortalecer la identidad local y a consolidar la memoria colectiva de la comunidad. </w:t>
      </w:r>
    </w:p>
    <w:p w:rsidR="000719F9" w:rsidRPr="000719F9" w:rsidRDefault="000719F9" w:rsidP="000719F9">
      <w:pPr>
        <w:pStyle w:val="NormalWeb"/>
        <w:spacing w:line="360" w:lineRule="auto"/>
        <w:jc w:val="both"/>
      </w:pPr>
      <w:r w:rsidRPr="000719F9">
        <w:t xml:space="preserve">Asimismo, el valor de la obra no se limita a una localidad en particular, sino que se proyecta sobre el conjunto de parroquias incluidas en el volumen, especialmente aquellas pertenecientes al </w:t>
      </w:r>
      <w:r w:rsidRPr="000719F9">
        <w:rPr>
          <w:b/>
          <w:bCs/>
        </w:rPr>
        <w:t>Decanato de Nogoyá</w:t>
      </w:r>
      <w:r w:rsidRPr="000719F9">
        <w:t>, permitiendo comprender la evolución histórica de la Iglesia en su inserción concreta en los pueblos entrerrianos, en su vínculo con la vida cotidiana, las instituciones locales y las prácticas culturales compartidas.</w:t>
      </w:r>
    </w:p>
    <w:p w:rsidR="000719F9" w:rsidRPr="000719F9" w:rsidRDefault="000719F9" w:rsidP="000719F9">
      <w:pPr>
        <w:pStyle w:val="NormalWeb"/>
        <w:spacing w:line="360" w:lineRule="auto"/>
        <w:jc w:val="both"/>
      </w:pPr>
      <w:r w:rsidRPr="000719F9">
        <w:t xml:space="preserve">Cabe destacar, además, que la presentación pública de la obra —realizada el 13 de marzo en la ciudad de Santa Elena— pone de manifiesto el interés comunitario que genera este tipo de iniciativas, así como su impacto en la valorización del patrimonio histórico y cultural de la región. </w:t>
      </w:r>
    </w:p>
    <w:p w:rsidR="000719F9" w:rsidRPr="000719F9" w:rsidRDefault="000719F9" w:rsidP="000719F9">
      <w:pPr>
        <w:pStyle w:val="NormalWeb"/>
        <w:spacing w:line="360" w:lineRule="auto"/>
        <w:jc w:val="both"/>
      </w:pPr>
      <w:r w:rsidRPr="000719F9">
        <w:t>En este sentido, la Legislatura de la Provincia de Entre Ríos cuenta con antecedentes en la declaración de interés de obras y actividades que contribuyen a la preservación de la memoria histórica, el fortalecimiento de la identidad local y la promoción cultural de las comunidades del interior provincial. Este proyecto se inscribe claramente en esa línea, reconociendo una obra que articula historia, territorio, cultura y comunidad.</w:t>
      </w:r>
    </w:p>
    <w:p w:rsidR="000719F9" w:rsidRPr="000719F9" w:rsidRDefault="000719F9" w:rsidP="000719F9">
      <w:pPr>
        <w:pStyle w:val="NormalWeb"/>
        <w:spacing w:line="360" w:lineRule="auto"/>
        <w:jc w:val="both"/>
      </w:pPr>
      <w:r w:rsidRPr="000719F9">
        <w:t xml:space="preserve">Por todo lo expuesto, y considerando que el libro </w:t>
      </w:r>
      <w:r w:rsidRPr="000719F9">
        <w:rPr>
          <w:i/>
          <w:iCs/>
        </w:rPr>
        <w:t>“Historia de las Parroquias de la Arquidiócesis de Paraná – Tomo I”</w:t>
      </w:r>
      <w:r w:rsidRPr="000719F9">
        <w:t xml:space="preserve"> representa un aporte concreto a la reconstrucción de la historia de </w:t>
      </w:r>
      <w:r w:rsidRPr="000719F9">
        <w:rPr>
          <w:b/>
          <w:bCs/>
        </w:rPr>
        <w:t>Santa Elena</w:t>
      </w:r>
      <w:r w:rsidRPr="000719F9">
        <w:t xml:space="preserve"> y de las comunidades comprendidas en el </w:t>
      </w:r>
      <w:r w:rsidRPr="000719F9">
        <w:rPr>
          <w:b/>
          <w:bCs/>
        </w:rPr>
        <w:t>Decanato de Nogoyá</w:t>
      </w:r>
      <w:r w:rsidRPr="000719F9">
        <w:t xml:space="preserve">, así como del </w:t>
      </w:r>
      <w:r w:rsidRPr="000719F9">
        <w:rPr>
          <w:b/>
          <w:bCs/>
        </w:rPr>
        <w:t>Decanato La Paz</w:t>
      </w:r>
      <w:r w:rsidRPr="000719F9">
        <w:t>, se solicita a esta Honorable Cámara la aprobación del presente proyecto.</w:t>
      </w:r>
    </w:p>
    <w:p w:rsidR="003C07C2" w:rsidRDefault="003C07C2" w:rsidP="0066035E">
      <w:pPr>
        <w:pStyle w:val="NormalWeb"/>
        <w:spacing w:line="360" w:lineRule="auto"/>
        <w:jc w:val="right"/>
        <w:rPr>
          <w:b/>
        </w:rPr>
      </w:pPr>
    </w:p>
    <w:p w:rsidR="0066035E" w:rsidRPr="00C33E8B" w:rsidRDefault="0066035E" w:rsidP="0066035E">
      <w:pPr>
        <w:pStyle w:val="NormalWeb"/>
        <w:spacing w:line="360" w:lineRule="auto"/>
        <w:jc w:val="right"/>
        <w:rPr>
          <w:b/>
        </w:rPr>
      </w:pPr>
      <w:r w:rsidRPr="00C33E8B">
        <w:rPr>
          <w:b/>
        </w:rPr>
        <w:t xml:space="preserve">PATRICIA TERESA DIAZ </w:t>
      </w:r>
    </w:p>
    <w:p w:rsidR="0066035E" w:rsidRPr="00C33E8B" w:rsidRDefault="0066035E" w:rsidP="0066035E">
      <w:pPr>
        <w:pStyle w:val="NormalWeb"/>
        <w:spacing w:line="360" w:lineRule="auto"/>
        <w:jc w:val="right"/>
        <w:rPr>
          <w:b/>
        </w:rPr>
      </w:pPr>
      <w:r w:rsidRPr="00C33E8B">
        <w:rPr>
          <w:b/>
        </w:rPr>
        <w:t>SENADORA DEPARTAMENTO LA PAZ</w:t>
      </w:r>
    </w:p>
    <w:sectPr w:rsidR="0066035E" w:rsidRPr="00C33E8B" w:rsidSect="0066035E">
      <w:headerReference w:type="default" r:id="rId7"/>
      <w:footerReference w:type="default" r:id="rId8"/>
      <w:pgSz w:w="11906" w:h="16838"/>
      <w:pgMar w:top="1134" w:right="1134" w:bottom="851" w:left="1134"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C27" w:rsidRDefault="000D0C27">
      <w:pPr>
        <w:spacing w:after="0" w:line="240" w:lineRule="auto"/>
      </w:pPr>
      <w:r>
        <w:separator/>
      </w:r>
    </w:p>
  </w:endnote>
  <w:endnote w:type="continuationSeparator" w:id="1">
    <w:p w:rsidR="000D0C27" w:rsidRDefault="000D0C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D21" w:rsidRDefault="000F560D">
    <w:pPr>
      <w:pBdr>
        <w:top w:val="nil"/>
        <w:left w:val="nil"/>
        <w:bottom w:val="nil"/>
        <w:right w:val="nil"/>
        <w:between w:val="nil"/>
      </w:pBdr>
      <w:tabs>
        <w:tab w:val="center" w:pos="4252"/>
        <w:tab w:val="right" w:pos="8504"/>
      </w:tabs>
      <w:spacing w:after="0" w:line="240" w:lineRule="auto"/>
      <w:rPr>
        <w:color w:val="000000"/>
      </w:rPr>
    </w:pPr>
    <w:r>
      <w:rPr>
        <w:noProof/>
        <w:color w:val="000000"/>
        <w:lang w:val="es-ES" w:eastAsia="es-ES"/>
      </w:rPr>
      <w:drawing>
        <wp:inline distT="0" distB="0" distL="0" distR="0">
          <wp:extent cx="6120130" cy="86550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0130" cy="865505"/>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C27" w:rsidRDefault="000D0C27">
      <w:pPr>
        <w:spacing w:after="0" w:line="240" w:lineRule="auto"/>
      </w:pPr>
      <w:r>
        <w:separator/>
      </w:r>
    </w:p>
  </w:footnote>
  <w:footnote w:type="continuationSeparator" w:id="1">
    <w:p w:rsidR="000D0C27" w:rsidRDefault="000D0C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D21" w:rsidRDefault="000F560D">
    <w:r>
      <w:rPr>
        <w:noProof/>
        <w:lang w:val="es-ES" w:eastAsia="es-ES"/>
      </w:rPr>
      <w:drawing>
        <wp:inline distT="0" distB="0" distL="0" distR="0">
          <wp:extent cx="6119820" cy="889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9820" cy="889000"/>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54E9"/>
    <w:multiLevelType w:val="multilevel"/>
    <w:tmpl w:val="68D8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D0EF5"/>
    <w:multiLevelType w:val="multilevel"/>
    <w:tmpl w:val="F2183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0B50BE"/>
    <w:multiLevelType w:val="multilevel"/>
    <w:tmpl w:val="9B1C2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1D6C13"/>
    <w:multiLevelType w:val="multilevel"/>
    <w:tmpl w:val="E5B27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E176AB"/>
    <w:multiLevelType w:val="multilevel"/>
    <w:tmpl w:val="9268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E90840"/>
    <w:multiLevelType w:val="multilevel"/>
    <w:tmpl w:val="49F48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1B6D99"/>
    <w:multiLevelType w:val="multilevel"/>
    <w:tmpl w:val="C77C55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264846"/>
    <w:multiLevelType w:val="multilevel"/>
    <w:tmpl w:val="B87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1D1561"/>
    <w:multiLevelType w:val="multilevel"/>
    <w:tmpl w:val="B6B6F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2"/>
  </w:num>
  <w:num w:numId="4">
    <w:abstractNumId w:val="5"/>
  </w:num>
  <w:num w:numId="5">
    <w:abstractNumId w:val="3"/>
  </w:num>
  <w:num w:numId="6">
    <w:abstractNumId w:val="6"/>
  </w:num>
  <w:num w:numId="7">
    <w:abstractNumId w:val="7"/>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7F2D21"/>
    <w:rsid w:val="00001740"/>
    <w:rsid w:val="00006225"/>
    <w:rsid w:val="00017092"/>
    <w:rsid w:val="000719F9"/>
    <w:rsid w:val="000D0C27"/>
    <w:rsid w:val="000F560D"/>
    <w:rsid w:val="002074F0"/>
    <w:rsid w:val="00282D84"/>
    <w:rsid w:val="003C07C2"/>
    <w:rsid w:val="003E75A3"/>
    <w:rsid w:val="003F19C7"/>
    <w:rsid w:val="004E08DC"/>
    <w:rsid w:val="005159D4"/>
    <w:rsid w:val="005245FE"/>
    <w:rsid w:val="00540FA9"/>
    <w:rsid w:val="00570A3C"/>
    <w:rsid w:val="005A57BD"/>
    <w:rsid w:val="005B143F"/>
    <w:rsid w:val="005B37D1"/>
    <w:rsid w:val="0066035E"/>
    <w:rsid w:val="006D21B5"/>
    <w:rsid w:val="00745AD6"/>
    <w:rsid w:val="007B6176"/>
    <w:rsid w:val="007F2D21"/>
    <w:rsid w:val="0088408A"/>
    <w:rsid w:val="00922FCA"/>
    <w:rsid w:val="009D08D8"/>
    <w:rsid w:val="00B474E3"/>
    <w:rsid w:val="00B64B76"/>
    <w:rsid w:val="00C33E8B"/>
    <w:rsid w:val="00C62567"/>
    <w:rsid w:val="00C827C2"/>
    <w:rsid w:val="00C916F9"/>
    <w:rsid w:val="00D20E73"/>
    <w:rsid w:val="00E32A1D"/>
    <w:rsid w:val="00E87A78"/>
    <w:rsid w:val="00E97848"/>
    <w:rsid w:val="00EC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5FE"/>
  </w:style>
  <w:style w:type="paragraph" w:styleId="Ttulo1">
    <w:name w:val="heading 1"/>
    <w:basedOn w:val="Normal"/>
    <w:next w:val="Normal"/>
    <w:uiPriority w:val="9"/>
    <w:qFormat/>
    <w:rsid w:val="005245FE"/>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5245FE"/>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5245FE"/>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5245FE"/>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5245FE"/>
    <w:pPr>
      <w:keepNext/>
      <w:keepLines/>
      <w:spacing w:before="220" w:after="40"/>
      <w:outlineLvl w:val="4"/>
    </w:pPr>
    <w:rPr>
      <w:b/>
    </w:rPr>
  </w:style>
  <w:style w:type="paragraph" w:styleId="Ttulo6">
    <w:name w:val="heading 6"/>
    <w:basedOn w:val="Normal"/>
    <w:next w:val="Normal"/>
    <w:uiPriority w:val="9"/>
    <w:semiHidden/>
    <w:unhideWhenUsed/>
    <w:qFormat/>
    <w:rsid w:val="005245FE"/>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245FE"/>
    <w:tblPr>
      <w:tblCellMar>
        <w:top w:w="0" w:type="dxa"/>
        <w:left w:w="0" w:type="dxa"/>
        <w:bottom w:w="0" w:type="dxa"/>
        <w:right w:w="0" w:type="dxa"/>
      </w:tblCellMar>
    </w:tblPr>
  </w:style>
  <w:style w:type="paragraph" w:styleId="Ttulo">
    <w:name w:val="Title"/>
    <w:basedOn w:val="Normal"/>
    <w:next w:val="Normal"/>
    <w:uiPriority w:val="10"/>
    <w:qFormat/>
    <w:rsid w:val="005245FE"/>
    <w:pPr>
      <w:keepNext/>
      <w:keepLines/>
      <w:spacing w:before="480" w:after="120"/>
    </w:pPr>
    <w:rPr>
      <w:b/>
      <w:sz w:val="72"/>
      <w:szCs w:val="72"/>
    </w:rPr>
  </w:style>
  <w:style w:type="paragraph" w:styleId="Subttulo">
    <w:name w:val="Subtitle"/>
    <w:basedOn w:val="Normal"/>
    <w:next w:val="Normal"/>
    <w:uiPriority w:val="11"/>
    <w:qFormat/>
    <w:rsid w:val="005245FE"/>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2074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74F0"/>
    <w:rPr>
      <w:rFonts w:ascii="Tahoma" w:hAnsi="Tahoma" w:cs="Tahoma"/>
      <w:sz w:val="16"/>
      <w:szCs w:val="16"/>
    </w:rPr>
  </w:style>
  <w:style w:type="paragraph" w:styleId="NormalWeb">
    <w:name w:val="Normal (Web)"/>
    <w:basedOn w:val="Normal"/>
    <w:uiPriority w:val="99"/>
    <w:unhideWhenUsed/>
    <w:rsid w:val="009D08D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9D08D8"/>
    <w:rPr>
      <w:b/>
      <w:bCs/>
    </w:rPr>
  </w:style>
</w:styles>
</file>

<file path=word/webSettings.xml><?xml version="1.0" encoding="utf-8"?>
<w:webSettings xmlns:r="http://schemas.openxmlformats.org/officeDocument/2006/relationships" xmlns:w="http://schemas.openxmlformats.org/wordprocessingml/2006/main">
  <w:divs>
    <w:div w:id="112678231">
      <w:bodyDiv w:val="1"/>
      <w:marLeft w:val="0"/>
      <w:marRight w:val="0"/>
      <w:marTop w:val="0"/>
      <w:marBottom w:val="0"/>
      <w:divBdr>
        <w:top w:val="none" w:sz="0" w:space="0" w:color="auto"/>
        <w:left w:val="none" w:sz="0" w:space="0" w:color="auto"/>
        <w:bottom w:val="none" w:sz="0" w:space="0" w:color="auto"/>
        <w:right w:val="none" w:sz="0" w:space="0" w:color="auto"/>
      </w:divBdr>
    </w:div>
    <w:div w:id="173692390">
      <w:bodyDiv w:val="1"/>
      <w:marLeft w:val="0"/>
      <w:marRight w:val="0"/>
      <w:marTop w:val="0"/>
      <w:marBottom w:val="0"/>
      <w:divBdr>
        <w:top w:val="none" w:sz="0" w:space="0" w:color="auto"/>
        <w:left w:val="none" w:sz="0" w:space="0" w:color="auto"/>
        <w:bottom w:val="none" w:sz="0" w:space="0" w:color="auto"/>
        <w:right w:val="none" w:sz="0" w:space="0" w:color="auto"/>
      </w:divBdr>
    </w:div>
    <w:div w:id="332537964">
      <w:bodyDiv w:val="1"/>
      <w:marLeft w:val="0"/>
      <w:marRight w:val="0"/>
      <w:marTop w:val="0"/>
      <w:marBottom w:val="0"/>
      <w:divBdr>
        <w:top w:val="none" w:sz="0" w:space="0" w:color="auto"/>
        <w:left w:val="none" w:sz="0" w:space="0" w:color="auto"/>
        <w:bottom w:val="none" w:sz="0" w:space="0" w:color="auto"/>
        <w:right w:val="none" w:sz="0" w:space="0" w:color="auto"/>
      </w:divBdr>
    </w:div>
    <w:div w:id="403531687">
      <w:bodyDiv w:val="1"/>
      <w:marLeft w:val="0"/>
      <w:marRight w:val="0"/>
      <w:marTop w:val="0"/>
      <w:marBottom w:val="0"/>
      <w:divBdr>
        <w:top w:val="none" w:sz="0" w:space="0" w:color="auto"/>
        <w:left w:val="none" w:sz="0" w:space="0" w:color="auto"/>
        <w:bottom w:val="none" w:sz="0" w:space="0" w:color="auto"/>
        <w:right w:val="none" w:sz="0" w:space="0" w:color="auto"/>
      </w:divBdr>
    </w:div>
    <w:div w:id="427121135">
      <w:bodyDiv w:val="1"/>
      <w:marLeft w:val="0"/>
      <w:marRight w:val="0"/>
      <w:marTop w:val="0"/>
      <w:marBottom w:val="0"/>
      <w:divBdr>
        <w:top w:val="none" w:sz="0" w:space="0" w:color="auto"/>
        <w:left w:val="none" w:sz="0" w:space="0" w:color="auto"/>
        <w:bottom w:val="none" w:sz="0" w:space="0" w:color="auto"/>
        <w:right w:val="none" w:sz="0" w:space="0" w:color="auto"/>
      </w:divBdr>
    </w:div>
    <w:div w:id="430469618">
      <w:bodyDiv w:val="1"/>
      <w:marLeft w:val="0"/>
      <w:marRight w:val="0"/>
      <w:marTop w:val="0"/>
      <w:marBottom w:val="0"/>
      <w:divBdr>
        <w:top w:val="none" w:sz="0" w:space="0" w:color="auto"/>
        <w:left w:val="none" w:sz="0" w:space="0" w:color="auto"/>
        <w:bottom w:val="none" w:sz="0" w:space="0" w:color="auto"/>
        <w:right w:val="none" w:sz="0" w:space="0" w:color="auto"/>
      </w:divBdr>
    </w:div>
    <w:div w:id="437525561">
      <w:bodyDiv w:val="1"/>
      <w:marLeft w:val="0"/>
      <w:marRight w:val="0"/>
      <w:marTop w:val="0"/>
      <w:marBottom w:val="0"/>
      <w:divBdr>
        <w:top w:val="none" w:sz="0" w:space="0" w:color="auto"/>
        <w:left w:val="none" w:sz="0" w:space="0" w:color="auto"/>
        <w:bottom w:val="none" w:sz="0" w:space="0" w:color="auto"/>
        <w:right w:val="none" w:sz="0" w:space="0" w:color="auto"/>
      </w:divBdr>
    </w:div>
    <w:div w:id="448473989">
      <w:bodyDiv w:val="1"/>
      <w:marLeft w:val="0"/>
      <w:marRight w:val="0"/>
      <w:marTop w:val="0"/>
      <w:marBottom w:val="0"/>
      <w:divBdr>
        <w:top w:val="none" w:sz="0" w:space="0" w:color="auto"/>
        <w:left w:val="none" w:sz="0" w:space="0" w:color="auto"/>
        <w:bottom w:val="none" w:sz="0" w:space="0" w:color="auto"/>
        <w:right w:val="none" w:sz="0" w:space="0" w:color="auto"/>
      </w:divBdr>
    </w:div>
    <w:div w:id="497617493">
      <w:bodyDiv w:val="1"/>
      <w:marLeft w:val="0"/>
      <w:marRight w:val="0"/>
      <w:marTop w:val="0"/>
      <w:marBottom w:val="0"/>
      <w:divBdr>
        <w:top w:val="none" w:sz="0" w:space="0" w:color="auto"/>
        <w:left w:val="none" w:sz="0" w:space="0" w:color="auto"/>
        <w:bottom w:val="none" w:sz="0" w:space="0" w:color="auto"/>
        <w:right w:val="none" w:sz="0" w:space="0" w:color="auto"/>
      </w:divBdr>
    </w:div>
    <w:div w:id="526021657">
      <w:bodyDiv w:val="1"/>
      <w:marLeft w:val="0"/>
      <w:marRight w:val="0"/>
      <w:marTop w:val="0"/>
      <w:marBottom w:val="0"/>
      <w:divBdr>
        <w:top w:val="none" w:sz="0" w:space="0" w:color="auto"/>
        <w:left w:val="none" w:sz="0" w:space="0" w:color="auto"/>
        <w:bottom w:val="none" w:sz="0" w:space="0" w:color="auto"/>
        <w:right w:val="none" w:sz="0" w:space="0" w:color="auto"/>
      </w:divBdr>
    </w:div>
    <w:div w:id="536546310">
      <w:bodyDiv w:val="1"/>
      <w:marLeft w:val="0"/>
      <w:marRight w:val="0"/>
      <w:marTop w:val="0"/>
      <w:marBottom w:val="0"/>
      <w:divBdr>
        <w:top w:val="none" w:sz="0" w:space="0" w:color="auto"/>
        <w:left w:val="none" w:sz="0" w:space="0" w:color="auto"/>
        <w:bottom w:val="none" w:sz="0" w:space="0" w:color="auto"/>
        <w:right w:val="none" w:sz="0" w:space="0" w:color="auto"/>
      </w:divBdr>
    </w:div>
    <w:div w:id="675117264">
      <w:bodyDiv w:val="1"/>
      <w:marLeft w:val="0"/>
      <w:marRight w:val="0"/>
      <w:marTop w:val="0"/>
      <w:marBottom w:val="0"/>
      <w:divBdr>
        <w:top w:val="none" w:sz="0" w:space="0" w:color="auto"/>
        <w:left w:val="none" w:sz="0" w:space="0" w:color="auto"/>
        <w:bottom w:val="none" w:sz="0" w:space="0" w:color="auto"/>
        <w:right w:val="none" w:sz="0" w:space="0" w:color="auto"/>
      </w:divBdr>
    </w:div>
    <w:div w:id="853029887">
      <w:bodyDiv w:val="1"/>
      <w:marLeft w:val="0"/>
      <w:marRight w:val="0"/>
      <w:marTop w:val="0"/>
      <w:marBottom w:val="0"/>
      <w:divBdr>
        <w:top w:val="none" w:sz="0" w:space="0" w:color="auto"/>
        <w:left w:val="none" w:sz="0" w:space="0" w:color="auto"/>
        <w:bottom w:val="none" w:sz="0" w:space="0" w:color="auto"/>
        <w:right w:val="none" w:sz="0" w:space="0" w:color="auto"/>
      </w:divBdr>
    </w:div>
    <w:div w:id="996615955">
      <w:bodyDiv w:val="1"/>
      <w:marLeft w:val="0"/>
      <w:marRight w:val="0"/>
      <w:marTop w:val="0"/>
      <w:marBottom w:val="0"/>
      <w:divBdr>
        <w:top w:val="none" w:sz="0" w:space="0" w:color="auto"/>
        <w:left w:val="none" w:sz="0" w:space="0" w:color="auto"/>
        <w:bottom w:val="none" w:sz="0" w:space="0" w:color="auto"/>
        <w:right w:val="none" w:sz="0" w:space="0" w:color="auto"/>
      </w:divBdr>
    </w:div>
    <w:div w:id="1035741402">
      <w:bodyDiv w:val="1"/>
      <w:marLeft w:val="0"/>
      <w:marRight w:val="0"/>
      <w:marTop w:val="0"/>
      <w:marBottom w:val="0"/>
      <w:divBdr>
        <w:top w:val="none" w:sz="0" w:space="0" w:color="auto"/>
        <w:left w:val="none" w:sz="0" w:space="0" w:color="auto"/>
        <w:bottom w:val="none" w:sz="0" w:space="0" w:color="auto"/>
        <w:right w:val="none" w:sz="0" w:space="0" w:color="auto"/>
      </w:divBdr>
    </w:div>
    <w:div w:id="1072387106">
      <w:bodyDiv w:val="1"/>
      <w:marLeft w:val="0"/>
      <w:marRight w:val="0"/>
      <w:marTop w:val="0"/>
      <w:marBottom w:val="0"/>
      <w:divBdr>
        <w:top w:val="none" w:sz="0" w:space="0" w:color="auto"/>
        <w:left w:val="none" w:sz="0" w:space="0" w:color="auto"/>
        <w:bottom w:val="none" w:sz="0" w:space="0" w:color="auto"/>
        <w:right w:val="none" w:sz="0" w:space="0" w:color="auto"/>
      </w:divBdr>
    </w:div>
    <w:div w:id="1093480258">
      <w:bodyDiv w:val="1"/>
      <w:marLeft w:val="0"/>
      <w:marRight w:val="0"/>
      <w:marTop w:val="0"/>
      <w:marBottom w:val="0"/>
      <w:divBdr>
        <w:top w:val="none" w:sz="0" w:space="0" w:color="auto"/>
        <w:left w:val="none" w:sz="0" w:space="0" w:color="auto"/>
        <w:bottom w:val="none" w:sz="0" w:space="0" w:color="auto"/>
        <w:right w:val="none" w:sz="0" w:space="0" w:color="auto"/>
      </w:divBdr>
    </w:div>
    <w:div w:id="1173451373">
      <w:bodyDiv w:val="1"/>
      <w:marLeft w:val="0"/>
      <w:marRight w:val="0"/>
      <w:marTop w:val="0"/>
      <w:marBottom w:val="0"/>
      <w:divBdr>
        <w:top w:val="none" w:sz="0" w:space="0" w:color="auto"/>
        <w:left w:val="none" w:sz="0" w:space="0" w:color="auto"/>
        <w:bottom w:val="none" w:sz="0" w:space="0" w:color="auto"/>
        <w:right w:val="none" w:sz="0" w:space="0" w:color="auto"/>
      </w:divBdr>
    </w:div>
    <w:div w:id="1249582114">
      <w:bodyDiv w:val="1"/>
      <w:marLeft w:val="0"/>
      <w:marRight w:val="0"/>
      <w:marTop w:val="0"/>
      <w:marBottom w:val="0"/>
      <w:divBdr>
        <w:top w:val="none" w:sz="0" w:space="0" w:color="auto"/>
        <w:left w:val="none" w:sz="0" w:space="0" w:color="auto"/>
        <w:bottom w:val="none" w:sz="0" w:space="0" w:color="auto"/>
        <w:right w:val="none" w:sz="0" w:space="0" w:color="auto"/>
      </w:divBdr>
    </w:div>
    <w:div w:id="1270897360">
      <w:bodyDiv w:val="1"/>
      <w:marLeft w:val="0"/>
      <w:marRight w:val="0"/>
      <w:marTop w:val="0"/>
      <w:marBottom w:val="0"/>
      <w:divBdr>
        <w:top w:val="none" w:sz="0" w:space="0" w:color="auto"/>
        <w:left w:val="none" w:sz="0" w:space="0" w:color="auto"/>
        <w:bottom w:val="none" w:sz="0" w:space="0" w:color="auto"/>
        <w:right w:val="none" w:sz="0" w:space="0" w:color="auto"/>
      </w:divBdr>
    </w:div>
    <w:div w:id="1340767661">
      <w:bodyDiv w:val="1"/>
      <w:marLeft w:val="0"/>
      <w:marRight w:val="0"/>
      <w:marTop w:val="0"/>
      <w:marBottom w:val="0"/>
      <w:divBdr>
        <w:top w:val="none" w:sz="0" w:space="0" w:color="auto"/>
        <w:left w:val="none" w:sz="0" w:space="0" w:color="auto"/>
        <w:bottom w:val="none" w:sz="0" w:space="0" w:color="auto"/>
        <w:right w:val="none" w:sz="0" w:space="0" w:color="auto"/>
      </w:divBdr>
    </w:div>
    <w:div w:id="1360617380">
      <w:bodyDiv w:val="1"/>
      <w:marLeft w:val="0"/>
      <w:marRight w:val="0"/>
      <w:marTop w:val="0"/>
      <w:marBottom w:val="0"/>
      <w:divBdr>
        <w:top w:val="none" w:sz="0" w:space="0" w:color="auto"/>
        <w:left w:val="none" w:sz="0" w:space="0" w:color="auto"/>
        <w:bottom w:val="none" w:sz="0" w:space="0" w:color="auto"/>
        <w:right w:val="none" w:sz="0" w:space="0" w:color="auto"/>
      </w:divBdr>
    </w:div>
    <w:div w:id="1368947263">
      <w:bodyDiv w:val="1"/>
      <w:marLeft w:val="0"/>
      <w:marRight w:val="0"/>
      <w:marTop w:val="0"/>
      <w:marBottom w:val="0"/>
      <w:divBdr>
        <w:top w:val="none" w:sz="0" w:space="0" w:color="auto"/>
        <w:left w:val="none" w:sz="0" w:space="0" w:color="auto"/>
        <w:bottom w:val="none" w:sz="0" w:space="0" w:color="auto"/>
        <w:right w:val="none" w:sz="0" w:space="0" w:color="auto"/>
      </w:divBdr>
    </w:div>
    <w:div w:id="1496262376">
      <w:bodyDiv w:val="1"/>
      <w:marLeft w:val="0"/>
      <w:marRight w:val="0"/>
      <w:marTop w:val="0"/>
      <w:marBottom w:val="0"/>
      <w:divBdr>
        <w:top w:val="none" w:sz="0" w:space="0" w:color="auto"/>
        <w:left w:val="none" w:sz="0" w:space="0" w:color="auto"/>
        <w:bottom w:val="none" w:sz="0" w:space="0" w:color="auto"/>
        <w:right w:val="none" w:sz="0" w:space="0" w:color="auto"/>
      </w:divBdr>
    </w:div>
    <w:div w:id="1502354297">
      <w:bodyDiv w:val="1"/>
      <w:marLeft w:val="0"/>
      <w:marRight w:val="0"/>
      <w:marTop w:val="0"/>
      <w:marBottom w:val="0"/>
      <w:divBdr>
        <w:top w:val="none" w:sz="0" w:space="0" w:color="auto"/>
        <w:left w:val="none" w:sz="0" w:space="0" w:color="auto"/>
        <w:bottom w:val="none" w:sz="0" w:space="0" w:color="auto"/>
        <w:right w:val="none" w:sz="0" w:space="0" w:color="auto"/>
      </w:divBdr>
    </w:div>
    <w:div w:id="1557350381">
      <w:bodyDiv w:val="1"/>
      <w:marLeft w:val="0"/>
      <w:marRight w:val="0"/>
      <w:marTop w:val="0"/>
      <w:marBottom w:val="0"/>
      <w:divBdr>
        <w:top w:val="none" w:sz="0" w:space="0" w:color="auto"/>
        <w:left w:val="none" w:sz="0" w:space="0" w:color="auto"/>
        <w:bottom w:val="none" w:sz="0" w:space="0" w:color="auto"/>
        <w:right w:val="none" w:sz="0" w:space="0" w:color="auto"/>
      </w:divBdr>
    </w:div>
    <w:div w:id="1797142308">
      <w:bodyDiv w:val="1"/>
      <w:marLeft w:val="0"/>
      <w:marRight w:val="0"/>
      <w:marTop w:val="0"/>
      <w:marBottom w:val="0"/>
      <w:divBdr>
        <w:top w:val="none" w:sz="0" w:space="0" w:color="auto"/>
        <w:left w:val="none" w:sz="0" w:space="0" w:color="auto"/>
        <w:bottom w:val="none" w:sz="0" w:space="0" w:color="auto"/>
        <w:right w:val="none" w:sz="0" w:space="0" w:color="auto"/>
      </w:divBdr>
    </w:div>
    <w:div w:id="1924796949">
      <w:bodyDiv w:val="1"/>
      <w:marLeft w:val="0"/>
      <w:marRight w:val="0"/>
      <w:marTop w:val="0"/>
      <w:marBottom w:val="0"/>
      <w:divBdr>
        <w:top w:val="none" w:sz="0" w:space="0" w:color="auto"/>
        <w:left w:val="none" w:sz="0" w:space="0" w:color="auto"/>
        <w:bottom w:val="none" w:sz="0" w:space="0" w:color="auto"/>
        <w:right w:val="none" w:sz="0" w:space="0" w:color="auto"/>
      </w:divBdr>
    </w:div>
    <w:div w:id="2017421204">
      <w:bodyDiv w:val="1"/>
      <w:marLeft w:val="0"/>
      <w:marRight w:val="0"/>
      <w:marTop w:val="0"/>
      <w:marBottom w:val="0"/>
      <w:divBdr>
        <w:top w:val="none" w:sz="0" w:space="0" w:color="auto"/>
        <w:left w:val="none" w:sz="0" w:space="0" w:color="auto"/>
        <w:bottom w:val="none" w:sz="0" w:space="0" w:color="auto"/>
        <w:right w:val="none" w:sz="0" w:space="0" w:color="auto"/>
      </w:divBdr>
    </w:div>
    <w:div w:id="2100445646">
      <w:bodyDiv w:val="1"/>
      <w:marLeft w:val="0"/>
      <w:marRight w:val="0"/>
      <w:marTop w:val="0"/>
      <w:marBottom w:val="0"/>
      <w:divBdr>
        <w:top w:val="none" w:sz="0" w:space="0" w:color="auto"/>
        <w:left w:val="none" w:sz="0" w:space="0" w:color="auto"/>
        <w:bottom w:val="none" w:sz="0" w:space="0" w:color="auto"/>
        <w:right w:val="none" w:sz="0" w:space="0" w:color="auto"/>
      </w:divBdr>
    </w:div>
    <w:div w:id="2128621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703</Words>
  <Characters>3869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Carlos Guillermo Reggiardo</dc:creator>
  <cp:lastModifiedBy>Guillermo</cp:lastModifiedBy>
  <cp:revision>3</cp:revision>
  <cp:lastPrinted>2026-03-26T21:15:00Z</cp:lastPrinted>
  <dcterms:created xsi:type="dcterms:W3CDTF">2026-03-26T21:32:00Z</dcterms:created>
  <dcterms:modified xsi:type="dcterms:W3CDTF">2026-03-26T21:38:00Z</dcterms:modified>
</cp:coreProperties>
</file>