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474F7298" w14:textId="0E9A026F" w:rsid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Honorable Cámara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14:paraId="0DE5A693" w14:textId="77777777" w:rsid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próximo 20 de noviembre, la ciudad de Villaguay celebrará el 202° aniversario de sus orígenes históricos, fecha que invita a reconocer el valor de su comunidad al desarrollo de la provincia de Entre Ríos. </w:t>
      </w:r>
    </w:p>
    <w:p w14:paraId="55135D93" w14:textId="264A5D2F" w:rsidR="00CE312D" w:rsidRPr="000A0B6C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Los orígenes de Villaguay se remontan al año 1823, cuando el Gobernador Lucio Mansilla dispuso la adquisición de un terreno perteneciente a Doña Manuela Araujo para la construcción de una capilla, una casa parroquial y un cementerio. A partir de ese núcleo inicial, la población comenzó a organizarse en torno a la actual Plaza 25 de Mayo, consolidándose luego como centro urbano. En 1867 se conformó la Junta de Fomento Electiva, y en 1873 se creó formalmente la Municipalidad de Villaguay, bajo la intendencia del señor Vicente Vilches.</w:t>
      </w:r>
    </w:p>
    <w:p w14:paraId="2038708E" w14:textId="3F2C47DF" w:rsidR="00CE312D" w:rsidRP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En el marco de esta significativa conmemoración, se desarrollará el evento “Poesía Litoral – Canto a Entre Ríos”, a realizarse en el Centro de Convenciones “Papa Francisco”. La actividad contará con la participación del Coro Municipal de Villaguay, que desarrolla una destacada labor artística desde el año 2008</w:t>
      </w:r>
      <w:r w:rsidR="00E61908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244FF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actualmente </w:t>
      </w: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bajo la dirección del Profesor Néstor </w:t>
      </w:r>
      <w:proofErr w:type="spellStart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Minatta</w:t>
      </w:r>
      <w:proofErr w:type="spellEnd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y del poeta y escritor Lucio </w:t>
      </w:r>
      <w:proofErr w:type="spellStart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Albirosa</w:t>
      </w:r>
      <w:proofErr w:type="spellEnd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, reconocido autor y letrista entrerriano con una producción de más de diecisiete obras poéticas y reciente creador del cancionero folklórico “Abrazando a Entre Ríos”.</w:t>
      </w:r>
    </w:p>
    <w:p w14:paraId="3042BB06" w14:textId="77777777" w:rsidR="00CE312D" w:rsidRP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recursos provenientes de la venta de entradas serán destinados a colaborar con la Cooperadora de la Escuela </w:t>
      </w:r>
      <w:proofErr w:type="spellStart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N°</w:t>
      </w:r>
      <w:proofErr w:type="spellEnd"/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86 “Coronel Brandsen”, siendo las mismas distribuidas por dicha cooperadora y con el auspicio de la Dirección de Cultura Municipal.</w:t>
      </w:r>
    </w:p>
    <w:p w14:paraId="0B0D9AF1" w14:textId="22E8C8AB" w:rsid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lang w:eastAsia="es-AR"/>
        </w:rPr>
        <w:t>Por todo lo expuesto, y considerando la relevancia histórica, cultural y social de esta celebración, solicito a mis pares el acompañamiento a la presente iniciativa.</w:t>
      </w:r>
    </w:p>
    <w:p w14:paraId="7D9F80C2" w14:textId="77777777" w:rsidR="000A0B6C" w:rsidRPr="00CE312D" w:rsidRDefault="000A0B6C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A8C6F5B" w14:textId="77777777" w:rsidR="006E5D2E" w:rsidRPr="00E21AB8" w:rsidRDefault="006E5D2E" w:rsidP="00CE312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438397C" w14:textId="77777777" w:rsidTr="006E5D2E">
        <w:tc>
          <w:tcPr>
            <w:tcW w:w="4247" w:type="dxa"/>
          </w:tcPr>
          <w:p w14:paraId="65F83E78" w14:textId="5C3FD753" w:rsidR="006E5D2E" w:rsidRPr="00E21AB8" w:rsidRDefault="006E5D2E" w:rsidP="00CE3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E15C3E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7F81737B" w14:textId="24A2E563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C7D0F74" w14:textId="77777777" w:rsidR="006E5D2E" w:rsidRPr="00E21AB8" w:rsidRDefault="006E5D2E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22CCB4" w14:textId="77777777" w:rsidR="002F4C50" w:rsidRPr="00E21AB8" w:rsidRDefault="002F4C50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3C83EE5" w14:textId="77777777" w:rsidR="002F4C50" w:rsidRPr="00E21AB8" w:rsidRDefault="002F4C50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AE7B936" w14:textId="77777777" w:rsidR="002F4C50" w:rsidRDefault="002F4C50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1E9DE6E" w14:textId="77777777" w:rsidR="00CE312D" w:rsidRDefault="00CE312D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06D34870" w14:textId="77777777" w:rsidR="00E21AB8" w:rsidRDefault="00E21AB8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46D6525D" w14:textId="59A0AA5F" w:rsidR="00550023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LA HONORABLE CÁMARA DE SENADORES DE LA PROVINCIA DE</w:t>
      </w:r>
    </w:p>
    <w:p w14:paraId="2722A42F" w14:textId="77777777" w:rsidR="00550023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6A982BD5" w14:textId="3F6D7765" w:rsidR="004A5476" w:rsidRDefault="00245C54" w:rsidP="00CE312D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PRIMERO:</w:t>
      </w:r>
      <w:r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C50" w:rsidRPr="00E21AB8">
        <w:rPr>
          <w:rFonts w:ascii="Times New Roman" w:hAnsi="Times New Roman" w:cs="Times New Roman"/>
          <w:bCs/>
          <w:sz w:val="24"/>
          <w:szCs w:val="24"/>
        </w:rPr>
        <w:t xml:space="preserve">De Interés Legislativo </w:t>
      </w:r>
      <w:r w:rsidR="00F23ADB">
        <w:rPr>
          <w:rFonts w:ascii="Times New Roman" w:hAnsi="Times New Roman" w:cs="Times New Roman"/>
          <w:bCs/>
          <w:sz w:val="24"/>
          <w:szCs w:val="24"/>
        </w:rPr>
        <w:t>el evento “Poesía Litoral – Canto a Entre Ríos”, a realizarse el día 21 de noviembre de 2025 en el marco del 202° aniversario</w:t>
      </w:r>
      <w:r w:rsidR="004A5476" w:rsidRPr="004A5476">
        <w:rPr>
          <w:rFonts w:ascii="Times New Roman" w:hAnsi="Times New Roman" w:cs="Times New Roman"/>
          <w:bCs/>
          <w:sz w:val="24"/>
          <w:szCs w:val="24"/>
        </w:rPr>
        <w:t xml:space="preserve"> de los orígenes históricos de la ciudad de Villaguay</w:t>
      </w:r>
      <w:r w:rsidR="004A54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853622" w14:textId="10CEDA44" w:rsidR="002F4C50" w:rsidRPr="00E21AB8" w:rsidRDefault="002F4C50" w:rsidP="00CE312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B8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E21AB8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566C39B7" w14:textId="77777777" w:rsidR="006E5D2E" w:rsidRDefault="006E5D2E" w:rsidP="00CE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AE28B" w14:textId="77777777" w:rsidR="000A0B6C" w:rsidRPr="00E21AB8" w:rsidRDefault="000A0B6C" w:rsidP="00CE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322882B" w14:textId="77777777" w:rsidTr="006C25EC">
        <w:tc>
          <w:tcPr>
            <w:tcW w:w="4247" w:type="dxa"/>
          </w:tcPr>
          <w:p w14:paraId="76AAB24D" w14:textId="6069DB74" w:rsidR="006E5D2E" w:rsidRPr="00E21AB8" w:rsidRDefault="006E5D2E" w:rsidP="00CE3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8729D7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155CC5F2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0C08209F" w14:textId="77777777" w:rsidR="00550023" w:rsidRPr="00E21AB8" w:rsidRDefault="00550023" w:rsidP="00CE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E21AB8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5DF1" w14:textId="77777777" w:rsidR="0083505D" w:rsidRDefault="0083505D" w:rsidP="0092398B">
      <w:pPr>
        <w:spacing w:after="0" w:line="240" w:lineRule="auto"/>
      </w:pPr>
      <w:r>
        <w:separator/>
      </w:r>
    </w:p>
  </w:endnote>
  <w:endnote w:type="continuationSeparator" w:id="0">
    <w:p w14:paraId="167CDDAB" w14:textId="77777777" w:rsidR="0083505D" w:rsidRDefault="0083505D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3E05" w14:textId="77777777" w:rsidR="0083505D" w:rsidRDefault="0083505D" w:rsidP="0092398B">
      <w:pPr>
        <w:spacing w:after="0" w:line="240" w:lineRule="auto"/>
      </w:pPr>
      <w:r>
        <w:separator/>
      </w:r>
    </w:p>
  </w:footnote>
  <w:footnote w:type="continuationSeparator" w:id="0">
    <w:p w14:paraId="40EBBF1E" w14:textId="77777777" w:rsidR="0083505D" w:rsidRDefault="0083505D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34CBC"/>
    <w:rsid w:val="000804FF"/>
    <w:rsid w:val="0009469B"/>
    <w:rsid w:val="00095673"/>
    <w:rsid w:val="000A0B6C"/>
    <w:rsid w:val="000F0E56"/>
    <w:rsid w:val="00112E02"/>
    <w:rsid w:val="00124569"/>
    <w:rsid w:val="00163CC4"/>
    <w:rsid w:val="001847AF"/>
    <w:rsid w:val="001A0827"/>
    <w:rsid w:val="00234CA2"/>
    <w:rsid w:val="00244FFF"/>
    <w:rsid w:val="00245C54"/>
    <w:rsid w:val="00274BCC"/>
    <w:rsid w:val="002959BE"/>
    <w:rsid w:val="002F4C50"/>
    <w:rsid w:val="003000CD"/>
    <w:rsid w:val="003329D5"/>
    <w:rsid w:val="003530FA"/>
    <w:rsid w:val="003E3F9D"/>
    <w:rsid w:val="003F3029"/>
    <w:rsid w:val="003F4894"/>
    <w:rsid w:val="00412AA3"/>
    <w:rsid w:val="0046449B"/>
    <w:rsid w:val="004A5476"/>
    <w:rsid w:val="00550023"/>
    <w:rsid w:val="00550E09"/>
    <w:rsid w:val="00563C68"/>
    <w:rsid w:val="005A0BEC"/>
    <w:rsid w:val="00620BEF"/>
    <w:rsid w:val="006E096C"/>
    <w:rsid w:val="006E5D2E"/>
    <w:rsid w:val="00775EFD"/>
    <w:rsid w:val="007825B6"/>
    <w:rsid w:val="00784D31"/>
    <w:rsid w:val="008332CD"/>
    <w:rsid w:val="00833D0A"/>
    <w:rsid w:val="0083505D"/>
    <w:rsid w:val="00837CF4"/>
    <w:rsid w:val="00854237"/>
    <w:rsid w:val="008C6B37"/>
    <w:rsid w:val="008D38BA"/>
    <w:rsid w:val="008E62CC"/>
    <w:rsid w:val="008E6FED"/>
    <w:rsid w:val="00910B3F"/>
    <w:rsid w:val="00922ADE"/>
    <w:rsid w:val="0092398B"/>
    <w:rsid w:val="009C7484"/>
    <w:rsid w:val="00A333D3"/>
    <w:rsid w:val="00A37DCB"/>
    <w:rsid w:val="00A56FE6"/>
    <w:rsid w:val="00AA622A"/>
    <w:rsid w:val="00AB32A1"/>
    <w:rsid w:val="00B005B7"/>
    <w:rsid w:val="00B017C0"/>
    <w:rsid w:val="00B44593"/>
    <w:rsid w:val="00B70CBE"/>
    <w:rsid w:val="00BA112B"/>
    <w:rsid w:val="00BD2338"/>
    <w:rsid w:val="00BE2794"/>
    <w:rsid w:val="00C34EB5"/>
    <w:rsid w:val="00C408E4"/>
    <w:rsid w:val="00C45899"/>
    <w:rsid w:val="00C460B5"/>
    <w:rsid w:val="00C60DB5"/>
    <w:rsid w:val="00C94E1F"/>
    <w:rsid w:val="00CE312D"/>
    <w:rsid w:val="00CF2086"/>
    <w:rsid w:val="00D31049"/>
    <w:rsid w:val="00D72529"/>
    <w:rsid w:val="00DB66ED"/>
    <w:rsid w:val="00DD22E7"/>
    <w:rsid w:val="00DE4E4B"/>
    <w:rsid w:val="00DF1C6E"/>
    <w:rsid w:val="00E161BB"/>
    <w:rsid w:val="00E20FDC"/>
    <w:rsid w:val="00E21AB8"/>
    <w:rsid w:val="00E61908"/>
    <w:rsid w:val="00EA4F94"/>
    <w:rsid w:val="00EC6001"/>
    <w:rsid w:val="00EC62F0"/>
    <w:rsid w:val="00F02B31"/>
    <w:rsid w:val="00F23ADB"/>
    <w:rsid w:val="00F3551E"/>
    <w:rsid w:val="00F359F4"/>
    <w:rsid w:val="00F46612"/>
    <w:rsid w:val="00F6143F"/>
    <w:rsid w:val="00F63CB8"/>
    <w:rsid w:val="00F70136"/>
    <w:rsid w:val="00F8066C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4</cp:revision>
  <cp:lastPrinted>2024-03-11T15:17:00Z</cp:lastPrinted>
  <dcterms:created xsi:type="dcterms:W3CDTF">2025-11-12T14:10:00Z</dcterms:created>
  <dcterms:modified xsi:type="dcterms:W3CDTF">2025-11-12T14:20:00Z</dcterms:modified>
</cp:coreProperties>
</file>