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47A" w:rsidRDefault="00E1647A" w:rsidP="00F14109">
      <w:pPr>
        <w:spacing w:line="360" w:lineRule="auto"/>
        <w:jc w:val="both"/>
      </w:pPr>
    </w:p>
    <w:p w:rsidR="004014D1" w:rsidRDefault="004014D1" w:rsidP="00F141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6120130" cy="892175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109" w:rsidRPr="00F14109" w:rsidRDefault="00F14109" w:rsidP="00F14109">
      <w:pPr>
        <w:pStyle w:val="NormalWeb"/>
        <w:spacing w:line="360" w:lineRule="auto"/>
        <w:jc w:val="center"/>
        <w:rPr>
          <w:rFonts w:ascii="Arial" w:hAnsi="Arial" w:cs="Arial"/>
        </w:rPr>
      </w:pPr>
      <w:r w:rsidRPr="00F14109">
        <w:rPr>
          <w:rStyle w:val="Textoennegrita"/>
          <w:rFonts w:ascii="Arial" w:hAnsi="Arial" w:cs="Arial"/>
        </w:rPr>
        <w:t>PROYECTO DE RESOLUCIÓN</w:t>
      </w:r>
    </w:p>
    <w:p w:rsidR="00F14109" w:rsidRPr="00F14109" w:rsidRDefault="00F14109" w:rsidP="00F14109">
      <w:pPr>
        <w:pStyle w:val="NormalWeb"/>
        <w:spacing w:line="360" w:lineRule="auto"/>
        <w:jc w:val="both"/>
        <w:rPr>
          <w:rFonts w:ascii="Arial" w:hAnsi="Arial" w:cs="Arial"/>
        </w:rPr>
      </w:pPr>
      <w:r w:rsidRPr="00F14109">
        <w:rPr>
          <w:rStyle w:val="Textoennegrita"/>
          <w:rFonts w:ascii="Arial" w:hAnsi="Arial" w:cs="Arial"/>
        </w:rPr>
        <w:t>LA HONORABLE CÁMARA DE SENADORES DE LA PROVINCIA DE ENTRE RÍOS</w:t>
      </w:r>
    </w:p>
    <w:p w:rsidR="00F14109" w:rsidRPr="00F14109" w:rsidRDefault="00F14109" w:rsidP="00F14109">
      <w:pPr>
        <w:pStyle w:val="NormalWeb"/>
        <w:spacing w:line="360" w:lineRule="auto"/>
        <w:jc w:val="both"/>
        <w:rPr>
          <w:rFonts w:ascii="Arial" w:hAnsi="Arial" w:cs="Arial"/>
        </w:rPr>
      </w:pPr>
      <w:r w:rsidRPr="00F14109">
        <w:rPr>
          <w:rFonts w:ascii="Arial" w:hAnsi="Arial" w:cs="Arial"/>
        </w:rPr>
        <w:t xml:space="preserve">Declárase de </w:t>
      </w:r>
      <w:r w:rsidRPr="00F14109">
        <w:rPr>
          <w:rStyle w:val="Textoennegrita"/>
          <w:rFonts w:ascii="Arial" w:hAnsi="Arial" w:cs="Arial"/>
        </w:rPr>
        <w:t>Interés Legislativo</w:t>
      </w:r>
      <w:r w:rsidRPr="00F14109">
        <w:rPr>
          <w:rFonts w:ascii="Arial" w:hAnsi="Arial" w:cs="Arial"/>
        </w:rPr>
        <w:t xml:space="preserve"> la </w:t>
      </w:r>
      <w:r w:rsidRPr="00F14109">
        <w:rPr>
          <w:rStyle w:val="Textoennegrita"/>
          <w:rFonts w:ascii="Arial" w:hAnsi="Arial" w:cs="Arial"/>
        </w:rPr>
        <w:t>“Semana del Arte y el Turismo 2025 – ArTur”</w:t>
      </w:r>
      <w:r w:rsidRPr="00F14109">
        <w:rPr>
          <w:rFonts w:ascii="Arial" w:hAnsi="Arial" w:cs="Arial"/>
        </w:rPr>
        <w:t xml:space="preserve"> de la </w:t>
      </w:r>
      <w:r w:rsidRPr="00F14109">
        <w:rPr>
          <w:rStyle w:val="Textoennegrita"/>
          <w:rFonts w:ascii="Arial" w:hAnsi="Arial" w:cs="Arial"/>
        </w:rPr>
        <w:t>Escuela Secundaria N.º 14 “Maipú”</w:t>
      </w:r>
      <w:r w:rsidRPr="00F14109">
        <w:rPr>
          <w:rFonts w:ascii="Arial" w:hAnsi="Arial" w:cs="Arial"/>
        </w:rPr>
        <w:t xml:space="preserve"> de la ciudad de </w:t>
      </w:r>
      <w:r w:rsidRPr="00F14109">
        <w:rPr>
          <w:rStyle w:val="Textoennegrita"/>
          <w:rFonts w:ascii="Arial" w:hAnsi="Arial" w:cs="Arial"/>
        </w:rPr>
        <w:t>Santa Elena</w:t>
      </w:r>
      <w:r w:rsidRPr="00F14109">
        <w:rPr>
          <w:rFonts w:ascii="Arial" w:hAnsi="Arial" w:cs="Arial"/>
        </w:rPr>
        <w:t xml:space="preserve">, a realizarse del </w:t>
      </w:r>
      <w:r w:rsidRPr="00F14109">
        <w:rPr>
          <w:rStyle w:val="Textoennegrita"/>
          <w:rFonts w:ascii="Arial" w:hAnsi="Arial" w:cs="Arial"/>
        </w:rPr>
        <w:t>14 al 17 de octubre de 2025</w:t>
      </w:r>
      <w:r w:rsidRPr="00F14109">
        <w:rPr>
          <w:rFonts w:ascii="Arial" w:hAnsi="Arial" w:cs="Arial"/>
        </w:rPr>
        <w:t xml:space="preserve">, con </w:t>
      </w:r>
      <w:r w:rsidRPr="00F14109">
        <w:rPr>
          <w:rStyle w:val="Textoennegrita"/>
          <w:rFonts w:ascii="Arial" w:hAnsi="Arial" w:cs="Arial"/>
        </w:rPr>
        <w:t>Gala de Arte</w:t>
      </w:r>
      <w:r w:rsidRPr="00F14109">
        <w:rPr>
          <w:rFonts w:ascii="Arial" w:hAnsi="Arial" w:cs="Arial"/>
        </w:rPr>
        <w:t xml:space="preserve"> el día </w:t>
      </w:r>
      <w:r w:rsidRPr="00F14109">
        <w:rPr>
          <w:rStyle w:val="Textoennegrita"/>
          <w:rFonts w:ascii="Arial" w:hAnsi="Arial" w:cs="Arial"/>
        </w:rPr>
        <w:t>17 de octubre de 2025</w:t>
      </w:r>
      <w:r w:rsidRPr="00F14109">
        <w:rPr>
          <w:rFonts w:ascii="Arial" w:hAnsi="Arial" w:cs="Arial"/>
        </w:rPr>
        <w:t xml:space="preserve">. Remítase copia a la </w:t>
      </w:r>
      <w:r w:rsidRPr="00F14109">
        <w:rPr>
          <w:rStyle w:val="Textoennegrita"/>
          <w:rFonts w:ascii="Arial" w:hAnsi="Arial" w:cs="Arial"/>
        </w:rPr>
        <w:t>Escuela Secundaria N.º 14 “Maipú”</w:t>
      </w:r>
      <w:r w:rsidRPr="00F14109">
        <w:rPr>
          <w:rFonts w:ascii="Arial" w:hAnsi="Arial" w:cs="Arial"/>
        </w:rPr>
        <w:t xml:space="preserve">, a la </w:t>
      </w:r>
      <w:r w:rsidRPr="00F14109">
        <w:rPr>
          <w:rStyle w:val="Textoennegrita"/>
          <w:rFonts w:ascii="Arial" w:hAnsi="Arial" w:cs="Arial"/>
        </w:rPr>
        <w:t>Dirección Departamental de Escuelas de La Paz</w:t>
      </w:r>
      <w:r w:rsidRPr="00F14109">
        <w:rPr>
          <w:rFonts w:ascii="Arial" w:hAnsi="Arial" w:cs="Arial"/>
        </w:rPr>
        <w:t xml:space="preserve"> y a la </w:t>
      </w:r>
      <w:r w:rsidRPr="00F14109">
        <w:rPr>
          <w:rStyle w:val="Textoennegrita"/>
          <w:rFonts w:ascii="Arial" w:hAnsi="Arial" w:cs="Arial"/>
        </w:rPr>
        <w:t>Municipalidad de Santa Elena</w:t>
      </w:r>
      <w:r w:rsidRPr="00F14109">
        <w:rPr>
          <w:rFonts w:ascii="Arial" w:hAnsi="Arial" w:cs="Arial"/>
        </w:rPr>
        <w:t>.</w:t>
      </w:r>
    </w:p>
    <w:p w:rsidR="00F364B5" w:rsidRPr="00F14109" w:rsidRDefault="00F364B5" w:rsidP="00F141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141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141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141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141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141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141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141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141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141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141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141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141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141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Pr="00F364B5" w:rsidRDefault="00F364B5" w:rsidP="00F141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F364B5" w:rsidRDefault="00F364B5" w:rsidP="00F1410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F364B5">
        <w:rPr>
          <w:rFonts w:ascii="Arial" w:hAnsi="Arial" w:cs="Arial"/>
          <w:b/>
          <w:bCs/>
          <w:noProof/>
          <w:sz w:val="24"/>
          <w:szCs w:val="24"/>
          <w:lang w:val="es-ES" w:eastAsia="es-ES"/>
        </w:rPr>
        <w:drawing>
          <wp:inline distT="0" distB="0" distL="0" distR="0">
            <wp:extent cx="6120130" cy="892175"/>
            <wp:effectExtent l="0" t="0" r="0" b="3175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109" w:rsidRPr="00F14109" w:rsidRDefault="00F14109" w:rsidP="00F14109">
      <w:pPr>
        <w:spacing w:line="36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F14109">
        <w:rPr>
          <w:rFonts w:ascii="Arial" w:hAnsi="Arial" w:cs="Arial"/>
          <w:b/>
          <w:bCs/>
          <w:sz w:val="24"/>
          <w:szCs w:val="24"/>
          <w:lang w:val="es-ES"/>
        </w:rPr>
        <w:t>FUNDAMENTOS</w:t>
      </w:r>
    </w:p>
    <w:p w:rsidR="00F14109" w:rsidRPr="00F14109" w:rsidRDefault="00F14109" w:rsidP="00F141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14109">
        <w:rPr>
          <w:rFonts w:ascii="Arial" w:hAnsi="Arial" w:cs="Arial"/>
          <w:sz w:val="24"/>
          <w:szCs w:val="24"/>
          <w:lang w:val="es-ES"/>
        </w:rPr>
        <w:t xml:space="preserve">La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Escuela Secundaria N.º 14 “Maipú” (CUE 300-2656), de Santa Elena</w:t>
      </w:r>
      <w:r w:rsidRPr="00F14109">
        <w:rPr>
          <w:rFonts w:ascii="Arial" w:hAnsi="Arial" w:cs="Arial"/>
          <w:sz w:val="24"/>
          <w:szCs w:val="24"/>
          <w:lang w:val="es-ES"/>
        </w:rPr>
        <w:t xml:space="preserve">, organiza la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“Semana del Arte y el Turismo 2025 – ArTur”</w:t>
      </w:r>
      <w:r w:rsidRPr="00F14109">
        <w:rPr>
          <w:rFonts w:ascii="Arial" w:hAnsi="Arial" w:cs="Arial"/>
          <w:sz w:val="24"/>
          <w:szCs w:val="24"/>
          <w:lang w:val="es-ES"/>
        </w:rPr>
        <w:t xml:space="preserve">, a desarrollarse del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14 al 17 de octubre de 2025</w:t>
      </w:r>
      <w:r w:rsidRPr="00F14109">
        <w:rPr>
          <w:rFonts w:ascii="Arial" w:hAnsi="Arial" w:cs="Arial"/>
          <w:sz w:val="24"/>
          <w:szCs w:val="24"/>
          <w:lang w:val="es-ES"/>
        </w:rPr>
        <w:t xml:space="preserve">, con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Gala de Arte</w:t>
      </w:r>
      <w:r w:rsidRPr="00F14109">
        <w:rPr>
          <w:rFonts w:ascii="Arial" w:hAnsi="Arial" w:cs="Arial"/>
          <w:sz w:val="24"/>
          <w:szCs w:val="24"/>
          <w:lang w:val="es-ES"/>
        </w:rPr>
        <w:t xml:space="preserve"> el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viernes 17</w:t>
      </w:r>
      <w:r w:rsidRPr="00F14109">
        <w:rPr>
          <w:rFonts w:ascii="Arial" w:hAnsi="Arial" w:cs="Arial"/>
          <w:sz w:val="24"/>
          <w:szCs w:val="24"/>
          <w:lang w:val="es-ES"/>
        </w:rPr>
        <w:t xml:space="preserve">. La propuesta nace del trabajo pedagógico sostenido de la institución y del convencimiento de que el arte y el turismo —como lenguajes de encuentro— permiten tender puentes entre la escuela y su comunidad, fortaleciendo la identidad santelenense y promoviendo la participación ciudadana. En el marco del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25.º aniversario</w:t>
      </w:r>
      <w:r w:rsidRPr="00F14109">
        <w:rPr>
          <w:rFonts w:ascii="Arial" w:hAnsi="Arial" w:cs="Arial"/>
          <w:sz w:val="24"/>
          <w:szCs w:val="24"/>
          <w:lang w:val="es-ES"/>
        </w:rPr>
        <w:t xml:space="preserve"> de la escuela, ArTur se posiciona como un hito académico y cultural que pone en valor el esfuerzo de estudiantes y docentes, y proyecta a la ciudad como destino de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turismo educativo</w:t>
      </w:r>
      <w:r w:rsidRPr="00F14109">
        <w:rPr>
          <w:rFonts w:ascii="Arial" w:hAnsi="Arial" w:cs="Arial"/>
          <w:sz w:val="24"/>
          <w:szCs w:val="24"/>
          <w:lang w:val="es-ES"/>
        </w:rPr>
        <w:t>.</w:t>
      </w:r>
    </w:p>
    <w:p w:rsidR="00F14109" w:rsidRPr="00F14109" w:rsidRDefault="00F14109" w:rsidP="00F141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14109">
        <w:rPr>
          <w:rFonts w:ascii="Arial" w:hAnsi="Arial" w:cs="Arial"/>
          <w:sz w:val="24"/>
          <w:szCs w:val="24"/>
          <w:lang w:val="es-ES"/>
        </w:rPr>
        <w:t xml:space="preserve">Bajo el lema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“Un mundo de colores, un viaje de descubrimiento”</w:t>
      </w:r>
      <w:r w:rsidRPr="00F14109">
        <w:rPr>
          <w:rFonts w:ascii="Arial" w:hAnsi="Arial" w:cs="Arial"/>
          <w:sz w:val="24"/>
          <w:szCs w:val="24"/>
          <w:lang w:val="es-ES"/>
        </w:rPr>
        <w:t xml:space="preserve">, ArTur concibe el “viaje” no sólo como desplazamiento, sino como experiencia sensorial y expresiva. A lo largo de la semana se proponen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estaciones</w:t>
      </w:r>
      <w:r w:rsidRPr="00F14109">
        <w:rPr>
          <w:rFonts w:ascii="Arial" w:hAnsi="Arial" w:cs="Arial"/>
          <w:sz w:val="24"/>
          <w:szCs w:val="24"/>
          <w:lang w:val="es-ES"/>
        </w:rPr>
        <w:t xml:space="preserve"> que integran las orientaciones de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Arte</w:t>
      </w:r>
      <w:r w:rsidRPr="00F14109">
        <w:rPr>
          <w:rFonts w:ascii="Arial" w:hAnsi="Arial" w:cs="Arial"/>
          <w:sz w:val="24"/>
          <w:szCs w:val="24"/>
          <w:lang w:val="es-ES"/>
        </w:rPr>
        <w:t xml:space="preserve"> y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Turismo</w:t>
      </w:r>
      <w:r w:rsidRPr="00F14109">
        <w:rPr>
          <w:rFonts w:ascii="Arial" w:hAnsi="Arial" w:cs="Arial"/>
          <w:sz w:val="24"/>
          <w:szCs w:val="24"/>
          <w:lang w:val="es-ES"/>
        </w:rPr>
        <w:t xml:space="preserve"> con los espacios curriculares: muestras de artes visuales, instalaciones y pintura mural; producciones audiovisuales y multimediales; obras de teatro y dispositivos de performance; expresión corporal y danza; ensambles y presentaciones musicales con repertorio nacional. Cada instancia constituye evidencia de aprendizajes estéticos y técnicos, pero también de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trabajo colaborativo</w:t>
      </w:r>
      <w:r w:rsidRPr="00F14109">
        <w:rPr>
          <w:rFonts w:ascii="Arial" w:hAnsi="Arial" w:cs="Arial"/>
          <w:sz w:val="24"/>
          <w:szCs w:val="24"/>
          <w:lang w:val="es-ES"/>
        </w:rPr>
        <w:t xml:space="preserve">,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creatividad</w:t>
      </w:r>
      <w:r w:rsidRPr="00F14109">
        <w:rPr>
          <w:rFonts w:ascii="Arial" w:hAnsi="Arial" w:cs="Arial"/>
          <w:sz w:val="24"/>
          <w:szCs w:val="24"/>
          <w:lang w:val="es-ES"/>
        </w:rPr>
        <w:t xml:space="preserve">,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comunicación pública</w:t>
      </w:r>
      <w:r w:rsidRPr="00F14109">
        <w:rPr>
          <w:rFonts w:ascii="Arial" w:hAnsi="Arial" w:cs="Arial"/>
          <w:sz w:val="24"/>
          <w:szCs w:val="24"/>
          <w:lang w:val="es-ES"/>
        </w:rPr>
        <w:t xml:space="preserve"> y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apropiación del espacio común</w:t>
      </w:r>
      <w:r w:rsidRPr="00F14109">
        <w:rPr>
          <w:rFonts w:ascii="Arial" w:hAnsi="Arial" w:cs="Arial"/>
          <w:sz w:val="24"/>
          <w:szCs w:val="24"/>
          <w:lang w:val="es-ES"/>
        </w:rPr>
        <w:t>.</w:t>
      </w:r>
    </w:p>
    <w:p w:rsidR="00F14109" w:rsidRPr="00F14109" w:rsidRDefault="00F14109" w:rsidP="00F141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14109">
        <w:rPr>
          <w:rFonts w:ascii="Arial" w:hAnsi="Arial" w:cs="Arial"/>
          <w:sz w:val="24"/>
          <w:szCs w:val="24"/>
          <w:lang w:val="es-ES"/>
        </w:rPr>
        <w:t xml:space="preserve">La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Gala de Arte</w:t>
      </w:r>
      <w:r w:rsidRPr="00F14109">
        <w:rPr>
          <w:rFonts w:ascii="Arial" w:hAnsi="Arial" w:cs="Arial"/>
          <w:sz w:val="24"/>
          <w:szCs w:val="24"/>
          <w:lang w:val="es-ES"/>
        </w:rPr>
        <w:t xml:space="preserve"> —abierta y en el frente del establecimiento— reafirma esa vocación de apertura, al invitar a las familias, instituciones y vecinos a reconocer el valor del capital cultural de Santa Elena. En esa ocasión se prevé, además,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distinguir a personas y actores comunitarios</w:t>
      </w:r>
      <w:r w:rsidRPr="00F14109">
        <w:rPr>
          <w:rFonts w:ascii="Arial" w:hAnsi="Arial" w:cs="Arial"/>
          <w:sz w:val="24"/>
          <w:szCs w:val="24"/>
          <w:lang w:val="es-ES"/>
        </w:rPr>
        <w:t xml:space="preserve">, gesto que reconoce trayectorias y refuerza los lazos de pertenencia. Esta confluencia entre escuela, comunidad y territorio traduce en prácticas concretas los fines de la educación artística y la promoción de derechos culturales, dando </w:t>
      </w:r>
      <w:r w:rsidRPr="00F14109">
        <w:rPr>
          <w:rFonts w:ascii="Arial" w:hAnsi="Arial" w:cs="Arial"/>
          <w:sz w:val="24"/>
          <w:szCs w:val="24"/>
          <w:lang w:val="es-ES"/>
        </w:rPr>
        <w:lastRenderedPageBreak/>
        <w:t>visibilidad a procesos de enseñanza y aprendizaje que se construyen a lo largo de todo el año.</w:t>
      </w:r>
    </w:p>
    <w:p w:rsidR="00F14109" w:rsidRPr="00F14109" w:rsidRDefault="00F14109" w:rsidP="00F14109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F14109">
        <w:rPr>
          <w:rFonts w:ascii="Arial" w:hAnsi="Arial" w:cs="Arial"/>
          <w:sz w:val="24"/>
          <w:szCs w:val="24"/>
          <w:lang w:val="es-ES"/>
        </w:rPr>
        <w:t xml:space="preserve">Por su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aporte formativo</w:t>
      </w:r>
      <w:r w:rsidRPr="00F14109">
        <w:rPr>
          <w:rFonts w:ascii="Arial" w:hAnsi="Arial" w:cs="Arial"/>
          <w:sz w:val="24"/>
          <w:szCs w:val="24"/>
          <w:lang w:val="es-ES"/>
        </w:rPr>
        <w:t xml:space="preserve">, su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alcance comunitario</w:t>
      </w:r>
      <w:r w:rsidRPr="00F14109">
        <w:rPr>
          <w:rFonts w:ascii="Arial" w:hAnsi="Arial" w:cs="Arial"/>
          <w:sz w:val="24"/>
          <w:szCs w:val="24"/>
          <w:lang w:val="es-ES"/>
        </w:rPr>
        <w:t xml:space="preserve"> y su capacidad de proyectar a la ciudad en clave de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experiencias culturales y turísticas</w:t>
      </w:r>
      <w:r w:rsidRPr="00F14109">
        <w:rPr>
          <w:rFonts w:ascii="Arial" w:hAnsi="Arial" w:cs="Arial"/>
          <w:sz w:val="24"/>
          <w:szCs w:val="24"/>
          <w:lang w:val="es-ES"/>
        </w:rPr>
        <w:t xml:space="preserve">, corresponde conferir a ArTur el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reconocimiento institucional</w:t>
      </w:r>
      <w:r w:rsidRPr="00F14109">
        <w:rPr>
          <w:rFonts w:ascii="Arial" w:hAnsi="Arial" w:cs="Arial"/>
          <w:sz w:val="24"/>
          <w:szCs w:val="24"/>
          <w:lang w:val="es-ES"/>
        </w:rPr>
        <w:t xml:space="preserve"> de esta Honorable Cámara mediante la </w:t>
      </w:r>
      <w:r w:rsidRPr="00F14109">
        <w:rPr>
          <w:rFonts w:ascii="Arial" w:hAnsi="Arial" w:cs="Arial"/>
          <w:b/>
          <w:bCs/>
          <w:sz w:val="24"/>
          <w:szCs w:val="24"/>
          <w:lang w:val="es-ES"/>
        </w:rPr>
        <w:t>declaración de Interés Legislativo</w:t>
      </w:r>
      <w:r w:rsidRPr="00F14109">
        <w:rPr>
          <w:rFonts w:ascii="Arial" w:hAnsi="Arial" w:cs="Arial"/>
          <w:sz w:val="24"/>
          <w:szCs w:val="24"/>
          <w:lang w:val="es-ES"/>
        </w:rPr>
        <w:t>, alentando la continuidad y el crecimiento de iniciativas que jerarquizan la educación pública y el desarrollo cultural local y regional.</w:t>
      </w:r>
    </w:p>
    <w:p w:rsidR="00F364B5" w:rsidRPr="00F364B5" w:rsidRDefault="00F364B5" w:rsidP="00F14109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F364B5" w:rsidRPr="00F364B5" w:rsidRDefault="00F364B5" w:rsidP="00F14109">
      <w:pPr>
        <w:spacing w:line="360" w:lineRule="auto"/>
        <w:ind w:left="6372" w:firstLine="708"/>
        <w:jc w:val="center"/>
        <w:rPr>
          <w:rFonts w:ascii="Arial" w:hAnsi="Arial" w:cs="Arial"/>
          <w:b/>
          <w:sz w:val="24"/>
          <w:szCs w:val="24"/>
        </w:rPr>
      </w:pPr>
      <w:r w:rsidRPr="00F364B5">
        <w:rPr>
          <w:rFonts w:ascii="Arial" w:hAnsi="Arial" w:cs="Arial"/>
          <w:b/>
          <w:sz w:val="24"/>
          <w:szCs w:val="24"/>
        </w:rPr>
        <w:t>Patricia Diaz</w:t>
      </w:r>
    </w:p>
    <w:p w:rsidR="00F364B5" w:rsidRPr="00F364B5" w:rsidRDefault="00F364B5" w:rsidP="00F14109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364B5">
        <w:rPr>
          <w:rFonts w:ascii="Arial" w:hAnsi="Arial" w:cs="Arial"/>
          <w:b/>
          <w:sz w:val="24"/>
          <w:szCs w:val="24"/>
        </w:rPr>
        <w:t>Senadora Depto. La Paz</w:t>
      </w:r>
    </w:p>
    <w:sectPr w:rsidR="00F364B5" w:rsidRPr="00F364B5" w:rsidSect="004014D1">
      <w:footerReference w:type="default" r:id="rId7"/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6A6" w:rsidRDefault="00C626A6" w:rsidP="0092398B">
      <w:pPr>
        <w:spacing w:after="0" w:line="240" w:lineRule="auto"/>
      </w:pPr>
      <w:r>
        <w:separator/>
      </w:r>
    </w:p>
  </w:endnote>
  <w:endnote w:type="continuationSeparator" w:id="1">
    <w:p w:rsidR="00C626A6" w:rsidRDefault="00C626A6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98B" w:rsidRDefault="00620BEF">
    <w:pPr>
      <w:pStyle w:val="Piedepgina"/>
    </w:pPr>
    <w:r>
      <w:rPr>
        <w:noProof/>
        <w:lang w:val="es-ES" w:eastAsia="es-ES"/>
      </w:rPr>
      <w:drawing>
        <wp:inline distT="0" distB="0" distL="0" distR="0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6A6" w:rsidRDefault="00C626A6" w:rsidP="0092398B">
      <w:pPr>
        <w:spacing w:after="0" w:line="240" w:lineRule="auto"/>
      </w:pPr>
      <w:r>
        <w:separator/>
      </w:r>
    </w:p>
  </w:footnote>
  <w:footnote w:type="continuationSeparator" w:id="1">
    <w:p w:rsidR="00C626A6" w:rsidRDefault="00C626A6" w:rsidP="0092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2398B"/>
    <w:rsid w:val="000E2DE1"/>
    <w:rsid w:val="0010102A"/>
    <w:rsid w:val="00157287"/>
    <w:rsid w:val="00175CEE"/>
    <w:rsid w:val="002959BE"/>
    <w:rsid w:val="00316EFC"/>
    <w:rsid w:val="00337634"/>
    <w:rsid w:val="00392A09"/>
    <w:rsid w:val="003E3CB4"/>
    <w:rsid w:val="003F67F7"/>
    <w:rsid w:val="004014D1"/>
    <w:rsid w:val="00620BEF"/>
    <w:rsid w:val="00775EFD"/>
    <w:rsid w:val="00784D31"/>
    <w:rsid w:val="007E010E"/>
    <w:rsid w:val="008C6B37"/>
    <w:rsid w:val="0092398B"/>
    <w:rsid w:val="00A37DCB"/>
    <w:rsid w:val="00AC2FA4"/>
    <w:rsid w:val="00B005B7"/>
    <w:rsid w:val="00BD2338"/>
    <w:rsid w:val="00C34EB5"/>
    <w:rsid w:val="00C626A6"/>
    <w:rsid w:val="00DF4458"/>
    <w:rsid w:val="00E1647A"/>
    <w:rsid w:val="00F14109"/>
    <w:rsid w:val="00F364B5"/>
    <w:rsid w:val="00F70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45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141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8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2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8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Guillermo</cp:lastModifiedBy>
  <cp:revision>2</cp:revision>
  <cp:lastPrinted>2024-03-07T13:25:00Z</cp:lastPrinted>
  <dcterms:created xsi:type="dcterms:W3CDTF">2025-10-08T14:45:00Z</dcterms:created>
  <dcterms:modified xsi:type="dcterms:W3CDTF">2025-10-08T14:45:00Z</dcterms:modified>
</cp:coreProperties>
</file>