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4B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F576F6" w:rsidRPr="00B115AC" w:rsidRDefault="00B115AC" w:rsidP="00B115AC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 w:rsidRPr="00B115AC">
        <w:rPr>
          <w:sz w:val="28"/>
          <w:szCs w:val="28"/>
        </w:rPr>
        <w:t xml:space="preserve">El </w:t>
      </w:r>
      <w:r w:rsidRPr="00B115AC">
        <w:rPr>
          <w:b/>
          <w:sz w:val="28"/>
          <w:szCs w:val="28"/>
        </w:rPr>
        <w:t>Congreso Aniversario de la Carrera de Odontología de la Universidad Adventista del Plata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tendrá lugar</w:t>
      </w:r>
      <w:r w:rsidRPr="00B115AC">
        <w:rPr>
          <w:sz w:val="28"/>
          <w:szCs w:val="28"/>
        </w:rPr>
        <w:t xml:space="preserve"> los días 13 al 15 de noviembre de 2025, en las instalaciones de</w:t>
      </w:r>
      <w:r w:rsidR="00761003">
        <w:rPr>
          <w:sz w:val="28"/>
          <w:szCs w:val="28"/>
        </w:rPr>
        <w:t xml:space="preserve"> </w:t>
      </w:r>
      <w:r w:rsidRPr="00B115AC">
        <w:rPr>
          <w:sz w:val="28"/>
          <w:szCs w:val="28"/>
        </w:rPr>
        <w:t>l</w:t>
      </w:r>
      <w:r w:rsidR="00761003">
        <w:rPr>
          <w:sz w:val="28"/>
          <w:szCs w:val="28"/>
        </w:rPr>
        <w:t>a</w:t>
      </w:r>
      <w:r w:rsidRPr="00B115AC">
        <w:rPr>
          <w:sz w:val="28"/>
          <w:szCs w:val="28"/>
        </w:rPr>
        <w:t xml:space="preserve"> Universidad Adventista del Plata.</w:t>
      </w:r>
      <w:r w:rsidRPr="00B115AC">
        <w:rPr>
          <w:sz w:val="28"/>
          <w:szCs w:val="28"/>
        </w:rPr>
        <w:t xml:space="preserve"> </w:t>
      </w:r>
      <w:r w:rsidRPr="00B115AC">
        <w:rPr>
          <w:sz w:val="28"/>
          <w:szCs w:val="28"/>
        </w:rPr>
        <w:t xml:space="preserve">Contará con la presencia de disertantes nacionales y </w:t>
      </w:r>
      <w:r>
        <w:rPr>
          <w:sz w:val="28"/>
          <w:szCs w:val="28"/>
        </w:rPr>
        <w:t>tendrá</w:t>
      </w:r>
      <w:r w:rsidRPr="00B115AC">
        <w:rPr>
          <w:sz w:val="28"/>
          <w:szCs w:val="28"/>
        </w:rPr>
        <w:t xml:space="preserve"> una amplia agenda científica y cultural.</w:t>
      </w:r>
    </w:p>
    <w:p w:rsidR="00B115AC" w:rsidRDefault="00B115AC" w:rsidP="00B115AC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B115AC">
        <w:rPr>
          <w:sz w:val="28"/>
          <w:szCs w:val="28"/>
        </w:rPr>
        <w:t xml:space="preserve">l Congreso constituye un espacio de actualización profesional de alto nivel, en el que estudiantes, docentes y profesionales de distintas regiones tendrán la oportunidad de acceder a conocimientos actualizados en el campo de la odontología. </w:t>
      </w:r>
    </w:p>
    <w:p w:rsidR="00B115AC" w:rsidRDefault="00B115AC" w:rsidP="00B115AC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Pr="00B115AC">
        <w:rPr>
          <w:sz w:val="28"/>
          <w:szCs w:val="28"/>
        </w:rPr>
        <w:t xml:space="preserve"> Congreso también contempla actividades artísticas y culturales para la comunidad, lo cual lo convierte en un acontecimiento que enriquece la vida cultural de la provincia. </w:t>
      </w:r>
      <w:r>
        <w:rPr>
          <w:sz w:val="28"/>
          <w:szCs w:val="28"/>
        </w:rPr>
        <w:t>L</w:t>
      </w:r>
      <w:r w:rsidRPr="00B115AC">
        <w:rPr>
          <w:sz w:val="28"/>
          <w:szCs w:val="28"/>
        </w:rPr>
        <w:t xml:space="preserve">a realización en nuestra provincia fortalece el posicionamiento de Entre Ríos como polo académico-científico, generando vínculos con instituciones y referentes de otras provincias y países. </w:t>
      </w:r>
    </w:p>
    <w:p w:rsidR="00761003" w:rsidRDefault="00B115AC" w:rsidP="00B115AC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B115AC">
        <w:rPr>
          <w:sz w:val="28"/>
          <w:szCs w:val="28"/>
        </w:rPr>
        <w:t>a Carrera de Odontología de la Universidad Adventista del Plata es la primera y única carrera de odontología de Entre Ríos, lo que le otorga un carácter pionero y un compromiso especial con la formación de profesionales que atienden las necesidades bucodentales les de nuestra región.</w:t>
      </w:r>
    </w:p>
    <w:p w:rsidR="00B115AC" w:rsidRPr="00B115AC" w:rsidRDefault="00B115AC" w:rsidP="00B115A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B115AC">
        <w:rPr>
          <w:sz w:val="28"/>
          <w:szCs w:val="28"/>
        </w:rPr>
        <w:t xml:space="preserve"> </w:t>
      </w:r>
      <w:r w:rsidR="00761003">
        <w:rPr>
          <w:sz w:val="28"/>
          <w:szCs w:val="28"/>
        </w:rPr>
        <w:t>E</w:t>
      </w:r>
      <w:r w:rsidRPr="00B115AC">
        <w:rPr>
          <w:sz w:val="28"/>
          <w:szCs w:val="28"/>
        </w:rPr>
        <w:t>n 10 años</w:t>
      </w:r>
      <w:r w:rsidR="00761003">
        <w:rPr>
          <w:sz w:val="28"/>
          <w:szCs w:val="28"/>
        </w:rPr>
        <w:t xml:space="preserve"> </w:t>
      </w:r>
      <w:r w:rsidRPr="00B115AC">
        <w:rPr>
          <w:sz w:val="28"/>
          <w:szCs w:val="28"/>
        </w:rPr>
        <w:t xml:space="preserve"> la </w:t>
      </w:r>
      <w:r w:rsidR="00761003">
        <w:rPr>
          <w:sz w:val="28"/>
          <w:szCs w:val="28"/>
        </w:rPr>
        <w:t>c</w:t>
      </w:r>
      <w:r w:rsidRPr="00B115AC">
        <w:rPr>
          <w:sz w:val="28"/>
          <w:szCs w:val="28"/>
        </w:rPr>
        <w:t>arrera ha desarrollado nueve ediciones del programa comunitario “Misión Posible”, en el cual estudiantes y docentes colaboraron activamente con la atención odontológica gratuita en distintas poblaciones vulnerables de la provincia.</w:t>
      </w: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F576F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interés legislativo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761003" w:rsidRPr="00B115AC">
        <w:rPr>
          <w:sz w:val="28"/>
          <w:szCs w:val="28"/>
        </w:rPr>
        <w:t xml:space="preserve">El </w:t>
      </w:r>
      <w:r w:rsidR="00761003" w:rsidRPr="00B115AC">
        <w:rPr>
          <w:b/>
          <w:sz w:val="28"/>
          <w:szCs w:val="28"/>
        </w:rPr>
        <w:t>Congreso Aniversario de la Carrera de Odontología de la Universidad Adventista del Plata</w:t>
      </w:r>
      <w:r w:rsidR="00761003">
        <w:rPr>
          <w:b/>
          <w:sz w:val="28"/>
          <w:szCs w:val="28"/>
        </w:rPr>
        <w:t xml:space="preserve"> </w:t>
      </w:r>
      <w:r w:rsidR="00761003">
        <w:rPr>
          <w:sz w:val="28"/>
          <w:szCs w:val="28"/>
        </w:rPr>
        <w:t>tendrá lugar</w:t>
      </w:r>
      <w:r w:rsidR="00761003" w:rsidRPr="00B115AC">
        <w:rPr>
          <w:sz w:val="28"/>
          <w:szCs w:val="28"/>
        </w:rPr>
        <w:t xml:space="preserve"> los días 13 al 15 de noviembre de 2025</w:t>
      </w:r>
      <w:r w:rsidR="00761003" w:rsidRPr="00761003">
        <w:rPr>
          <w:sz w:val="28"/>
          <w:szCs w:val="28"/>
        </w:rPr>
        <w:t xml:space="preserve"> </w:t>
      </w:r>
      <w:r w:rsidR="00761003" w:rsidRPr="00B115AC">
        <w:rPr>
          <w:sz w:val="28"/>
          <w:szCs w:val="28"/>
        </w:rPr>
        <w:t>en las instalaciones del Universidad Adventista del Plata.</w:t>
      </w:r>
    </w:p>
    <w:p w:rsidR="00245E8D" w:rsidRPr="00761003" w:rsidRDefault="004B2FE6" w:rsidP="0076100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</w:t>
      </w:r>
      <w:r w:rsidRPr="00761003">
        <w:rPr>
          <w:rFonts w:eastAsia="Times New Roman" w:cstheme="minorHAnsi"/>
          <w:sz w:val="28"/>
          <w:szCs w:val="28"/>
          <w:lang w:eastAsia="es-AR"/>
        </w:rPr>
        <w:t xml:space="preserve">Comuníquese </w:t>
      </w:r>
      <w:r w:rsidR="00B46D23" w:rsidRPr="00761003">
        <w:rPr>
          <w:rFonts w:eastAsia="Times New Roman" w:cstheme="minorHAnsi"/>
          <w:sz w:val="28"/>
          <w:szCs w:val="28"/>
          <w:lang w:eastAsia="es-AR"/>
        </w:rPr>
        <w:t xml:space="preserve">al </w:t>
      </w:r>
      <w:r w:rsidR="00761003" w:rsidRPr="00761003">
        <w:rPr>
          <w:rFonts w:cstheme="minorHAnsi"/>
          <w:sz w:val="28"/>
          <w:szCs w:val="28"/>
        </w:rPr>
        <w:t>Dr. Jorge Escandriolo Nackauzi</w:t>
      </w:r>
      <w:r w:rsidR="00761003">
        <w:rPr>
          <w:rFonts w:cstheme="minorHAnsi"/>
          <w:sz w:val="28"/>
          <w:szCs w:val="28"/>
        </w:rPr>
        <w:t>,</w:t>
      </w:r>
      <w:r w:rsidR="00761003" w:rsidRPr="00761003">
        <w:rPr>
          <w:rFonts w:cstheme="minorHAnsi"/>
          <w:sz w:val="28"/>
          <w:szCs w:val="28"/>
        </w:rPr>
        <w:t xml:space="preserve"> Director </w:t>
      </w:r>
      <w:r w:rsidR="00761003">
        <w:rPr>
          <w:rFonts w:cstheme="minorHAnsi"/>
          <w:sz w:val="28"/>
          <w:szCs w:val="28"/>
        </w:rPr>
        <w:t xml:space="preserve">de la </w:t>
      </w:r>
      <w:bookmarkStart w:id="0" w:name="_GoBack"/>
      <w:bookmarkEnd w:id="0"/>
      <w:r w:rsidR="00761003" w:rsidRPr="00761003">
        <w:rPr>
          <w:rFonts w:cstheme="minorHAnsi"/>
          <w:sz w:val="28"/>
          <w:szCs w:val="28"/>
        </w:rPr>
        <w:t>Carrera de Odontología</w:t>
      </w:r>
      <w:r w:rsidR="00761003">
        <w:rPr>
          <w:rFonts w:cstheme="minorHAnsi"/>
          <w:sz w:val="28"/>
          <w:szCs w:val="28"/>
        </w:rPr>
        <w:t xml:space="preserve"> </w:t>
      </w:r>
      <w:r w:rsidR="00761003" w:rsidRPr="00B115AC">
        <w:rPr>
          <w:sz w:val="28"/>
          <w:szCs w:val="28"/>
        </w:rPr>
        <w:t>instalaciones de</w:t>
      </w:r>
      <w:r w:rsidR="00761003">
        <w:rPr>
          <w:sz w:val="28"/>
          <w:szCs w:val="28"/>
        </w:rPr>
        <w:t xml:space="preserve"> </w:t>
      </w:r>
      <w:r w:rsidR="00761003" w:rsidRPr="00B115AC">
        <w:rPr>
          <w:sz w:val="28"/>
          <w:szCs w:val="28"/>
        </w:rPr>
        <w:t>l</w:t>
      </w:r>
      <w:r w:rsidR="00761003">
        <w:rPr>
          <w:sz w:val="28"/>
          <w:szCs w:val="28"/>
        </w:rPr>
        <w:t>a</w:t>
      </w:r>
      <w:r w:rsidR="00761003" w:rsidRPr="00B115AC">
        <w:rPr>
          <w:sz w:val="28"/>
          <w:szCs w:val="28"/>
        </w:rPr>
        <w:t xml:space="preserve"> Universidad Adventista del Plata</w:t>
      </w:r>
    </w:p>
    <w:sectPr w:rsidR="00245E8D" w:rsidRPr="00761003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34073B"/>
    <w:rsid w:val="00364650"/>
    <w:rsid w:val="003B30C2"/>
    <w:rsid w:val="004A48EA"/>
    <w:rsid w:val="004B1BE3"/>
    <w:rsid w:val="004B2FE6"/>
    <w:rsid w:val="0057214B"/>
    <w:rsid w:val="00664B06"/>
    <w:rsid w:val="006C0524"/>
    <w:rsid w:val="00761003"/>
    <w:rsid w:val="008036F7"/>
    <w:rsid w:val="00871F0B"/>
    <w:rsid w:val="008760E0"/>
    <w:rsid w:val="008A744C"/>
    <w:rsid w:val="008D2542"/>
    <w:rsid w:val="009E1BCD"/>
    <w:rsid w:val="00AB3FCC"/>
    <w:rsid w:val="00B115AC"/>
    <w:rsid w:val="00B46D23"/>
    <w:rsid w:val="00E4212F"/>
    <w:rsid w:val="00E944B9"/>
    <w:rsid w:val="00E944FF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2025-08-13T15:00:00Z</cp:lastPrinted>
  <dcterms:created xsi:type="dcterms:W3CDTF">2025-10-13T13:48:00Z</dcterms:created>
  <dcterms:modified xsi:type="dcterms:W3CDTF">2025-10-13T13:48:00Z</dcterms:modified>
</cp:coreProperties>
</file>