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B87B7C" w14:textId="77777777" w:rsidR="00627B9E" w:rsidRDefault="00627B9E"/>
    <w:p w14:paraId="158FD41D" w14:textId="77777777" w:rsidR="002D5699" w:rsidRDefault="002D5699"/>
    <w:p w14:paraId="49C909B7" w14:textId="77777777" w:rsidR="002D5699" w:rsidRDefault="00F36222" w:rsidP="00725703">
      <w:pPr>
        <w:pStyle w:val="NormalWeb"/>
      </w:pPr>
      <w:r>
        <w:rPr>
          <w:noProof/>
        </w:rPr>
        <w:drawing>
          <wp:inline distT="0" distB="0" distL="0" distR="0" wp14:anchorId="71A5EF65" wp14:editId="05DDF60C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69FA0" w14:textId="77777777" w:rsidR="002D5699" w:rsidRDefault="002D5699"/>
    <w:p w14:paraId="74661351" w14:textId="77777777" w:rsidR="00627B9E" w:rsidRDefault="00627B9E">
      <w:pPr>
        <w:rPr>
          <w:rFonts w:ascii="Arial" w:hAnsi="Arial" w:cs="Arial"/>
          <w:b/>
        </w:rPr>
      </w:pPr>
    </w:p>
    <w:p w14:paraId="07A6976B" w14:textId="45E57660" w:rsidR="002D5699" w:rsidRPr="000F34A8" w:rsidRDefault="001B2EE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LA HONORABLE CAMA</w:t>
      </w:r>
      <w:r w:rsidR="002D5699" w:rsidRPr="000F34A8">
        <w:rPr>
          <w:rFonts w:ascii="Arial" w:hAnsi="Arial" w:cs="Arial"/>
          <w:b/>
        </w:rPr>
        <w:t>RA DE SENADORES DE LA PROVINCIA DE ENTRE RIOS:</w:t>
      </w:r>
    </w:p>
    <w:p w14:paraId="1D0B92A1" w14:textId="77777777" w:rsidR="002D5699" w:rsidRPr="000F34A8" w:rsidRDefault="002D5699">
      <w:pPr>
        <w:rPr>
          <w:rFonts w:ascii="Arial" w:hAnsi="Arial" w:cs="Arial"/>
          <w:b/>
        </w:rPr>
      </w:pPr>
    </w:p>
    <w:p w14:paraId="6004EB26" w14:textId="77777777" w:rsidR="002D5699" w:rsidRPr="000F34A8" w:rsidRDefault="002D5699">
      <w:pPr>
        <w:rPr>
          <w:rFonts w:ascii="Arial" w:hAnsi="Arial" w:cs="Arial"/>
        </w:rPr>
      </w:pPr>
    </w:p>
    <w:p w14:paraId="37BE07A4" w14:textId="77777777" w:rsidR="002D5699" w:rsidRPr="000F34A8" w:rsidRDefault="002D5699" w:rsidP="000F34A8">
      <w:pPr>
        <w:jc w:val="center"/>
        <w:rPr>
          <w:rFonts w:ascii="Arial" w:hAnsi="Arial" w:cs="Arial"/>
          <w:b/>
        </w:rPr>
      </w:pPr>
      <w:r w:rsidRPr="000F34A8">
        <w:rPr>
          <w:rFonts w:ascii="Arial" w:hAnsi="Arial" w:cs="Arial"/>
          <w:b/>
        </w:rPr>
        <w:t>DECLARA</w:t>
      </w:r>
    </w:p>
    <w:p w14:paraId="4EBAAD1C" w14:textId="77777777" w:rsidR="002D5699" w:rsidRDefault="002D5699">
      <w:bookmarkStart w:id="0" w:name="_GoBack"/>
    </w:p>
    <w:bookmarkEnd w:id="0"/>
    <w:p w14:paraId="6A8FF74B" w14:textId="738693F6" w:rsidR="002D5699" w:rsidRPr="000F34A8" w:rsidRDefault="002D5699" w:rsidP="001755A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0F34A8">
        <w:rPr>
          <w:rFonts w:ascii="Arial" w:hAnsi="Arial" w:cs="Arial"/>
          <w:b/>
          <w:sz w:val="24"/>
          <w:szCs w:val="24"/>
        </w:rPr>
        <w:t>PRIMERO:</w:t>
      </w:r>
      <w:r w:rsidRPr="000F34A8">
        <w:rPr>
          <w:rFonts w:ascii="Arial" w:hAnsi="Arial" w:cs="Arial"/>
          <w:sz w:val="24"/>
          <w:szCs w:val="24"/>
        </w:rPr>
        <w:t xml:space="preserve"> De interés de la Honorable Cámara de Senadores de la Provincia a</w:t>
      </w:r>
      <w:r w:rsidR="001755A1">
        <w:rPr>
          <w:rFonts w:ascii="Arial" w:hAnsi="Arial" w:cs="Arial"/>
          <w:sz w:val="24"/>
          <w:szCs w:val="24"/>
        </w:rPr>
        <w:t xml:space="preserve"> </w:t>
      </w:r>
      <w:r w:rsidRPr="000F34A8">
        <w:rPr>
          <w:rFonts w:ascii="Arial" w:hAnsi="Arial" w:cs="Arial"/>
          <w:sz w:val="24"/>
          <w:szCs w:val="24"/>
        </w:rPr>
        <w:t>l</w:t>
      </w:r>
      <w:r w:rsidR="001755A1">
        <w:rPr>
          <w:rFonts w:ascii="Arial" w:hAnsi="Arial" w:cs="Arial"/>
          <w:sz w:val="24"/>
          <w:szCs w:val="24"/>
        </w:rPr>
        <w:t>a</w:t>
      </w:r>
      <w:r w:rsidRPr="000F34A8">
        <w:rPr>
          <w:rFonts w:ascii="Arial" w:hAnsi="Arial" w:cs="Arial"/>
          <w:sz w:val="24"/>
          <w:szCs w:val="24"/>
        </w:rPr>
        <w:t xml:space="preserve"> “</w:t>
      </w:r>
      <w:r w:rsidR="001755A1">
        <w:rPr>
          <w:rFonts w:ascii="Arial" w:hAnsi="Arial" w:cs="Arial"/>
          <w:sz w:val="24"/>
          <w:szCs w:val="24"/>
        </w:rPr>
        <w:t>5ta. FIESTA GAUCHA</w:t>
      </w:r>
      <w:r w:rsidR="00851D97">
        <w:rPr>
          <w:rFonts w:ascii="Arial" w:hAnsi="Arial" w:cs="Arial"/>
          <w:sz w:val="24"/>
          <w:szCs w:val="24"/>
        </w:rPr>
        <w:t>”</w:t>
      </w:r>
      <w:r w:rsidRPr="000F34A8">
        <w:rPr>
          <w:rFonts w:ascii="Arial" w:hAnsi="Arial" w:cs="Arial"/>
          <w:sz w:val="24"/>
          <w:szCs w:val="24"/>
        </w:rPr>
        <w:t xml:space="preserve">, </w:t>
      </w:r>
      <w:r w:rsidR="007620F0">
        <w:rPr>
          <w:rFonts w:ascii="Arial" w:hAnsi="Arial" w:cs="Arial"/>
          <w:sz w:val="24"/>
          <w:szCs w:val="24"/>
        </w:rPr>
        <w:t xml:space="preserve">que se realizará </w:t>
      </w:r>
      <w:r w:rsidR="00851D97">
        <w:rPr>
          <w:rFonts w:ascii="Arial" w:hAnsi="Arial" w:cs="Arial"/>
          <w:sz w:val="24"/>
          <w:szCs w:val="24"/>
        </w:rPr>
        <w:t xml:space="preserve">el día </w:t>
      </w:r>
      <w:r w:rsidR="001755A1">
        <w:rPr>
          <w:rFonts w:ascii="Arial" w:hAnsi="Arial" w:cs="Arial"/>
          <w:sz w:val="24"/>
          <w:szCs w:val="24"/>
        </w:rPr>
        <w:t xml:space="preserve">5 de octubre de </w:t>
      </w:r>
      <w:r w:rsidR="00851D97">
        <w:rPr>
          <w:rFonts w:ascii="Arial" w:hAnsi="Arial" w:cs="Arial"/>
          <w:sz w:val="24"/>
          <w:szCs w:val="24"/>
        </w:rPr>
        <w:t>2025</w:t>
      </w:r>
      <w:r w:rsidRPr="000F34A8">
        <w:rPr>
          <w:rFonts w:ascii="Arial" w:hAnsi="Arial" w:cs="Arial"/>
          <w:sz w:val="24"/>
          <w:szCs w:val="24"/>
        </w:rPr>
        <w:t xml:space="preserve">, en </w:t>
      </w:r>
      <w:r w:rsidR="006761AD">
        <w:rPr>
          <w:rFonts w:ascii="Arial" w:hAnsi="Arial" w:cs="Arial"/>
          <w:sz w:val="24"/>
          <w:szCs w:val="24"/>
        </w:rPr>
        <w:t xml:space="preserve">la </w:t>
      </w:r>
      <w:r w:rsidR="001755A1">
        <w:rPr>
          <w:rFonts w:ascii="Arial" w:hAnsi="Arial" w:cs="Arial"/>
          <w:sz w:val="24"/>
          <w:szCs w:val="24"/>
        </w:rPr>
        <w:t>localidad de Los Charrúas</w:t>
      </w:r>
      <w:r w:rsidR="00851D97">
        <w:rPr>
          <w:rFonts w:ascii="Arial" w:hAnsi="Arial" w:cs="Arial"/>
          <w:sz w:val="24"/>
          <w:szCs w:val="24"/>
        </w:rPr>
        <w:t>, Departamento Concordia</w:t>
      </w:r>
      <w:r w:rsidR="006761AD">
        <w:rPr>
          <w:rFonts w:ascii="Arial" w:hAnsi="Arial" w:cs="Arial"/>
          <w:sz w:val="24"/>
          <w:szCs w:val="24"/>
        </w:rPr>
        <w:t>.</w:t>
      </w:r>
    </w:p>
    <w:p w14:paraId="300ED635" w14:textId="04D8E04A" w:rsidR="001350C8" w:rsidRDefault="001350C8" w:rsidP="001755A1">
      <w:pPr>
        <w:spacing w:line="480" w:lineRule="auto"/>
        <w:rPr>
          <w:rFonts w:ascii="Arial" w:hAnsi="Arial" w:cs="Arial"/>
          <w:sz w:val="24"/>
          <w:szCs w:val="24"/>
        </w:rPr>
      </w:pPr>
      <w:r w:rsidRPr="000F34A8">
        <w:rPr>
          <w:rFonts w:ascii="Arial" w:hAnsi="Arial" w:cs="Arial"/>
          <w:b/>
          <w:sz w:val="24"/>
          <w:szCs w:val="24"/>
        </w:rPr>
        <w:t>SEGUNDO:</w:t>
      </w:r>
      <w:r w:rsidRPr="000F34A8">
        <w:rPr>
          <w:rFonts w:ascii="Arial" w:hAnsi="Arial" w:cs="Arial"/>
          <w:sz w:val="24"/>
          <w:szCs w:val="24"/>
        </w:rPr>
        <w:t xml:space="preserve"> </w:t>
      </w:r>
      <w:r w:rsidR="00585BEF">
        <w:rPr>
          <w:rFonts w:ascii="Arial" w:hAnsi="Arial" w:cs="Arial"/>
          <w:sz w:val="24"/>
          <w:szCs w:val="24"/>
        </w:rPr>
        <w:t xml:space="preserve">Comuníquese, </w:t>
      </w:r>
      <w:r w:rsidR="000F34A8" w:rsidRPr="000F34A8">
        <w:rPr>
          <w:rFonts w:ascii="Arial" w:hAnsi="Arial" w:cs="Arial"/>
          <w:sz w:val="24"/>
          <w:szCs w:val="24"/>
        </w:rPr>
        <w:t>a</w:t>
      </w:r>
      <w:r w:rsidR="00585BEF">
        <w:rPr>
          <w:rFonts w:ascii="Arial" w:hAnsi="Arial" w:cs="Arial"/>
          <w:sz w:val="24"/>
          <w:szCs w:val="24"/>
        </w:rPr>
        <w:t xml:space="preserve">l Sr. Presidente de </w:t>
      </w:r>
      <w:r w:rsidR="000F34A8" w:rsidRPr="000F34A8">
        <w:rPr>
          <w:rFonts w:ascii="Arial" w:hAnsi="Arial" w:cs="Arial"/>
          <w:sz w:val="24"/>
          <w:szCs w:val="24"/>
        </w:rPr>
        <w:t xml:space="preserve"> la </w:t>
      </w:r>
      <w:r w:rsidR="001755A1">
        <w:rPr>
          <w:rFonts w:ascii="Arial" w:hAnsi="Arial" w:cs="Arial"/>
          <w:sz w:val="24"/>
          <w:szCs w:val="24"/>
        </w:rPr>
        <w:t>Municipalidad de Los Charrúas</w:t>
      </w:r>
      <w:r w:rsidR="007620F0">
        <w:rPr>
          <w:rFonts w:ascii="Arial" w:hAnsi="Arial" w:cs="Arial"/>
          <w:sz w:val="24"/>
          <w:szCs w:val="24"/>
        </w:rPr>
        <w:t>. -</w:t>
      </w:r>
    </w:p>
    <w:p w14:paraId="443C808D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601C7E22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401FC12F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D42F1F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2C48FB3A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6DAB4E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F5A59FC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83AD32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23C2E791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73A7734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A727D7E" w14:textId="77777777" w:rsidR="00585BEF" w:rsidRDefault="00585BEF" w:rsidP="00585BEF">
      <w:pPr>
        <w:pStyle w:val="NormalWeb"/>
      </w:pPr>
    </w:p>
    <w:p w14:paraId="6545122E" w14:textId="77777777" w:rsidR="00585BEF" w:rsidRDefault="00585BEF" w:rsidP="00585BEF">
      <w:pPr>
        <w:pStyle w:val="NormalWeb"/>
      </w:pPr>
    </w:p>
    <w:p w14:paraId="25D74C86" w14:textId="77777777" w:rsidR="00585BEF" w:rsidRDefault="00585BEF" w:rsidP="00585BEF">
      <w:pPr>
        <w:pStyle w:val="NormalWeb"/>
      </w:pPr>
    </w:p>
    <w:p w14:paraId="1B02949D" w14:textId="03E1D9F0" w:rsidR="00627B9E" w:rsidRPr="00585BEF" w:rsidRDefault="00F36222" w:rsidP="00585BEF">
      <w:pPr>
        <w:pStyle w:val="NormalWeb"/>
      </w:pPr>
      <w:r>
        <w:rPr>
          <w:noProof/>
        </w:rPr>
        <w:drawing>
          <wp:inline distT="0" distB="0" distL="0" distR="0" wp14:anchorId="2F34E3AE" wp14:editId="1B0F6254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8B2F5" w14:textId="0F2119A7" w:rsidR="000F34A8" w:rsidRPr="00585BEF" w:rsidRDefault="000F34A8">
      <w:pPr>
        <w:rPr>
          <w:rFonts w:ascii="Arial" w:hAnsi="Arial" w:cs="Arial"/>
          <w:b/>
          <w:sz w:val="28"/>
          <w:szCs w:val="28"/>
        </w:rPr>
      </w:pPr>
      <w:r w:rsidRPr="00B105A5">
        <w:rPr>
          <w:rFonts w:ascii="Arial" w:hAnsi="Arial" w:cs="Arial"/>
          <w:b/>
          <w:sz w:val="28"/>
          <w:szCs w:val="28"/>
        </w:rPr>
        <w:t>FUNDAMENTOS:</w:t>
      </w:r>
    </w:p>
    <w:p w14:paraId="1969CDBD" w14:textId="6994D03B" w:rsidR="00801583" w:rsidRPr="0091527D" w:rsidRDefault="00801583" w:rsidP="00801583">
      <w:pPr>
        <w:pStyle w:val="NormalWeb"/>
        <w:spacing w:line="360" w:lineRule="auto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  <w:r w:rsidRPr="00801583">
        <w:rPr>
          <w:rFonts w:ascii="Arial" w:eastAsiaTheme="minorHAnsi" w:hAnsi="Arial" w:cs="Arial"/>
          <w:sz w:val="28"/>
          <w:szCs w:val="28"/>
          <w:lang w:eastAsia="en-US"/>
        </w:rPr>
        <w:t xml:space="preserve">La localidad de Los Charrúas, en el </w:t>
      </w:r>
      <w:r w:rsidRPr="0091527D">
        <w:rPr>
          <w:rFonts w:ascii="Arial" w:eastAsiaTheme="minorHAnsi" w:hAnsi="Arial" w:cs="Arial"/>
          <w:sz w:val="28"/>
          <w:szCs w:val="28"/>
          <w:lang w:eastAsia="en-US"/>
        </w:rPr>
        <w:t xml:space="preserve">departamento Concordia, se prepara para celebrar el próximo 5 de octubre su </w:t>
      </w:r>
      <w:r w:rsidRPr="0091527D">
        <w:rPr>
          <w:rFonts w:ascii="Arial" w:eastAsiaTheme="minorHAnsi" w:hAnsi="Arial" w:cs="Arial"/>
          <w:bCs/>
          <w:sz w:val="28"/>
          <w:szCs w:val="28"/>
          <w:lang w:eastAsia="en-US"/>
        </w:rPr>
        <w:t>84º aniversario</w:t>
      </w:r>
      <w:r w:rsidRPr="0091527D">
        <w:rPr>
          <w:rFonts w:ascii="Arial" w:eastAsiaTheme="minorHAnsi" w:hAnsi="Arial" w:cs="Arial"/>
          <w:sz w:val="28"/>
          <w:szCs w:val="28"/>
          <w:lang w:eastAsia="en-US"/>
        </w:rPr>
        <w:t xml:space="preserve"> con la ya tradicional </w:t>
      </w:r>
      <w:r w:rsidR="001755A1" w:rsidRPr="0091527D">
        <w:rPr>
          <w:rFonts w:ascii="Arial" w:eastAsiaTheme="minorHAnsi" w:hAnsi="Arial" w:cs="Arial"/>
          <w:sz w:val="28"/>
          <w:szCs w:val="28"/>
          <w:lang w:eastAsia="en-US"/>
        </w:rPr>
        <w:t>“</w:t>
      </w:r>
      <w:r w:rsidRPr="0091527D">
        <w:rPr>
          <w:rFonts w:ascii="Arial" w:eastAsiaTheme="minorHAnsi" w:hAnsi="Arial" w:cs="Arial"/>
          <w:bCs/>
          <w:sz w:val="28"/>
          <w:szCs w:val="28"/>
          <w:lang w:eastAsia="en-US"/>
        </w:rPr>
        <w:t>Fiesta Gaucha</w:t>
      </w:r>
      <w:r w:rsidR="001755A1" w:rsidRPr="0091527D">
        <w:rPr>
          <w:rFonts w:ascii="Arial" w:eastAsiaTheme="minorHAnsi" w:hAnsi="Arial" w:cs="Arial"/>
          <w:bCs/>
          <w:sz w:val="28"/>
          <w:szCs w:val="28"/>
          <w:lang w:eastAsia="en-US"/>
        </w:rPr>
        <w:t>”</w:t>
      </w:r>
      <w:r w:rsidRPr="0091527D">
        <w:rPr>
          <w:rFonts w:ascii="Arial" w:eastAsiaTheme="minorHAnsi" w:hAnsi="Arial" w:cs="Arial"/>
          <w:sz w:val="28"/>
          <w:szCs w:val="28"/>
          <w:lang w:eastAsia="en-US"/>
        </w:rPr>
        <w:t>, un acontecimiento de enorme relevancia cultural y social que convoca año tras año a toda la comunidad y a visitantes de distintas localidades de la provincia.</w:t>
      </w:r>
      <w:r w:rsidR="001755A1" w:rsidRPr="0091527D">
        <w:rPr>
          <w:rFonts w:ascii="Arial" w:eastAsiaTheme="minorHAnsi" w:hAnsi="Arial" w:cs="Arial"/>
          <w:sz w:val="28"/>
          <w:szCs w:val="28"/>
          <w:lang w:eastAsia="en-US"/>
        </w:rPr>
        <w:t xml:space="preserve"> Este año se celebra la 5ta. edición de esta fiesta tradicionalista.</w:t>
      </w:r>
    </w:p>
    <w:p w14:paraId="0B06989D" w14:textId="79284F65" w:rsidR="00801583" w:rsidRPr="0091527D" w:rsidRDefault="00801583" w:rsidP="00801583">
      <w:pPr>
        <w:pStyle w:val="NormalWeb"/>
        <w:spacing w:line="360" w:lineRule="auto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  <w:r w:rsidRPr="0091527D">
        <w:rPr>
          <w:rFonts w:ascii="Arial" w:eastAsiaTheme="minorHAnsi" w:hAnsi="Arial" w:cs="Arial"/>
          <w:sz w:val="28"/>
          <w:szCs w:val="28"/>
          <w:lang w:eastAsia="en-US"/>
        </w:rPr>
        <w:t xml:space="preserve">En la edición 2024, con motivo del 83º aniversario, más de </w:t>
      </w:r>
      <w:r w:rsidRPr="0091527D">
        <w:rPr>
          <w:rFonts w:ascii="Arial" w:eastAsiaTheme="minorHAnsi" w:hAnsi="Arial" w:cs="Arial"/>
          <w:bCs/>
          <w:sz w:val="28"/>
          <w:szCs w:val="28"/>
          <w:lang w:eastAsia="en-US"/>
        </w:rPr>
        <w:t>560 jinetes y 41 agrupaciones gauchas</w:t>
      </w:r>
      <w:r w:rsidRPr="0091527D">
        <w:rPr>
          <w:rFonts w:ascii="Arial" w:eastAsiaTheme="minorHAnsi" w:hAnsi="Arial" w:cs="Arial"/>
          <w:sz w:val="28"/>
          <w:szCs w:val="28"/>
          <w:lang w:eastAsia="en-US"/>
        </w:rPr>
        <w:t xml:space="preserve"> recorrieron las calles, dando un marco imponente de tradición, identidad y espíritu criollo. </w:t>
      </w:r>
      <w:r w:rsidR="001755A1" w:rsidRPr="0091527D">
        <w:rPr>
          <w:rFonts w:ascii="Arial" w:eastAsiaTheme="minorHAnsi" w:hAnsi="Arial" w:cs="Arial"/>
          <w:sz w:val="28"/>
          <w:szCs w:val="28"/>
          <w:lang w:eastAsia="en-US"/>
        </w:rPr>
        <w:t xml:space="preserve">Para esta oportunidad, habrá más de </w:t>
      </w:r>
      <w:r w:rsidRPr="0091527D">
        <w:rPr>
          <w:rFonts w:ascii="Arial" w:eastAsiaTheme="minorHAnsi" w:hAnsi="Arial" w:cs="Arial"/>
          <w:bCs/>
          <w:sz w:val="28"/>
          <w:szCs w:val="28"/>
          <w:lang w:eastAsia="en-US"/>
        </w:rPr>
        <w:t>80 stands gastronómicos y de artesanos</w:t>
      </w:r>
      <w:r w:rsidRPr="0091527D">
        <w:rPr>
          <w:rFonts w:ascii="Arial" w:eastAsiaTheme="minorHAnsi" w:hAnsi="Arial" w:cs="Arial"/>
          <w:sz w:val="28"/>
          <w:szCs w:val="28"/>
          <w:lang w:eastAsia="en-US"/>
        </w:rPr>
        <w:t>, lo que demuestra no solo la masiva participación vecinal, sino también la importancia del evento para el desarrollo local y regional.</w:t>
      </w:r>
    </w:p>
    <w:p w14:paraId="1719876B" w14:textId="12E662EF" w:rsidR="00801583" w:rsidRPr="0091527D" w:rsidRDefault="00801583" w:rsidP="00801583">
      <w:pPr>
        <w:pStyle w:val="NormalWeb"/>
        <w:spacing w:line="360" w:lineRule="auto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  <w:r w:rsidRPr="0091527D">
        <w:rPr>
          <w:rFonts w:ascii="Arial" w:eastAsiaTheme="minorHAnsi" w:hAnsi="Arial" w:cs="Arial"/>
          <w:sz w:val="28"/>
          <w:szCs w:val="28"/>
          <w:lang w:eastAsia="en-US"/>
        </w:rPr>
        <w:t xml:space="preserve">La </w:t>
      </w:r>
      <w:r w:rsidR="001755A1" w:rsidRPr="0091527D">
        <w:rPr>
          <w:rFonts w:ascii="Arial" w:eastAsiaTheme="minorHAnsi" w:hAnsi="Arial" w:cs="Arial"/>
          <w:sz w:val="28"/>
          <w:szCs w:val="28"/>
          <w:lang w:eastAsia="en-US"/>
        </w:rPr>
        <w:t>“</w:t>
      </w:r>
      <w:r w:rsidRPr="0091527D">
        <w:rPr>
          <w:rFonts w:ascii="Arial" w:eastAsiaTheme="minorHAnsi" w:hAnsi="Arial" w:cs="Arial"/>
          <w:sz w:val="28"/>
          <w:szCs w:val="28"/>
          <w:lang w:eastAsia="en-US"/>
        </w:rPr>
        <w:t>Fiesta Gaucha</w:t>
      </w:r>
      <w:r w:rsidR="001755A1" w:rsidRPr="0091527D">
        <w:rPr>
          <w:rFonts w:ascii="Arial" w:eastAsiaTheme="minorHAnsi" w:hAnsi="Arial" w:cs="Arial"/>
          <w:sz w:val="28"/>
          <w:szCs w:val="28"/>
          <w:lang w:eastAsia="en-US"/>
        </w:rPr>
        <w:t>”</w:t>
      </w:r>
      <w:r w:rsidRPr="0091527D">
        <w:rPr>
          <w:rFonts w:ascii="Arial" w:eastAsiaTheme="minorHAnsi" w:hAnsi="Arial" w:cs="Arial"/>
          <w:sz w:val="28"/>
          <w:szCs w:val="28"/>
          <w:lang w:eastAsia="en-US"/>
        </w:rPr>
        <w:t xml:space="preserve"> de Los Charrúas constituye un espacio de </w:t>
      </w:r>
      <w:r w:rsidRPr="0091527D">
        <w:rPr>
          <w:rFonts w:ascii="Arial" w:eastAsiaTheme="minorHAnsi" w:hAnsi="Arial" w:cs="Arial"/>
          <w:bCs/>
          <w:sz w:val="28"/>
          <w:szCs w:val="28"/>
          <w:lang w:eastAsia="en-US"/>
        </w:rPr>
        <w:t>rescate, transmisión y celebración de las tradiciones entrerrianas</w:t>
      </w:r>
      <w:r w:rsidRPr="0091527D">
        <w:rPr>
          <w:rFonts w:ascii="Arial" w:eastAsiaTheme="minorHAnsi" w:hAnsi="Arial" w:cs="Arial"/>
          <w:sz w:val="28"/>
          <w:szCs w:val="28"/>
          <w:lang w:eastAsia="en-US"/>
        </w:rPr>
        <w:t xml:space="preserve">, con actividades que incluyen </w:t>
      </w:r>
      <w:r w:rsidRPr="0091527D">
        <w:rPr>
          <w:rFonts w:ascii="Arial" w:eastAsiaTheme="minorHAnsi" w:hAnsi="Arial" w:cs="Arial"/>
          <w:bCs/>
          <w:sz w:val="28"/>
          <w:szCs w:val="28"/>
          <w:lang w:eastAsia="en-US"/>
        </w:rPr>
        <w:t>jineteada, desfile de agrupaciones, juegos, payadores y montas especiales</w:t>
      </w:r>
      <w:r w:rsidRPr="0091527D">
        <w:rPr>
          <w:rFonts w:ascii="Arial" w:eastAsiaTheme="minorHAnsi" w:hAnsi="Arial" w:cs="Arial"/>
          <w:sz w:val="28"/>
          <w:szCs w:val="28"/>
          <w:lang w:eastAsia="en-US"/>
        </w:rPr>
        <w:t xml:space="preserve">, a lo que se suma una destacada programación artística con especial acento en el </w:t>
      </w:r>
      <w:r w:rsidRPr="0091527D">
        <w:rPr>
          <w:rFonts w:ascii="Arial" w:eastAsiaTheme="minorHAnsi" w:hAnsi="Arial" w:cs="Arial"/>
          <w:bCs/>
          <w:sz w:val="28"/>
          <w:szCs w:val="28"/>
          <w:lang w:eastAsia="en-US"/>
        </w:rPr>
        <w:t>Chamamé</w:t>
      </w:r>
      <w:r w:rsidRPr="0091527D">
        <w:rPr>
          <w:rFonts w:ascii="Arial" w:eastAsiaTheme="minorHAnsi" w:hAnsi="Arial" w:cs="Arial"/>
          <w:sz w:val="28"/>
          <w:szCs w:val="28"/>
          <w:lang w:eastAsia="en-US"/>
        </w:rPr>
        <w:t>, género musical profundamente arraigado en la identidad litoraleña.</w:t>
      </w:r>
    </w:p>
    <w:p w14:paraId="4F9F740A" w14:textId="77777777" w:rsidR="00585BEF" w:rsidRDefault="00585BEF" w:rsidP="00801583">
      <w:pPr>
        <w:pStyle w:val="NormalWeb"/>
        <w:spacing w:line="360" w:lineRule="auto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</w:p>
    <w:p w14:paraId="333388CA" w14:textId="77777777" w:rsidR="00585BEF" w:rsidRDefault="00585BEF" w:rsidP="00801583">
      <w:pPr>
        <w:pStyle w:val="NormalWeb"/>
        <w:spacing w:line="360" w:lineRule="auto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</w:p>
    <w:p w14:paraId="5B136919" w14:textId="77777777" w:rsidR="00585BEF" w:rsidRDefault="00585BEF" w:rsidP="00801583">
      <w:pPr>
        <w:pStyle w:val="NormalWeb"/>
        <w:spacing w:line="360" w:lineRule="auto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</w:p>
    <w:p w14:paraId="12B3DB5F" w14:textId="77777777" w:rsidR="00585BEF" w:rsidRDefault="00585BEF" w:rsidP="00801583">
      <w:pPr>
        <w:pStyle w:val="NormalWeb"/>
        <w:spacing w:line="360" w:lineRule="auto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</w:p>
    <w:p w14:paraId="496CD92E" w14:textId="77777777" w:rsidR="00801583" w:rsidRPr="0091527D" w:rsidRDefault="00801583" w:rsidP="00801583">
      <w:pPr>
        <w:pStyle w:val="NormalWeb"/>
        <w:spacing w:line="360" w:lineRule="auto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  <w:r w:rsidRPr="0091527D">
        <w:rPr>
          <w:rFonts w:ascii="Arial" w:eastAsiaTheme="minorHAnsi" w:hAnsi="Arial" w:cs="Arial"/>
          <w:sz w:val="28"/>
          <w:szCs w:val="28"/>
          <w:lang w:eastAsia="en-US"/>
        </w:rPr>
        <w:t xml:space="preserve">En esta edición se contará con la presencia de reconocidos intérpretes, entre ellos </w:t>
      </w:r>
      <w:r w:rsidRPr="0091527D">
        <w:rPr>
          <w:rFonts w:ascii="Arial" w:eastAsiaTheme="minorHAnsi" w:hAnsi="Arial" w:cs="Arial"/>
          <w:bCs/>
          <w:sz w:val="28"/>
          <w:szCs w:val="28"/>
          <w:lang w:eastAsia="en-US"/>
        </w:rPr>
        <w:t>Miguel Figueroa</w:t>
      </w:r>
      <w:r w:rsidRPr="0091527D">
        <w:rPr>
          <w:rFonts w:ascii="Arial" w:eastAsiaTheme="minorHAnsi" w:hAnsi="Arial" w:cs="Arial"/>
          <w:sz w:val="28"/>
          <w:szCs w:val="28"/>
          <w:lang w:eastAsia="en-US"/>
        </w:rPr>
        <w:t xml:space="preserve">, cuyo aporte contribuye a mantener vivas las raíces </w:t>
      </w:r>
      <w:proofErr w:type="spellStart"/>
      <w:r w:rsidRPr="0091527D">
        <w:rPr>
          <w:rFonts w:ascii="Arial" w:eastAsiaTheme="minorHAnsi" w:hAnsi="Arial" w:cs="Arial"/>
          <w:sz w:val="28"/>
          <w:szCs w:val="28"/>
          <w:lang w:eastAsia="en-US"/>
        </w:rPr>
        <w:t>chamameceras</w:t>
      </w:r>
      <w:proofErr w:type="spellEnd"/>
      <w:r w:rsidRPr="0091527D">
        <w:rPr>
          <w:rFonts w:ascii="Arial" w:eastAsiaTheme="minorHAnsi" w:hAnsi="Arial" w:cs="Arial"/>
          <w:sz w:val="28"/>
          <w:szCs w:val="28"/>
          <w:lang w:eastAsia="en-US"/>
        </w:rPr>
        <w:t xml:space="preserve"> y a fortalecer el vínculo entre cultura popular y pertenencia comunitaria.</w:t>
      </w:r>
    </w:p>
    <w:p w14:paraId="7F1C343D" w14:textId="2F2F0B78" w:rsidR="00801583" w:rsidRDefault="00801583" w:rsidP="00627B9E">
      <w:pPr>
        <w:spacing w:after="227" w:line="360" w:lineRule="auto"/>
        <w:ind w:right="103"/>
        <w:jc w:val="both"/>
        <w:rPr>
          <w:rFonts w:ascii="Arial" w:hAnsi="Arial" w:cs="Arial"/>
          <w:sz w:val="28"/>
          <w:szCs w:val="28"/>
        </w:rPr>
      </w:pPr>
    </w:p>
    <w:p w14:paraId="3AD7CFDD" w14:textId="77777777" w:rsidR="00801583" w:rsidRPr="001B2EE7" w:rsidRDefault="00801583" w:rsidP="00627B9E">
      <w:pPr>
        <w:spacing w:after="227" w:line="360" w:lineRule="auto"/>
        <w:ind w:right="103"/>
        <w:jc w:val="both"/>
        <w:rPr>
          <w:rFonts w:ascii="Arial" w:hAnsi="Arial" w:cs="Arial"/>
          <w:sz w:val="28"/>
          <w:szCs w:val="28"/>
        </w:rPr>
      </w:pPr>
    </w:p>
    <w:sectPr w:rsidR="00801583" w:rsidRPr="001B2EE7" w:rsidSect="001B2EE7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99"/>
    <w:rsid w:val="000D0417"/>
    <w:rsid w:val="000F34A8"/>
    <w:rsid w:val="001209A3"/>
    <w:rsid w:val="001235C8"/>
    <w:rsid w:val="001350C8"/>
    <w:rsid w:val="001755A1"/>
    <w:rsid w:val="001B2EE7"/>
    <w:rsid w:val="00206F11"/>
    <w:rsid w:val="00264D51"/>
    <w:rsid w:val="00265640"/>
    <w:rsid w:val="002D5699"/>
    <w:rsid w:val="00372C53"/>
    <w:rsid w:val="00447C7E"/>
    <w:rsid w:val="0057133C"/>
    <w:rsid w:val="00585BEF"/>
    <w:rsid w:val="00627B9E"/>
    <w:rsid w:val="006761AD"/>
    <w:rsid w:val="0068155E"/>
    <w:rsid w:val="006C22CF"/>
    <w:rsid w:val="00725703"/>
    <w:rsid w:val="007520AB"/>
    <w:rsid w:val="007620F0"/>
    <w:rsid w:val="00793B42"/>
    <w:rsid w:val="00801583"/>
    <w:rsid w:val="00851D97"/>
    <w:rsid w:val="0091527D"/>
    <w:rsid w:val="009F3213"/>
    <w:rsid w:val="00AF605B"/>
    <w:rsid w:val="00B105A5"/>
    <w:rsid w:val="00B90E4A"/>
    <w:rsid w:val="00D241F2"/>
    <w:rsid w:val="00DB6FE4"/>
    <w:rsid w:val="00E00BFE"/>
    <w:rsid w:val="00E95B02"/>
    <w:rsid w:val="00EA2C69"/>
    <w:rsid w:val="00F36222"/>
    <w:rsid w:val="00F8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2331"/>
  <w15:chartTrackingRefBased/>
  <w15:docId w15:val="{50739A85-251D-48D4-A139-9AD285E2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8015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801583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styleId="Textoennegrita">
    <w:name w:val="Strong"/>
    <w:basedOn w:val="Fuentedeprrafopredeter"/>
    <w:uiPriority w:val="22"/>
    <w:qFormat/>
    <w:rsid w:val="008015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3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 SORO</dc:creator>
  <cp:keywords/>
  <dc:description/>
  <cp:lastModifiedBy>Cuenta Microsoft</cp:lastModifiedBy>
  <cp:revision>2</cp:revision>
  <dcterms:created xsi:type="dcterms:W3CDTF">2025-09-25T12:29:00Z</dcterms:created>
  <dcterms:modified xsi:type="dcterms:W3CDTF">2025-09-25T12:29:00Z</dcterms:modified>
</cp:coreProperties>
</file>