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5CA3" w14:textId="77777777" w:rsidR="002959BE" w:rsidRDefault="00B005B7">
      <w:bookmarkStart w:id="0" w:name="_GoBack"/>
      <w:bookmarkEnd w:id="0"/>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28685FD" w14:textId="77777777" w:rsidR="00075FA1" w:rsidRDefault="00075FA1" w:rsidP="00AB6CD8">
      <w:pPr>
        <w:jc w:val="center"/>
        <w:rPr>
          <w:rFonts w:ascii="Times New Roman" w:hAnsi="Times New Roman" w:cs="Times New Roman"/>
          <w:b/>
          <w:bCs/>
        </w:rPr>
      </w:pPr>
    </w:p>
    <w:p w14:paraId="6ED7AF88" w14:textId="1B5544A8" w:rsidR="00BA6578" w:rsidRPr="00715D74" w:rsidRDefault="00BA6578" w:rsidP="00BA6578">
      <w:pPr>
        <w:jc w:val="both"/>
        <w:rPr>
          <w:rFonts w:ascii="Times New Roman" w:hAnsi="Times New Roman" w:cs="Times New Roman"/>
          <w:b/>
          <w:bCs/>
          <w:sz w:val="24"/>
          <w:szCs w:val="24"/>
        </w:rPr>
      </w:pPr>
      <w:r w:rsidRPr="00715D74">
        <w:rPr>
          <w:rFonts w:ascii="Times New Roman" w:hAnsi="Times New Roman" w:cs="Times New Roman"/>
          <w:b/>
          <w:bCs/>
          <w:sz w:val="24"/>
          <w:szCs w:val="24"/>
        </w:rPr>
        <w:t>FUNDAMENTOS</w:t>
      </w:r>
    </w:p>
    <w:p w14:paraId="054D4B92" w14:textId="4681E611" w:rsidR="004D45B7" w:rsidRPr="00715D74" w:rsidRDefault="004D45B7" w:rsidP="004D45B7">
      <w:pPr>
        <w:jc w:val="both"/>
        <w:rPr>
          <w:rFonts w:ascii="Times New Roman" w:hAnsi="Times New Roman" w:cs="Times New Roman"/>
          <w:bCs/>
          <w:sz w:val="24"/>
          <w:szCs w:val="24"/>
        </w:rPr>
      </w:pPr>
      <w:r w:rsidRPr="00715D74">
        <w:rPr>
          <w:rFonts w:ascii="Times New Roman" w:hAnsi="Times New Roman" w:cs="Times New Roman"/>
          <w:bCs/>
          <w:sz w:val="24"/>
          <w:szCs w:val="24"/>
        </w:rPr>
        <w:t>El Club Social y Deportivo Santa Rosa, fue designado como sede principal del 3° Campeonato Argentino Femenino Newcom</w:t>
      </w:r>
      <w:r w:rsidR="00F64422">
        <w:rPr>
          <w:rFonts w:ascii="Times New Roman" w:hAnsi="Times New Roman" w:cs="Times New Roman"/>
          <w:bCs/>
          <w:sz w:val="24"/>
          <w:szCs w:val="24"/>
        </w:rPr>
        <w:t xml:space="preserve"> </w:t>
      </w:r>
      <w:r w:rsidRPr="00715D74">
        <w:rPr>
          <w:rFonts w:ascii="Times New Roman" w:hAnsi="Times New Roman" w:cs="Times New Roman"/>
          <w:bCs/>
          <w:sz w:val="24"/>
          <w:szCs w:val="24"/>
        </w:rPr>
        <w:t>-</w:t>
      </w:r>
      <w:r w:rsidR="00F64422">
        <w:rPr>
          <w:rFonts w:ascii="Times New Roman" w:hAnsi="Times New Roman" w:cs="Times New Roman"/>
          <w:bCs/>
          <w:sz w:val="24"/>
          <w:szCs w:val="24"/>
        </w:rPr>
        <w:t xml:space="preserve"> </w:t>
      </w:r>
      <w:r w:rsidRPr="00715D74">
        <w:rPr>
          <w:rFonts w:ascii="Times New Roman" w:hAnsi="Times New Roman" w:cs="Times New Roman"/>
          <w:bCs/>
          <w:sz w:val="24"/>
          <w:szCs w:val="24"/>
        </w:rPr>
        <w:t xml:space="preserve">FEVA a través de la Secretaria Provincial de Newcom (Federación Argentina de </w:t>
      </w:r>
      <w:r w:rsidR="00DB15B1" w:rsidRPr="00715D74">
        <w:rPr>
          <w:rFonts w:ascii="Times New Roman" w:hAnsi="Times New Roman" w:cs="Times New Roman"/>
          <w:bCs/>
          <w:sz w:val="24"/>
          <w:szCs w:val="24"/>
        </w:rPr>
        <w:t>Vóley</w:t>
      </w:r>
      <w:r w:rsidRPr="00715D74">
        <w:rPr>
          <w:rFonts w:ascii="Times New Roman" w:hAnsi="Times New Roman" w:cs="Times New Roman"/>
          <w:bCs/>
          <w:sz w:val="24"/>
          <w:szCs w:val="24"/>
        </w:rPr>
        <w:t xml:space="preserve"> -</w:t>
      </w:r>
      <w:r w:rsidR="00F64422">
        <w:rPr>
          <w:rFonts w:ascii="Times New Roman" w:hAnsi="Times New Roman" w:cs="Times New Roman"/>
          <w:bCs/>
          <w:sz w:val="24"/>
          <w:szCs w:val="24"/>
        </w:rPr>
        <w:t xml:space="preserve"> </w:t>
      </w:r>
      <w:r w:rsidRPr="00715D74">
        <w:rPr>
          <w:rFonts w:ascii="Times New Roman" w:hAnsi="Times New Roman" w:cs="Times New Roman"/>
          <w:bCs/>
          <w:sz w:val="24"/>
          <w:szCs w:val="24"/>
        </w:rPr>
        <w:t xml:space="preserve">FEVA) y </w:t>
      </w:r>
      <w:r w:rsidR="00DB15B1" w:rsidRPr="00715D74">
        <w:rPr>
          <w:rFonts w:ascii="Times New Roman" w:hAnsi="Times New Roman" w:cs="Times New Roman"/>
          <w:bCs/>
          <w:sz w:val="24"/>
          <w:szCs w:val="24"/>
        </w:rPr>
        <w:t>este año se conmemora el</w:t>
      </w:r>
      <w:r w:rsidRPr="00715D74">
        <w:rPr>
          <w:rFonts w:ascii="Times New Roman" w:hAnsi="Times New Roman" w:cs="Times New Roman"/>
          <w:bCs/>
          <w:sz w:val="24"/>
          <w:szCs w:val="24"/>
        </w:rPr>
        <w:t xml:space="preserve"> 60° Aniversario de la</w:t>
      </w:r>
      <w:r w:rsidR="00DB15B1" w:rsidRPr="00715D74">
        <w:rPr>
          <w:rFonts w:ascii="Times New Roman" w:hAnsi="Times New Roman" w:cs="Times New Roman"/>
          <w:bCs/>
          <w:sz w:val="24"/>
          <w:szCs w:val="24"/>
        </w:rPr>
        <w:t xml:space="preserve"> fundación de la Institución,</w:t>
      </w:r>
    </w:p>
    <w:p w14:paraId="4724A738" w14:textId="290EF731" w:rsidR="004D45B7" w:rsidRPr="00715D74" w:rsidRDefault="00DB15B1" w:rsidP="004D45B7">
      <w:pPr>
        <w:jc w:val="both"/>
        <w:rPr>
          <w:rFonts w:ascii="Times New Roman" w:hAnsi="Times New Roman" w:cs="Times New Roman"/>
          <w:bCs/>
          <w:sz w:val="24"/>
          <w:szCs w:val="24"/>
        </w:rPr>
      </w:pPr>
      <w:r w:rsidRPr="00715D74">
        <w:rPr>
          <w:rFonts w:ascii="Times New Roman" w:hAnsi="Times New Roman" w:cs="Times New Roman"/>
          <w:bCs/>
          <w:sz w:val="24"/>
          <w:szCs w:val="24"/>
        </w:rPr>
        <w:t>D</w:t>
      </w:r>
      <w:r w:rsidR="004D45B7" w:rsidRPr="00715D74">
        <w:rPr>
          <w:rFonts w:ascii="Times New Roman" w:hAnsi="Times New Roman" w:cs="Times New Roman"/>
          <w:bCs/>
          <w:sz w:val="24"/>
          <w:szCs w:val="24"/>
        </w:rPr>
        <w:t xml:space="preserve">esde el inicio de las prácticas de esta disciplina, el Club a través de su </w:t>
      </w:r>
      <w:r w:rsidRPr="00715D74">
        <w:rPr>
          <w:rFonts w:ascii="Times New Roman" w:hAnsi="Times New Roman" w:cs="Times New Roman"/>
          <w:bCs/>
          <w:sz w:val="24"/>
          <w:szCs w:val="24"/>
        </w:rPr>
        <w:t>Comisión</w:t>
      </w:r>
      <w:r w:rsidR="004D45B7" w:rsidRPr="00715D74">
        <w:rPr>
          <w:rFonts w:ascii="Times New Roman" w:hAnsi="Times New Roman" w:cs="Times New Roman"/>
          <w:bCs/>
          <w:sz w:val="24"/>
          <w:szCs w:val="24"/>
        </w:rPr>
        <w:t xml:space="preserve"> Mayor ha respaldado a la </w:t>
      </w:r>
      <w:r w:rsidRPr="00715D74">
        <w:rPr>
          <w:rFonts w:ascii="Times New Roman" w:hAnsi="Times New Roman" w:cs="Times New Roman"/>
          <w:bCs/>
          <w:sz w:val="24"/>
          <w:szCs w:val="24"/>
        </w:rPr>
        <w:t>Subcomisión</w:t>
      </w:r>
      <w:r w:rsidR="004D45B7" w:rsidRPr="00715D74">
        <w:rPr>
          <w:rFonts w:ascii="Times New Roman" w:hAnsi="Times New Roman" w:cs="Times New Roman"/>
          <w:bCs/>
          <w:sz w:val="24"/>
          <w:szCs w:val="24"/>
        </w:rPr>
        <w:t xml:space="preserve"> de Newcom que se conformó en re</w:t>
      </w:r>
      <w:r w:rsidRPr="00715D74">
        <w:rPr>
          <w:rFonts w:ascii="Times New Roman" w:hAnsi="Times New Roman" w:cs="Times New Roman"/>
          <w:bCs/>
          <w:sz w:val="24"/>
          <w:szCs w:val="24"/>
        </w:rPr>
        <w:t xml:space="preserve">presentación de sus jugadores, </w:t>
      </w:r>
      <w:r w:rsidR="004D45B7" w:rsidRPr="00715D74">
        <w:rPr>
          <w:rFonts w:ascii="Times New Roman" w:hAnsi="Times New Roman" w:cs="Times New Roman"/>
          <w:bCs/>
          <w:sz w:val="24"/>
          <w:szCs w:val="24"/>
        </w:rPr>
        <w:t>incluyendo, acompañando y facilitando el uso de la</w:t>
      </w:r>
      <w:r w:rsidRPr="00715D74">
        <w:rPr>
          <w:rFonts w:ascii="Times New Roman" w:hAnsi="Times New Roman" w:cs="Times New Roman"/>
          <w:bCs/>
          <w:sz w:val="24"/>
          <w:szCs w:val="24"/>
        </w:rPr>
        <w:t>s</w:t>
      </w:r>
      <w:r w:rsidR="004D45B7" w:rsidRPr="00715D74">
        <w:rPr>
          <w:rFonts w:ascii="Times New Roman" w:hAnsi="Times New Roman" w:cs="Times New Roman"/>
          <w:bCs/>
          <w:sz w:val="24"/>
          <w:szCs w:val="24"/>
        </w:rPr>
        <w:t xml:space="preserve"> instalaciones del club no solo para la parte deportiva sino también para la realización y participación en beneficios con el objeto de lograr recursos que se utilizan para la participación deportiva dentro y fuera de la provincia.</w:t>
      </w:r>
    </w:p>
    <w:p w14:paraId="642FFB17" w14:textId="01C26DEE" w:rsidR="004D45B7" w:rsidRPr="00715D74" w:rsidRDefault="00DB15B1" w:rsidP="004D45B7">
      <w:pPr>
        <w:jc w:val="both"/>
        <w:rPr>
          <w:rFonts w:ascii="Times New Roman" w:hAnsi="Times New Roman" w:cs="Times New Roman"/>
          <w:bCs/>
          <w:sz w:val="24"/>
          <w:szCs w:val="24"/>
        </w:rPr>
      </w:pPr>
      <w:r w:rsidRPr="00715D74">
        <w:rPr>
          <w:rFonts w:ascii="Times New Roman" w:hAnsi="Times New Roman" w:cs="Times New Roman"/>
          <w:bCs/>
          <w:sz w:val="24"/>
          <w:szCs w:val="24"/>
        </w:rPr>
        <w:t>L</w:t>
      </w:r>
      <w:r w:rsidR="004D45B7" w:rsidRPr="00715D74">
        <w:rPr>
          <w:rFonts w:ascii="Times New Roman" w:hAnsi="Times New Roman" w:cs="Times New Roman"/>
          <w:bCs/>
          <w:sz w:val="24"/>
          <w:szCs w:val="24"/>
        </w:rPr>
        <w:t>a Institución hoy permite el desarrollo de numerosas disciplinas entre las que se encuentra el Newcom, que cuenta con más de 50 jugadores con 4 categorías consolidadas (+40-+50+60+68), que este deporte se realiza con un equipo de base mixto, pero que ta</w:t>
      </w:r>
      <w:r w:rsidRPr="00715D74">
        <w:rPr>
          <w:rFonts w:ascii="Times New Roman" w:hAnsi="Times New Roman" w:cs="Times New Roman"/>
          <w:bCs/>
          <w:sz w:val="24"/>
          <w:szCs w:val="24"/>
        </w:rPr>
        <w:t>mbién admite la conformación de</w:t>
      </w:r>
      <w:r w:rsidR="004D45B7" w:rsidRPr="00715D74">
        <w:rPr>
          <w:rFonts w:ascii="Times New Roman" w:hAnsi="Times New Roman" w:cs="Times New Roman"/>
          <w:bCs/>
          <w:sz w:val="24"/>
          <w:szCs w:val="24"/>
        </w:rPr>
        <w:t xml:space="preserve"> equipos femenino y masculino en particular. </w:t>
      </w:r>
    </w:p>
    <w:p w14:paraId="1FC08E4E" w14:textId="6A99A3A4" w:rsidR="004D45B7" w:rsidRPr="00715D74" w:rsidRDefault="00DB15B1" w:rsidP="004D45B7">
      <w:pPr>
        <w:jc w:val="both"/>
        <w:rPr>
          <w:rFonts w:ascii="Times New Roman" w:hAnsi="Times New Roman" w:cs="Times New Roman"/>
          <w:bCs/>
          <w:sz w:val="24"/>
          <w:szCs w:val="24"/>
        </w:rPr>
      </w:pPr>
      <w:r w:rsidRPr="00715D74">
        <w:rPr>
          <w:rFonts w:ascii="Times New Roman" w:hAnsi="Times New Roman" w:cs="Times New Roman"/>
          <w:bCs/>
          <w:sz w:val="24"/>
          <w:szCs w:val="24"/>
        </w:rPr>
        <w:t>De</w:t>
      </w:r>
      <w:r w:rsidR="004D45B7" w:rsidRPr="00715D74">
        <w:rPr>
          <w:rFonts w:ascii="Times New Roman" w:hAnsi="Times New Roman" w:cs="Times New Roman"/>
          <w:bCs/>
          <w:sz w:val="24"/>
          <w:szCs w:val="24"/>
        </w:rPr>
        <w:t xml:space="preserve"> esto resulta que el equipo femenino que representa a esta institución, </w:t>
      </w:r>
      <w:r w:rsidRPr="00715D74">
        <w:rPr>
          <w:rFonts w:ascii="Times New Roman" w:hAnsi="Times New Roman" w:cs="Times New Roman"/>
          <w:bCs/>
          <w:sz w:val="24"/>
          <w:szCs w:val="24"/>
        </w:rPr>
        <w:t>categoría</w:t>
      </w:r>
      <w:r w:rsidR="004D45B7" w:rsidRPr="00715D74">
        <w:rPr>
          <w:rFonts w:ascii="Times New Roman" w:hAnsi="Times New Roman" w:cs="Times New Roman"/>
          <w:bCs/>
          <w:sz w:val="24"/>
          <w:szCs w:val="24"/>
        </w:rPr>
        <w:t xml:space="preserve"> +40, se ha federado por primera vez en este año, obteniendo resultados exitosos (Subcampeonas Provinciales) que lo han dejado como referencia ante la Secretaría para recibir la distinción de organizar este evento de tremenda envergadura nacional</w:t>
      </w:r>
    </w:p>
    <w:p w14:paraId="391FFDDC" w14:textId="2D760880" w:rsidR="004D45B7" w:rsidRPr="00715D74" w:rsidRDefault="00DB15B1" w:rsidP="004D45B7">
      <w:pPr>
        <w:jc w:val="both"/>
        <w:rPr>
          <w:rFonts w:ascii="Times New Roman" w:hAnsi="Times New Roman" w:cs="Times New Roman"/>
          <w:bCs/>
          <w:sz w:val="24"/>
          <w:szCs w:val="24"/>
        </w:rPr>
      </w:pPr>
      <w:r w:rsidRPr="00715D74">
        <w:rPr>
          <w:rFonts w:ascii="Times New Roman" w:hAnsi="Times New Roman" w:cs="Times New Roman"/>
          <w:bCs/>
          <w:sz w:val="24"/>
          <w:szCs w:val="24"/>
        </w:rPr>
        <w:t>E</w:t>
      </w:r>
      <w:r w:rsidR="004D45B7" w:rsidRPr="00715D74">
        <w:rPr>
          <w:rFonts w:ascii="Times New Roman" w:hAnsi="Times New Roman" w:cs="Times New Roman"/>
          <w:bCs/>
          <w:sz w:val="24"/>
          <w:szCs w:val="24"/>
        </w:rPr>
        <w:t>ste Campeonato Femenino contempla las cuatro categorías ut supra mencionadas (+40+50+60+68), lo cual generará la af</w:t>
      </w:r>
      <w:r w:rsidRPr="00715D74">
        <w:rPr>
          <w:rFonts w:ascii="Times New Roman" w:hAnsi="Times New Roman" w:cs="Times New Roman"/>
          <w:bCs/>
          <w:sz w:val="24"/>
          <w:szCs w:val="24"/>
        </w:rPr>
        <w:t xml:space="preserve">luencia de contingentes que visitarán la ciudad, provenientes </w:t>
      </w:r>
      <w:r w:rsidR="004D45B7" w:rsidRPr="00715D74">
        <w:rPr>
          <w:rFonts w:ascii="Times New Roman" w:hAnsi="Times New Roman" w:cs="Times New Roman"/>
          <w:bCs/>
          <w:sz w:val="24"/>
          <w:szCs w:val="24"/>
        </w:rPr>
        <w:t>de todo el país, los partidos se llevarán a cabo en las instalaciones del Club y en Polideportivo Municipal ya que el mismo también conlleva el respaldo absoluto desde el Poder Ejecutivo a través de las áreas de Turismo y Deporte.</w:t>
      </w:r>
    </w:p>
    <w:p w14:paraId="1B5AAB41" w14:textId="628F09B1" w:rsidR="004D45B7" w:rsidRPr="00715D74" w:rsidRDefault="00DB15B1" w:rsidP="004D45B7">
      <w:pPr>
        <w:jc w:val="both"/>
        <w:rPr>
          <w:rFonts w:ascii="Times New Roman" w:hAnsi="Times New Roman" w:cs="Times New Roman"/>
          <w:bCs/>
          <w:sz w:val="24"/>
          <w:szCs w:val="24"/>
        </w:rPr>
      </w:pPr>
      <w:r w:rsidRPr="00715D74">
        <w:rPr>
          <w:rFonts w:ascii="Times New Roman" w:hAnsi="Times New Roman" w:cs="Times New Roman"/>
          <w:bCs/>
          <w:sz w:val="24"/>
          <w:szCs w:val="24"/>
        </w:rPr>
        <w:t>E</w:t>
      </w:r>
      <w:r w:rsidR="004D45B7" w:rsidRPr="00715D74">
        <w:rPr>
          <w:rFonts w:ascii="Times New Roman" w:hAnsi="Times New Roman" w:cs="Times New Roman"/>
          <w:bCs/>
          <w:sz w:val="24"/>
          <w:szCs w:val="24"/>
        </w:rPr>
        <w:t xml:space="preserve">n consonancia y aprovechando la realización del mencionado Campeonato el mismo será el puntapié inicial del mes de los </w:t>
      </w:r>
      <w:r w:rsidRPr="00715D74">
        <w:rPr>
          <w:rFonts w:ascii="Times New Roman" w:hAnsi="Times New Roman" w:cs="Times New Roman"/>
          <w:bCs/>
          <w:sz w:val="24"/>
          <w:szCs w:val="24"/>
        </w:rPr>
        <w:t xml:space="preserve">festejos, ya que en el mes de </w:t>
      </w:r>
      <w:r w:rsidR="004D45B7" w:rsidRPr="00715D74">
        <w:rPr>
          <w:rFonts w:ascii="Times New Roman" w:hAnsi="Times New Roman" w:cs="Times New Roman"/>
          <w:bCs/>
          <w:sz w:val="24"/>
          <w:szCs w:val="24"/>
        </w:rPr>
        <w:t>octubre el “Rojo de la Mitre”; Club Social y Deportivo Santa Rosa celebra sus 60 años de fundación.</w:t>
      </w:r>
    </w:p>
    <w:p w14:paraId="3137AA9D" w14:textId="54FF1EDE" w:rsidR="004D45B7" w:rsidRPr="00715D74" w:rsidRDefault="00DB15B1" w:rsidP="004D45B7">
      <w:pPr>
        <w:jc w:val="both"/>
        <w:rPr>
          <w:rFonts w:ascii="Times New Roman" w:hAnsi="Times New Roman" w:cs="Times New Roman"/>
          <w:bCs/>
          <w:sz w:val="24"/>
          <w:szCs w:val="24"/>
        </w:rPr>
      </w:pPr>
      <w:r w:rsidRPr="00715D74">
        <w:rPr>
          <w:rFonts w:ascii="Times New Roman" w:hAnsi="Times New Roman" w:cs="Times New Roman"/>
          <w:bCs/>
          <w:sz w:val="24"/>
          <w:szCs w:val="24"/>
        </w:rPr>
        <w:t>Asimismo, d</w:t>
      </w:r>
      <w:r w:rsidR="004D45B7" w:rsidRPr="00715D74">
        <w:rPr>
          <w:rFonts w:ascii="Times New Roman" w:hAnsi="Times New Roman" w:cs="Times New Roman"/>
          <w:bCs/>
          <w:sz w:val="24"/>
          <w:szCs w:val="24"/>
        </w:rPr>
        <w:t xml:space="preserve">esde el equipo organizador se ha invitado para que acompañe este evento a la Comisión de </w:t>
      </w:r>
      <w:proofErr w:type="spellStart"/>
      <w:r w:rsidR="004D45B7" w:rsidRPr="00715D74">
        <w:rPr>
          <w:rFonts w:ascii="Times New Roman" w:hAnsi="Times New Roman" w:cs="Times New Roman"/>
          <w:bCs/>
          <w:sz w:val="24"/>
          <w:szCs w:val="24"/>
        </w:rPr>
        <w:t>Lalcec</w:t>
      </w:r>
      <w:proofErr w:type="spellEnd"/>
      <w:r w:rsidR="004D45B7" w:rsidRPr="00715D74">
        <w:rPr>
          <w:rFonts w:ascii="Times New Roman" w:hAnsi="Times New Roman" w:cs="Times New Roman"/>
          <w:bCs/>
          <w:sz w:val="24"/>
          <w:szCs w:val="24"/>
        </w:rPr>
        <w:t xml:space="preserve"> - San José con motivo de siempre concientizar desde el deporte, la salud y sumándose así a otro nuevo Octubre Rosa (movimiento internacional de sensibilización sobre el cáncer de mama)</w:t>
      </w:r>
    </w:p>
    <w:p w14:paraId="2DEC820C" w14:textId="7A28DB08" w:rsidR="006D7406" w:rsidRPr="00715D74" w:rsidRDefault="006D7406" w:rsidP="006D7406">
      <w:pPr>
        <w:jc w:val="both"/>
        <w:rPr>
          <w:rFonts w:ascii="Times New Roman" w:hAnsi="Times New Roman" w:cs="Times New Roman"/>
          <w:bCs/>
          <w:sz w:val="24"/>
          <w:szCs w:val="24"/>
        </w:rPr>
      </w:pPr>
      <w:r w:rsidRPr="00715D74">
        <w:rPr>
          <w:rFonts w:ascii="Times New Roman" w:hAnsi="Times New Roman" w:cs="Times New Roman"/>
          <w:bCs/>
          <w:sz w:val="24"/>
          <w:szCs w:val="24"/>
        </w:rPr>
        <w:t>Considerando la importancia del Campeonato tanto por sus objetivos como por el impacto que tendrá en la comunidad de San José, solicito formalmente a mis colegas el acompañamiento para que se declare de interés al 3° Campeonato Argentino Femenino Newcom-FEVA, que se llevará a cabo los días 2,3,4 y 5 de octubre del corriente en las Instalaciones del Club Social y Deportivo Santa Rosa, en conjunción con la celebración de los 60° años de la fundación de la Institución</w:t>
      </w:r>
    </w:p>
    <w:p w14:paraId="0F9F09F6" w14:textId="77777777" w:rsidR="00DB15B1" w:rsidRPr="00715D74" w:rsidRDefault="00DB15B1" w:rsidP="004D45B7">
      <w:pPr>
        <w:jc w:val="both"/>
        <w:rPr>
          <w:rFonts w:ascii="Times New Roman" w:hAnsi="Times New Roman" w:cs="Times New Roman"/>
          <w:b/>
          <w:bCs/>
          <w:sz w:val="24"/>
          <w:szCs w:val="24"/>
        </w:rPr>
      </w:pPr>
    </w:p>
    <w:p w14:paraId="3DB288F0" w14:textId="77777777" w:rsidR="007A2B51" w:rsidRPr="00BA6578" w:rsidRDefault="007A2B51" w:rsidP="00BA6578">
      <w:pPr>
        <w:jc w:val="both"/>
        <w:rPr>
          <w:rFonts w:ascii="Times New Roman" w:hAnsi="Times New Roman" w:cs="Times New Roman"/>
        </w:rPr>
      </w:pPr>
    </w:p>
    <w:p w14:paraId="5EC1139E" w14:textId="252AFC4C" w:rsidR="00AB6CD8" w:rsidRDefault="00145F96">
      <w:r>
        <w:rPr>
          <w:noProof/>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7022D047" w14:textId="149E4079" w:rsidR="004D45B7" w:rsidRDefault="004D45B7"/>
    <w:p w14:paraId="020D44B0" w14:textId="77777777" w:rsidR="007B1CFB" w:rsidRPr="00715D74" w:rsidRDefault="007B1CFB" w:rsidP="007B1CFB">
      <w:pPr>
        <w:jc w:val="center"/>
        <w:rPr>
          <w:rFonts w:ascii="Times New Roman" w:hAnsi="Times New Roman" w:cs="Times New Roman"/>
          <w:b/>
          <w:bCs/>
          <w:sz w:val="24"/>
          <w:szCs w:val="24"/>
        </w:rPr>
      </w:pPr>
      <w:r w:rsidRPr="00715D74">
        <w:rPr>
          <w:rFonts w:ascii="Times New Roman" w:hAnsi="Times New Roman" w:cs="Times New Roman"/>
          <w:b/>
          <w:bCs/>
          <w:sz w:val="24"/>
          <w:szCs w:val="24"/>
        </w:rPr>
        <w:t>LA HONORABLE CÁMARA DE SENADORES</w:t>
      </w:r>
    </w:p>
    <w:p w14:paraId="5210D74C" w14:textId="77777777" w:rsidR="007B1CFB" w:rsidRPr="00715D74" w:rsidRDefault="007B1CFB" w:rsidP="007B1CFB">
      <w:pPr>
        <w:jc w:val="center"/>
        <w:rPr>
          <w:rFonts w:ascii="Times New Roman" w:hAnsi="Times New Roman" w:cs="Times New Roman"/>
          <w:b/>
          <w:bCs/>
          <w:sz w:val="24"/>
          <w:szCs w:val="24"/>
        </w:rPr>
      </w:pPr>
      <w:r w:rsidRPr="00715D74">
        <w:rPr>
          <w:rFonts w:ascii="Times New Roman" w:hAnsi="Times New Roman" w:cs="Times New Roman"/>
          <w:b/>
          <w:bCs/>
          <w:sz w:val="24"/>
          <w:szCs w:val="24"/>
        </w:rPr>
        <w:t>DE LA PROVINCIA DE ENTRE RÍOS</w:t>
      </w:r>
    </w:p>
    <w:p w14:paraId="6B2063C3" w14:textId="77777777" w:rsidR="007B1CFB" w:rsidRPr="00715D74" w:rsidRDefault="007B1CFB" w:rsidP="007B1CFB">
      <w:pPr>
        <w:jc w:val="center"/>
        <w:rPr>
          <w:rFonts w:ascii="Times New Roman" w:hAnsi="Times New Roman" w:cs="Times New Roman"/>
          <w:b/>
          <w:bCs/>
          <w:sz w:val="24"/>
          <w:szCs w:val="24"/>
        </w:rPr>
      </w:pPr>
      <w:r w:rsidRPr="00715D74">
        <w:rPr>
          <w:rFonts w:ascii="Times New Roman" w:hAnsi="Times New Roman" w:cs="Times New Roman"/>
          <w:b/>
          <w:bCs/>
          <w:sz w:val="24"/>
          <w:szCs w:val="24"/>
        </w:rPr>
        <w:t xml:space="preserve">D E C L A R </w:t>
      </w:r>
      <w:proofErr w:type="gramStart"/>
      <w:r w:rsidRPr="00715D74">
        <w:rPr>
          <w:rFonts w:ascii="Times New Roman" w:hAnsi="Times New Roman" w:cs="Times New Roman"/>
          <w:b/>
          <w:bCs/>
          <w:sz w:val="24"/>
          <w:szCs w:val="24"/>
        </w:rPr>
        <w:t>A :</w:t>
      </w:r>
      <w:proofErr w:type="gramEnd"/>
    </w:p>
    <w:p w14:paraId="54A028EC" w14:textId="77777777" w:rsidR="007B1CFB" w:rsidRPr="00715D74" w:rsidRDefault="007B1CFB" w:rsidP="007B1CFB">
      <w:pPr>
        <w:jc w:val="both"/>
        <w:rPr>
          <w:rFonts w:ascii="Times New Roman" w:hAnsi="Times New Roman" w:cs="Times New Roman"/>
          <w:sz w:val="24"/>
          <w:szCs w:val="24"/>
        </w:rPr>
      </w:pPr>
    </w:p>
    <w:p w14:paraId="63C93640" w14:textId="118E92D9" w:rsidR="004D45B7" w:rsidRPr="00715D74" w:rsidRDefault="00FE17AC" w:rsidP="00FE17AC">
      <w:pPr>
        <w:jc w:val="both"/>
        <w:rPr>
          <w:rFonts w:ascii="Times New Roman" w:hAnsi="Times New Roman" w:cs="Times New Roman"/>
          <w:sz w:val="24"/>
          <w:szCs w:val="24"/>
        </w:rPr>
      </w:pPr>
      <w:r w:rsidRPr="00715D74">
        <w:rPr>
          <w:rFonts w:ascii="Times New Roman" w:hAnsi="Times New Roman" w:cs="Times New Roman"/>
          <w:b/>
          <w:bCs/>
          <w:sz w:val="24"/>
          <w:szCs w:val="24"/>
        </w:rPr>
        <w:t>PRIMERO:</w:t>
      </w:r>
      <w:r w:rsidRPr="00715D74">
        <w:rPr>
          <w:rFonts w:ascii="Times New Roman" w:hAnsi="Times New Roman" w:cs="Times New Roman"/>
          <w:sz w:val="24"/>
          <w:szCs w:val="24"/>
        </w:rPr>
        <w:t xml:space="preserve"> De</w:t>
      </w:r>
      <w:r w:rsidR="004D45B7" w:rsidRPr="00715D74">
        <w:rPr>
          <w:sz w:val="24"/>
          <w:szCs w:val="24"/>
        </w:rPr>
        <w:t xml:space="preserve"> </w:t>
      </w:r>
      <w:r w:rsidR="00DB15B1" w:rsidRPr="00715D74">
        <w:rPr>
          <w:rFonts w:ascii="Times New Roman" w:hAnsi="Times New Roman" w:cs="Times New Roman"/>
          <w:sz w:val="24"/>
          <w:szCs w:val="24"/>
        </w:rPr>
        <w:t>Interés</w:t>
      </w:r>
      <w:r w:rsidR="00994878">
        <w:rPr>
          <w:rFonts w:ascii="Times New Roman" w:hAnsi="Times New Roman" w:cs="Times New Roman"/>
          <w:sz w:val="24"/>
          <w:szCs w:val="24"/>
        </w:rPr>
        <w:t xml:space="preserve"> legislativo</w:t>
      </w:r>
      <w:r w:rsidR="004D45B7" w:rsidRPr="00715D74">
        <w:rPr>
          <w:rFonts w:ascii="Times New Roman" w:hAnsi="Times New Roman" w:cs="Times New Roman"/>
          <w:sz w:val="24"/>
          <w:szCs w:val="24"/>
        </w:rPr>
        <w:t xml:space="preserve"> el 3° Campeonato Argentino Femenino Newcom-FEVA, que se llevará a cabo los días 2,3,4 y 5 de </w:t>
      </w:r>
      <w:r w:rsidR="00DB15B1" w:rsidRPr="00715D74">
        <w:rPr>
          <w:rFonts w:ascii="Times New Roman" w:hAnsi="Times New Roman" w:cs="Times New Roman"/>
          <w:sz w:val="24"/>
          <w:szCs w:val="24"/>
        </w:rPr>
        <w:t>octubre</w:t>
      </w:r>
      <w:r w:rsidR="004D45B7" w:rsidRPr="00715D74">
        <w:rPr>
          <w:rFonts w:ascii="Times New Roman" w:hAnsi="Times New Roman" w:cs="Times New Roman"/>
          <w:sz w:val="24"/>
          <w:szCs w:val="24"/>
        </w:rPr>
        <w:t xml:space="preserve"> del corriente en las Instalaciones del Club Social y Deportivo Santa Rosa, </w:t>
      </w:r>
      <w:r w:rsidR="00715D74" w:rsidRPr="00715D74">
        <w:rPr>
          <w:rFonts w:ascii="Times New Roman" w:hAnsi="Times New Roman" w:cs="Times New Roman"/>
          <w:sz w:val="24"/>
          <w:szCs w:val="24"/>
        </w:rPr>
        <w:t xml:space="preserve">de la ciudad de San José, </w:t>
      </w:r>
      <w:r w:rsidR="004D45B7" w:rsidRPr="00715D74">
        <w:rPr>
          <w:rFonts w:ascii="Times New Roman" w:hAnsi="Times New Roman" w:cs="Times New Roman"/>
          <w:sz w:val="24"/>
          <w:szCs w:val="24"/>
        </w:rPr>
        <w:t>en conjunción con la celebración de los 60° años de la fundación de la Institución.</w:t>
      </w:r>
      <w:r w:rsidRPr="00715D74">
        <w:rPr>
          <w:rFonts w:ascii="Times New Roman" w:hAnsi="Times New Roman" w:cs="Times New Roman"/>
          <w:sz w:val="24"/>
          <w:szCs w:val="24"/>
        </w:rPr>
        <w:t xml:space="preserve"> </w:t>
      </w:r>
    </w:p>
    <w:p w14:paraId="6068BAA0" w14:textId="0346FA5B" w:rsidR="00FE17AC" w:rsidRPr="00715D74" w:rsidRDefault="00FE17AC" w:rsidP="00F12CDF">
      <w:pPr>
        <w:jc w:val="both"/>
        <w:rPr>
          <w:rFonts w:ascii="Times New Roman" w:hAnsi="Times New Roman" w:cs="Times New Roman"/>
          <w:sz w:val="24"/>
          <w:szCs w:val="24"/>
        </w:rPr>
      </w:pPr>
      <w:r w:rsidRPr="00715D74">
        <w:rPr>
          <w:rFonts w:ascii="Times New Roman" w:hAnsi="Times New Roman" w:cs="Times New Roman"/>
          <w:b/>
          <w:bCs/>
          <w:sz w:val="24"/>
          <w:szCs w:val="24"/>
        </w:rPr>
        <w:t>SEGUNDO:</w:t>
      </w:r>
      <w:r w:rsidRPr="00715D74">
        <w:rPr>
          <w:rFonts w:ascii="Times New Roman" w:hAnsi="Times New Roman" w:cs="Times New Roman"/>
          <w:sz w:val="24"/>
          <w:szCs w:val="24"/>
        </w:rPr>
        <w:t xml:space="preserve"> Comuníq</w:t>
      </w:r>
      <w:r w:rsidR="00DB15B1" w:rsidRPr="00715D74">
        <w:rPr>
          <w:rFonts w:ascii="Times New Roman" w:hAnsi="Times New Roman" w:cs="Times New Roman"/>
          <w:sz w:val="24"/>
          <w:szCs w:val="24"/>
        </w:rPr>
        <w:t>uese a las autoridades del Club Social y Deportivo Santa Rosa</w:t>
      </w:r>
      <w:r w:rsidR="00F12CDF" w:rsidRPr="00715D74">
        <w:rPr>
          <w:rFonts w:ascii="Times New Roman" w:hAnsi="Times New Roman" w:cs="Times New Roman"/>
          <w:sz w:val="24"/>
          <w:szCs w:val="24"/>
        </w:rPr>
        <w:t xml:space="preserve"> de la ciudad de San José y al Sr. Representante de la Secretaria Provincial de Newcom-Entre Ríos.</w:t>
      </w:r>
    </w:p>
    <w:p w14:paraId="3101668D" w14:textId="2EA09F08" w:rsidR="007B1CFB" w:rsidRDefault="007B1CFB"/>
    <w:sectPr w:rsidR="007B1CFB" w:rsidSect="0092398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AA144" w14:textId="77777777" w:rsidR="00AC3780" w:rsidRDefault="00AC3780" w:rsidP="0092398B">
      <w:pPr>
        <w:spacing w:after="0" w:line="240" w:lineRule="auto"/>
      </w:pPr>
      <w:r>
        <w:separator/>
      </w:r>
    </w:p>
  </w:endnote>
  <w:endnote w:type="continuationSeparator" w:id="0">
    <w:p w14:paraId="02F10FBB" w14:textId="77777777" w:rsidR="00AC3780" w:rsidRDefault="00AC3780"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C2A20" w14:textId="77777777" w:rsidR="00AC3780" w:rsidRDefault="00AC3780" w:rsidP="0092398B">
      <w:pPr>
        <w:spacing w:after="0" w:line="240" w:lineRule="auto"/>
      </w:pPr>
      <w:r>
        <w:separator/>
      </w:r>
    </w:p>
  </w:footnote>
  <w:footnote w:type="continuationSeparator" w:id="0">
    <w:p w14:paraId="22E9EA26" w14:textId="77777777" w:rsidR="00AC3780" w:rsidRDefault="00AC3780"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60A22"/>
    <w:rsid w:val="00067EDB"/>
    <w:rsid w:val="00075FA1"/>
    <w:rsid w:val="000A2074"/>
    <w:rsid w:val="000C0D8D"/>
    <w:rsid w:val="000D3896"/>
    <w:rsid w:val="000E6997"/>
    <w:rsid w:val="00141113"/>
    <w:rsid w:val="00145F96"/>
    <w:rsid w:val="00146DF5"/>
    <w:rsid w:val="00170B30"/>
    <w:rsid w:val="001C3958"/>
    <w:rsid w:val="001C4526"/>
    <w:rsid w:val="001E4469"/>
    <w:rsid w:val="0029200F"/>
    <w:rsid w:val="002959BE"/>
    <w:rsid w:val="002D0F2F"/>
    <w:rsid w:val="002E149E"/>
    <w:rsid w:val="0031533A"/>
    <w:rsid w:val="003626F4"/>
    <w:rsid w:val="003F4BEF"/>
    <w:rsid w:val="004019C9"/>
    <w:rsid w:val="004A7005"/>
    <w:rsid w:val="004D45B7"/>
    <w:rsid w:val="005346AA"/>
    <w:rsid w:val="00551F89"/>
    <w:rsid w:val="00553737"/>
    <w:rsid w:val="005D4627"/>
    <w:rsid w:val="006008DA"/>
    <w:rsid w:val="00620BEF"/>
    <w:rsid w:val="0064464B"/>
    <w:rsid w:val="00665031"/>
    <w:rsid w:val="006C0DD5"/>
    <w:rsid w:val="006D7406"/>
    <w:rsid w:val="006E6D62"/>
    <w:rsid w:val="007060E6"/>
    <w:rsid w:val="00715D74"/>
    <w:rsid w:val="007344A3"/>
    <w:rsid w:val="007711E3"/>
    <w:rsid w:val="00775EFD"/>
    <w:rsid w:val="00784D31"/>
    <w:rsid w:val="007A2B51"/>
    <w:rsid w:val="007B1CFB"/>
    <w:rsid w:val="0080727A"/>
    <w:rsid w:val="008C6B37"/>
    <w:rsid w:val="008E3D2B"/>
    <w:rsid w:val="008F12AB"/>
    <w:rsid w:val="009179EC"/>
    <w:rsid w:val="0092398B"/>
    <w:rsid w:val="0095262B"/>
    <w:rsid w:val="009759D9"/>
    <w:rsid w:val="00994878"/>
    <w:rsid w:val="00A37DCB"/>
    <w:rsid w:val="00A42E1F"/>
    <w:rsid w:val="00A5211C"/>
    <w:rsid w:val="00A83B83"/>
    <w:rsid w:val="00AB6CD8"/>
    <w:rsid w:val="00AC3780"/>
    <w:rsid w:val="00AD088C"/>
    <w:rsid w:val="00AF0679"/>
    <w:rsid w:val="00B005B7"/>
    <w:rsid w:val="00B06D79"/>
    <w:rsid w:val="00B61160"/>
    <w:rsid w:val="00B62289"/>
    <w:rsid w:val="00B91C48"/>
    <w:rsid w:val="00BA6578"/>
    <w:rsid w:val="00BD2338"/>
    <w:rsid w:val="00BF3DA4"/>
    <w:rsid w:val="00C01C8B"/>
    <w:rsid w:val="00C34EB5"/>
    <w:rsid w:val="00C35ABD"/>
    <w:rsid w:val="00C74FA4"/>
    <w:rsid w:val="00CA1656"/>
    <w:rsid w:val="00CB21C7"/>
    <w:rsid w:val="00D87BE4"/>
    <w:rsid w:val="00DB15B1"/>
    <w:rsid w:val="00DC153E"/>
    <w:rsid w:val="00DD5266"/>
    <w:rsid w:val="00DE5E6F"/>
    <w:rsid w:val="00E376BD"/>
    <w:rsid w:val="00E760B2"/>
    <w:rsid w:val="00E8210C"/>
    <w:rsid w:val="00E969A9"/>
    <w:rsid w:val="00EB3CF8"/>
    <w:rsid w:val="00EE7EFF"/>
    <w:rsid w:val="00F12CDF"/>
    <w:rsid w:val="00F25D44"/>
    <w:rsid w:val="00F43DF3"/>
    <w:rsid w:val="00F64422"/>
    <w:rsid w:val="00F70136"/>
    <w:rsid w:val="00F728C8"/>
    <w:rsid w:val="00FA1BEC"/>
    <w:rsid w:val="00FA7A07"/>
    <w:rsid w:val="00FD2B8B"/>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2025-09-17T10:28:00Z</cp:lastPrinted>
  <dcterms:created xsi:type="dcterms:W3CDTF">2025-09-17T10:28:00Z</dcterms:created>
  <dcterms:modified xsi:type="dcterms:W3CDTF">2025-09-17T10:28:00Z</dcterms:modified>
</cp:coreProperties>
</file>