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4FF" w:rsidRDefault="00E944FF" w:rsidP="00E944FF">
      <w:pPr>
        <w:spacing w:before="100" w:beforeAutospacing="1" w:after="100" w:afterAutospacing="1" w:line="360" w:lineRule="auto"/>
        <w:rPr>
          <w:rFonts w:ascii="Arial" w:eastAsia="Times New Roman" w:hAnsi="Arial" w:cs="Arial"/>
          <w:lang w:eastAsia="es-AR"/>
        </w:rPr>
      </w:pPr>
      <w:r>
        <w:rPr>
          <w:rFonts w:ascii="Arial" w:eastAsia="Times New Roman" w:hAnsi="Arial" w:cs="Arial"/>
          <w:noProof/>
          <w:lang w:eastAsia="es-AR"/>
        </w:rPr>
        <w:drawing>
          <wp:inline distT="0" distB="0" distL="0" distR="0">
            <wp:extent cx="1924050" cy="12001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jpeg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14B" w:rsidRDefault="0057214B" w:rsidP="00E944FF">
      <w:pPr>
        <w:spacing w:before="100" w:beforeAutospacing="1" w:after="100" w:afterAutospacing="1" w:line="360" w:lineRule="auto"/>
        <w:rPr>
          <w:rFonts w:ascii="Arial" w:eastAsia="Times New Roman" w:hAnsi="Arial" w:cs="Arial"/>
          <w:lang w:eastAsia="es-AR"/>
        </w:rPr>
      </w:pPr>
    </w:p>
    <w:p w:rsidR="006C0524" w:rsidRPr="006C0524" w:rsidRDefault="006C0524" w:rsidP="00E944FF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lang w:eastAsia="es-AR"/>
        </w:rPr>
      </w:pPr>
      <w:r w:rsidRPr="006C0524">
        <w:rPr>
          <w:rFonts w:ascii="Arial" w:eastAsia="Times New Roman" w:hAnsi="Arial" w:cs="Arial"/>
          <w:lang w:eastAsia="es-AR"/>
        </w:rPr>
        <w:br/>
      </w:r>
      <w:r w:rsidRPr="006C0524">
        <w:rPr>
          <w:rFonts w:ascii="Arial" w:eastAsia="Times New Roman" w:hAnsi="Arial" w:cs="Arial"/>
          <w:b/>
          <w:bCs/>
          <w:lang w:eastAsia="es-AR"/>
        </w:rPr>
        <w:t>FUNDAMENTOS:</w:t>
      </w:r>
    </w:p>
    <w:p w:rsidR="002C5413" w:rsidRDefault="002C5413" w:rsidP="002C5413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sz w:val="24"/>
          <w:lang w:eastAsia="es-AR"/>
        </w:rPr>
      </w:pPr>
      <w:r w:rsidRPr="002C5413">
        <w:rPr>
          <w:rFonts w:ascii="Arial" w:eastAsia="Times New Roman" w:hAnsi="Arial" w:cs="Arial"/>
          <w:sz w:val="24"/>
          <w:lang w:eastAsia="es-AR"/>
        </w:rPr>
        <w:t xml:space="preserve">El Social Media Day es reconocido como uno de los eventos de referencia en tendencias digitales en el país y la región, con ediciones anuales en múltiples ciudades (Buenos Aires, Córdoba, Rosario, Salta, Jujuy, Mendoza, </w:t>
      </w:r>
      <w:proofErr w:type="spellStart"/>
      <w:r w:rsidRPr="002C5413">
        <w:rPr>
          <w:rFonts w:ascii="Arial" w:eastAsia="Times New Roman" w:hAnsi="Arial" w:cs="Arial"/>
          <w:sz w:val="24"/>
          <w:lang w:eastAsia="es-AR"/>
        </w:rPr>
        <w:t>Madryn</w:t>
      </w:r>
      <w:proofErr w:type="spellEnd"/>
      <w:r w:rsidRPr="002C5413">
        <w:rPr>
          <w:rFonts w:ascii="Arial" w:eastAsia="Times New Roman" w:hAnsi="Arial" w:cs="Arial"/>
          <w:sz w:val="24"/>
          <w:lang w:eastAsia="es-AR"/>
        </w:rPr>
        <w:t>, Corrientes, Mar del Plata, Comodoro Rivadavia, Neuqu</w:t>
      </w:r>
      <w:r>
        <w:rPr>
          <w:rFonts w:ascii="Arial" w:eastAsia="Times New Roman" w:hAnsi="Arial" w:cs="Arial"/>
          <w:sz w:val="24"/>
          <w:lang w:eastAsia="es-AR"/>
        </w:rPr>
        <w:t xml:space="preserve">én, Bahía Blanca, entre otras) </w:t>
      </w:r>
    </w:p>
    <w:p w:rsidR="00F576F6" w:rsidRDefault="002C5413" w:rsidP="002C5413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sz w:val="24"/>
          <w:lang w:eastAsia="es-AR"/>
        </w:rPr>
      </w:pPr>
      <w:r w:rsidRPr="002C5413">
        <w:rPr>
          <w:rFonts w:ascii="Arial" w:eastAsia="Times New Roman" w:hAnsi="Arial" w:cs="Arial"/>
          <w:sz w:val="24"/>
          <w:lang w:eastAsia="es-AR"/>
        </w:rPr>
        <w:t>Promueve la transformación digital, contenido de marcas, comercio digital, comunicación política y las nuevas dinámicas de consumo de contenidos en redes sociales</w:t>
      </w:r>
      <w:r>
        <w:rPr>
          <w:rFonts w:ascii="Arial" w:eastAsia="Times New Roman" w:hAnsi="Arial" w:cs="Arial"/>
          <w:sz w:val="24"/>
          <w:lang w:eastAsia="es-AR"/>
        </w:rPr>
        <w:t>.</w:t>
      </w:r>
    </w:p>
    <w:p w:rsidR="00F576F6" w:rsidRDefault="002C5413" w:rsidP="00F576F6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sz w:val="24"/>
          <w:lang w:eastAsia="es-AR"/>
        </w:rPr>
      </w:pPr>
      <w:r w:rsidRPr="002C5413">
        <w:rPr>
          <w:rFonts w:ascii="Arial" w:eastAsia="Times New Roman" w:hAnsi="Arial" w:cs="Arial"/>
          <w:sz w:val="24"/>
          <w:lang w:eastAsia="es-AR"/>
        </w:rPr>
        <w:t xml:space="preserve">Fomenta la capacitación, la formación profesional y la actualización en tecnologías emergentes como la inteligencia artificial aplicada al marketing, redes sociales, </w:t>
      </w:r>
      <w:proofErr w:type="spellStart"/>
      <w:r w:rsidRPr="002C5413">
        <w:rPr>
          <w:rFonts w:ascii="Arial" w:eastAsia="Times New Roman" w:hAnsi="Arial" w:cs="Arial"/>
          <w:sz w:val="24"/>
          <w:lang w:eastAsia="es-AR"/>
        </w:rPr>
        <w:t>influencers</w:t>
      </w:r>
      <w:proofErr w:type="spellEnd"/>
      <w:r w:rsidRPr="002C5413">
        <w:rPr>
          <w:rFonts w:ascii="Arial" w:eastAsia="Times New Roman" w:hAnsi="Arial" w:cs="Arial"/>
          <w:sz w:val="24"/>
          <w:lang w:eastAsia="es-AR"/>
        </w:rPr>
        <w:t xml:space="preserve"> y otros temas estratégicos para empresas, emprendedores, comunicadores y el sector educativo</w:t>
      </w:r>
      <w:r>
        <w:rPr>
          <w:rFonts w:ascii="Arial" w:eastAsia="Times New Roman" w:hAnsi="Arial" w:cs="Arial"/>
          <w:sz w:val="24"/>
          <w:lang w:eastAsia="es-AR"/>
        </w:rPr>
        <w:t>.</w:t>
      </w:r>
    </w:p>
    <w:p w:rsidR="002C5413" w:rsidRDefault="002C5413" w:rsidP="00F576F6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sz w:val="24"/>
          <w:lang w:eastAsia="es-AR"/>
        </w:rPr>
      </w:pPr>
      <w:r w:rsidRPr="002C5413">
        <w:rPr>
          <w:rFonts w:ascii="Arial" w:eastAsia="Times New Roman" w:hAnsi="Arial" w:cs="Arial"/>
          <w:sz w:val="24"/>
          <w:lang w:eastAsia="es-AR"/>
        </w:rPr>
        <w:t>Promueve la vinculación entre actores locales y nacionales, fortaleciendo redes de trabajo, desarrollo profesional y oportunidades para actores regionales.</w:t>
      </w:r>
    </w:p>
    <w:p w:rsidR="00F576F6" w:rsidRDefault="002C5413" w:rsidP="00F576F6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sz w:val="24"/>
          <w:lang w:eastAsia="es-AR"/>
        </w:rPr>
      </w:pPr>
      <w:r w:rsidRPr="002C5413">
        <w:rPr>
          <w:rFonts w:ascii="Arial" w:eastAsia="Times New Roman" w:hAnsi="Arial" w:cs="Arial"/>
          <w:sz w:val="24"/>
          <w:lang w:eastAsia="es-AR"/>
        </w:rPr>
        <w:t xml:space="preserve">La edición de 2025 está programada para realizarse el jueves 11 de septiembre en el Complejo Las </w:t>
      </w:r>
      <w:r>
        <w:rPr>
          <w:rFonts w:ascii="Arial" w:eastAsia="Times New Roman" w:hAnsi="Arial" w:cs="Arial"/>
          <w:sz w:val="24"/>
          <w:lang w:eastAsia="es-AR"/>
        </w:rPr>
        <w:t>Tipas (Paso del Paraná Shopping. C</w:t>
      </w:r>
      <w:r w:rsidRPr="002C5413">
        <w:rPr>
          <w:rFonts w:ascii="Arial" w:eastAsia="Times New Roman" w:hAnsi="Arial" w:cs="Arial"/>
          <w:sz w:val="24"/>
          <w:lang w:eastAsia="es-AR"/>
        </w:rPr>
        <w:t>onfirma</w:t>
      </w:r>
      <w:r>
        <w:rPr>
          <w:rFonts w:ascii="Arial" w:eastAsia="Times New Roman" w:hAnsi="Arial" w:cs="Arial"/>
          <w:sz w:val="24"/>
          <w:lang w:eastAsia="es-AR"/>
        </w:rPr>
        <w:t>ndo</w:t>
      </w:r>
      <w:r w:rsidRPr="002C5413">
        <w:rPr>
          <w:rFonts w:ascii="Arial" w:eastAsia="Times New Roman" w:hAnsi="Arial" w:cs="Arial"/>
          <w:sz w:val="24"/>
          <w:lang w:eastAsia="es-AR"/>
        </w:rPr>
        <w:t xml:space="preserve"> su continuidad y permit</w:t>
      </w:r>
      <w:r>
        <w:rPr>
          <w:rFonts w:ascii="Arial" w:eastAsia="Times New Roman" w:hAnsi="Arial" w:cs="Arial"/>
          <w:sz w:val="24"/>
          <w:lang w:eastAsia="es-AR"/>
        </w:rPr>
        <w:t>iendo</w:t>
      </w:r>
      <w:r w:rsidRPr="002C5413">
        <w:rPr>
          <w:rFonts w:ascii="Arial" w:eastAsia="Times New Roman" w:hAnsi="Arial" w:cs="Arial"/>
          <w:sz w:val="24"/>
          <w:lang w:eastAsia="es-AR"/>
        </w:rPr>
        <w:t xml:space="preserve"> proyectar un impacto consolidado en la agenda digital de la provincia.</w:t>
      </w:r>
    </w:p>
    <w:p w:rsidR="00F576F6" w:rsidRDefault="00F576F6" w:rsidP="00F576F6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sz w:val="24"/>
          <w:lang w:eastAsia="es-AR"/>
        </w:rPr>
      </w:pPr>
    </w:p>
    <w:p w:rsidR="00F576F6" w:rsidRDefault="00F576F6" w:rsidP="00F576F6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sz w:val="24"/>
          <w:lang w:eastAsia="es-AR"/>
        </w:rPr>
      </w:pPr>
    </w:p>
    <w:p w:rsidR="00E944FF" w:rsidRDefault="00E944FF" w:rsidP="006C0524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es-AR"/>
        </w:rPr>
      </w:pPr>
      <w:r>
        <w:rPr>
          <w:rFonts w:ascii="Arial" w:eastAsia="Times New Roman" w:hAnsi="Arial" w:cs="Arial"/>
          <w:noProof/>
          <w:lang w:eastAsia="es-AR"/>
        </w:rPr>
        <w:lastRenderedPageBreak/>
        <w:drawing>
          <wp:inline distT="0" distB="0" distL="0" distR="0">
            <wp:extent cx="1924050" cy="120015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jpeg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744C" w:rsidRPr="006C0524" w:rsidRDefault="008A744C" w:rsidP="006C0524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es-AR"/>
        </w:rPr>
      </w:pPr>
    </w:p>
    <w:p w:rsidR="008A744C" w:rsidRDefault="006C0524" w:rsidP="008A744C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sz w:val="24"/>
          <w:lang w:eastAsia="es-AR"/>
        </w:rPr>
      </w:pPr>
      <w:r w:rsidRPr="004B2FE6">
        <w:rPr>
          <w:rFonts w:ascii="Arial" w:eastAsia="Times New Roman" w:hAnsi="Arial" w:cs="Arial"/>
          <w:b/>
          <w:bCs/>
          <w:sz w:val="24"/>
          <w:lang w:eastAsia="es-AR"/>
        </w:rPr>
        <w:t>LA HONORABLE CÁMARA DE SENADORES DE LA PROVINCIA DE ENTRE RÍOS</w:t>
      </w:r>
    </w:p>
    <w:p w:rsidR="006C0524" w:rsidRPr="004B2FE6" w:rsidRDefault="006C0524" w:rsidP="00E944FF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sz w:val="24"/>
          <w:lang w:eastAsia="es-AR"/>
        </w:rPr>
      </w:pPr>
      <w:r w:rsidRPr="004B2FE6">
        <w:rPr>
          <w:rFonts w:ascii="Arial" w:eastAsia="Times New Roman" w:hAnsi="Arial" w:cs="Arial"/>
          <w:sz w:val="24"/>
          <w:lang w:eastAsia="es-AR"/>
        </w:rPr>
        <w:br/>
      </w:r>
      <w:r w:rsidRPr="004B2FE6">
        <w:rPr>
          <w:rFonts w:ascii="Arial" w:eastAsia="Times New Roman" w:hAnsi="Arial" w:cs="Arial"/>
          <w:b/>
          <w:bCs/>
          <w:sz w:val="24"/>
          <w:lang w:eastAsia="es-AR"/>
        </w:rPr>
        <w:t>D E C L A R A:</w:t>
      </w:r>
    </w:p>
    <w:p w:rsidR="00F576F6" w:rsidRDefault="006C0524" w:rsidP="006C0524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lang w:eastAsia="es-AR"/>
        </w:rPr>
      </w:pPr>
      <w:r w:rsidRPr="004B2FE6">
        <w:rPr>
          <w:rFonts w:ascii="Arial" w:eastAsia="Times New Roman" w:hAnsi="Arial" w:cs="Arial"/>
          <w:b/>
          <w:bCs/>
          <w:sz w:val="24"/>
          <w:lang w:eastAsia="es-AR"/>
        </w:rPr>
        <w:t>PRIMERO:</w:t>
      </w:r>
      <w:r w:rsidRPr="004B2FE6">
        <w:rPr>
          <w:rFonts w:ascii="Arial" w:eastAsia="Times New Roman" w:hAnsi="Arial" w:cs="Arial"/>
          <w:sz w:val="24"/>
          <w:lang w:eastAsia="es-AR"/>
        </w:rPr>
        <w:t xml:space="preserve"> De </w:t>
      </w:r>
      <w:r w:rsidRPr="004B2FE6">
        <w:rPr>
          <w:rFonts w:ascii="Arial" w:eastAsia="Times New Roman" w:hAnsi="Arial" w:cs="Arial"/>
          <w:b/>
          <w:bCs/>
          <w:sz w:val="24"/>
          <w:lang w:eastAsia="es-AR"/>
        </w:rPr>
        <w:t>interés legislativo</w:t>
      </w:r>
      <w:r w:rsidRPr="004B2FE6">
        <w:rPr>
          <w:rFonts w:ascii="Arial" w:eastAsia="Times New Roman" w:hAnsi="Arial" w:cs="Arial"/>
          <w:sz w:val="24"/>
          <w:lang w:eastAsia="es-AR"/>
        </w:rPr>
        <w:t xml:space="preserve"> </w:t>
      </w:r>
      <w:r w:rsidR="00334693" w:rsidRPr="00334693">
        <w:rPr>
          <w:rFonts w:ascii="Arial" w:eastAsia="Times New Roman" w:hAnsi="Arial" w:cs="Arial"/>
          <w:sz w:val="24"/>
          <w:lang w:eastAsia="es-AR"/>
        </w:rPr>
        <w:t>La edición de 2025</w:t>
      </w:r>
      <w:r w:rsidR="00334693">
        <w:rPr>
          <w:rFonts w:ascii="Arial" w:eastAsia="Times New Roman" w:hAnsi="Arial" w:cs="Arial"/>
          <w:sz w:val="24"/>
          <w:lang w:eastAsia="es-AR"/>
        </w:rPr>
        <w:t xml:space="preserve"> del evento “</w:t>
      </w:r>
      <w:r w:rsidR="00334693" w:rsidRPr="002C5413">
        <w:rPr>
          <w:rFonts w:ascii="Arial" w:eastAsia="Times New Roman" w:hAnsi="Arial" w:cs="Arial"/>
          <w:sz w:val="24"/>
          <w:lang w:eastAsia="es-AR"/>
        </w:rPr>
        <w:t>Social Media Day</w:t>
      </w:r>
      <w:r w:rsidR="00334693">
        <w:rPr>
          <w:rFonts w:ascii="Arial" w:eastAsia="Times New Roman" w:hAnsi="Arial" w:cs="Arial"/>
          <w:sz w:val="24"/>
          <w:lang w:eastAsia="es-AR"/>
        </w:rPr>
        <w:t>”</w:t>
      </w:r>
      <w:r w:rsidR="00334693" w:rsidRPr="00334693">
        <w:rPr>
          <w:rFonts w:ascii="Arial" w:eastAsia="Times New Roman" w:hAnsi="Arial" w:cs="Arial"/>
          <w:sz w:val="24"/>
          <w:lang w:eastAsia="es-AR"/>
        </w:rPr>
        <w:t xml:space="preserve"> </w:t>
      </w:r>
      <w:r w:rsidR="00334693">
        <w:rPr>
          <w:rFonts w:ascii="Arial" w:eastAsia="Times New Roman" w:hAnsi="Arial" w:cs="Arial"/>
          <w:sz w:val="24"/>
          <w:lang w:eastAsia="es-AR"/>
        </w:rPr>
        <w:t>a</w:t>
      </w:r>
      <w:r w:rsidR="00334693" w:rsidRPr="00334693">
        <w:rPr>
          <w:rFonts w:ascii="Arial" w:eastAsia="Times New Roman" w:hAnsi="Arial" w:cs="Arial"/>
          <w:sz w:val="24"/>
          <w:lang w:eastAsia="es-AR"/>
        </w:rPr>
        <w:t xml:space="preserve"> realizarse el jueves 11 de septiembre en el Complejo Las Tipas (Paso del Paraná Shopping</w:t>
      </w:r>
      <w:r w:rsidR="00334693">
        <w:rPr>
          <w:rFonts w:ascii="Arial" w:eastAsia="Times New Roman" w:hAnsi="Arial" w:cs="Arial"/>
          <w:sz w:val="24"/>
          <w:lang w:eastAsia="es-AR"/>
        </w:rPr>
        <w:t>.</w:t>
      </w:r>
    </w:p>
    <w:p w:rsidR="006C0524" w:rsidRPr="004B2FE6" w:rsidRDefault="004B2FE6" w:rsidP="006C0524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lang w:eastAsia="es-AR"/>
        </w:rPr>
      </w:pPr>
      <w:r w:rsidRPr="004B1BE3">
        <w:rPr>
          <w:rFonts w:ascii="Arial" w:eastAsia="Times New Roman" w:hAnsi="Arial" w:cs="Arial"/>
          <w:b/>
          <w:sz w:val="24"/>
          <w:lang w:eastAsia="es-AR"/>
        </w:rPr>
        <w:t>SEGUNDO</w:t>
      </w:r>
      <w:r w:rsidRPr="004B2FE6">
        <w:rPr>
          <w:rFonts w:ascii="Arial" w:eastAsia="Times New Roman" w:hAnsi="Arial" w:cs="Arial"/>
          <w:sz w:val="24"/>
          <w:lang w:eastAsia="es-AR"/>
        </w:rPr>
        <w:t>:</w:t>
      </w:r>
      <w:r>
        <w:rPr>
          <w:rFonts w:ascii="Arial" w:eastAsia="Times New Roman" w:hAnsi="Arial" w:cs="Arial"/>
          <w:sz w:val="24"/>
          <w:lang w:eastAsia="es-AR"/>
        </w:rPr>
        <w:t xml:space="preserve"> Comuníquese </w:t>
      </w:r>
      <w:r w:rsidR="007C31BA">
        <w:rPr>
          <w:rFonts w:ascii="Arial" w:eastAsia="Times New Roman" w:hAnsi="Arial" w:cs="Arial"/>
          <w:sz w:val="24"/>
          <w:lang w:eastAsia="es-AR"/>
        </w:rPr>
        <w:t>a los organizadores del evento “</w:t>
      </w:r>
      <w:r w:rsidR="007C31BA" w:rsidRPr="002C5413">
        <w:rPr>
          <w:rFonts w:ascii="Arial" w:eastAsia="Times New Roman" w:hAnsi="Arial" w:cs="Arial"/>
          <w:sz w:val="24"/>
          <w:lang w:eastAsia="es-AR"/>
        </w:rPr>
        <w:t>Social Media Day</w:t>
      </w:r>
      <w:r w:rsidR="007C31BA">
        <w:rPr>
          <w:rFonts w:ascii="Arial" w:eastAsia="Times New Roman" w:hAnsi="Arial" w:cs="Arial"/>
          <w:sz w:val="24"/>
          <w:lang w:eastAsia="es-AR"/>
        </w:rPr>
        <w:t>”</w:t>
      </w:r>
      <w:bookmarkStart w:id="0" w:name="_GoBack"/>
      <w:bookmarkEnd w:id="0"/>
    </w:p>
    <w:p w:rsidR="00245E8D" w:rsidRPr="004B2FE6" w:rsidRDefault="00245E8D" w:rsidP="006C0524">
      <w:pPr>
        <w:spacing w:line="360" w:lineRule="auto"/>
        <w:jc w:val="both"/>
        <w:rPr>
          <w:rFonts w:ascii="Arial" w:hAnsi="Arial" w:cs="Arial"/>
          <w:sz w:val="24"/>
        </w:rPr>
      </w:pPr>
    </w:p>
    <w:sectPr w:rsidR="00245E8D" w:rsidRPr="004B2FE6" w:rsidSect="004A48EA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524"/>
    <w:rsid w:val="0011339A"/>
    <w:rsid w:val="001452AC"/>
    <w:rsid w:val="001A5391"/>
    <w:rsid w:val="00245E8D"/>
    <w:rsid w:val="002C5413"/>
    <w:rsid w:val="00334693"/>
    <w:rsid w:val="0034073B"/>
    <w:rsid w:val="00364650"/>
    <w:rsid w:val="003B30C2"/>
    <w:rsid w:val="004A48EA"/>
    <w:rsid w:val="004B1BE3"/>
    <w:rsid w:val="004B2FE6"/>
    <w:rsid w:val="0057214B"/>
    <w:rsid w:val="00664B06"/>
    <w:rsid w:val="006C0524"/>
    <w:rsid w:val="007C31BA"/>
    <w:rsid w:val="008036F7"/>
    <w:rsid w:val="00871F0B"/>
    <w:rsid w:val="008760E0"/>
    <w:rsid w:val="008A744C"/>
    <w:rsid w:val="009E1BCD"/>
    <w:rsid w:val="00AB3FCC"/>
    <w:rsid w:val="00B46D23"/>
    <w:rsid w:val="00E4212F"/>
    <w:rsid w:val="00E944B9"/>
    <w:rsid w:val="00E944FF"/>
    <w:rsid w:val="00F576F6"/>
    <w:rsid w:val="00F6169E"/>
    <w:rsid w:val="00F7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B9C225-83DA-46E5-80CA-FEFD788B5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B1B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B1B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0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2</cp:revision>
  <cp:lastPrinted>2025-08-13T15:00:00Z</cp:lastPrinted>
  <dcterms:created xsi:type="dcterms:W3CDTF">2025-09-02T13:28:00Z</dcterms:created>
  <dcterms:modified xsi:type="dcterms:W3CDTF">2025-09-02T13:28:00Z</dcterms:modified>
</cp:coreProperties>
</file>