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8AD" w:rsidRPr="001744B1" w:rsidRDefault="005708AD" w:rsidP="001744B1">
      <w:pPr>
        <w:rPr>
          <w:noProof/>
          <w:lang w:eastAsia="es-AR"/>
        </w:rP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7" type="#_x0000_t75" style="width:479.25pt;height:65.25pt;visibility:visible">
            <v:imagedata r:id="rId7" o:title=""/>
          </v:shape>
        </w:pict>
      </w:r>
      <w:bookmarkStart w:id="0" w:name="_GoBack"/>
      <w:bookmarkEnd w:id="0"/>
    </w:p>
    <w:p w:rsidR="005708AD" w:rsidRPr="00B26DBA" w:rsidRDefault="005708AD" w:rsidP="00934140">
      <w:pPr>
        <w:spacing w:line="240" w:lineRule="auto"/>
        <w:jc w:val="center"/>
        <w:rPr>
          <w:rFonts w:ascii="Garamond" w:hAnsi="Garamond"/>
          <w:b/>
          <w:sz w:val="28"/>
          <w:szCs w:val="28"/>
        </w:rPr>
      </w:pPr>
      <w:r w:rsidRPr="00B26DBA">
        <w:rPr>
          <w:rFonts w:ascii="Garamond" w:hAnsi="Garamond"/>
          <w:b/>
          <w:sz w:val="28"/>
          <w:szCs w:val="28"/>
        </w:rPr>
        <w:t>PROYECTO DE DECLARACIÓN</w:t>
      </w:r>
    </w:p>
    <w:p w:rsidR="005708AD" w:rsidRPr="00B26DBA" w:rsidRDefault="005708AD" w:rsidP="00FC1BAE">
      <w:pPr>
        <w:spacing w:line="240" w:lineRule="auto"/>
        <w:jc w:val="both"/>
        <w:rPr>
          <w:rFonts w:ascii="Garamond" w:hAnsi="Garamond"/>
          <w:b/>
          <w:sz w:val="28"/>
          <w:szCs w:val="28"/>
        </w:rPr>
      </w:pPr>
    </w:p>
    <w:p w:rsidR="005708AD" w:rsidRPr="00B26DBA" w:rsidRDefault="005708AD" w:rsidP="00FC1BAE">
      <w:pPr>
        <w:spacing w:line="240" w:lineRule="auto"/>
        <w:jc w:val="both"/>
        <w:rPr>
          <w:rFonts w:ascii="Garamond" w:hAnsi="Garamond"/>
          <w:b/>
          <w:sz w:val="28"/>
          <w:szCs w:val="28"/>
        </w:rPr>
      </w:pPr>
      <w:r w:rsidRPr="00B26DBA">
        <w:rPr>
          <w:rFonts w:ascii="Garamond" w:hAnsi="Garamond"/>
          <w:b/>
          <w:sz w:val="28"/>
          <w:szCs w:val="28"/>
        </w:rPr>
        <w:t xml:space="preserve">FUNDAMENTOS: </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El 8 y 9 de noviembre se realizará en Concepción del Uruguay una nueva edición del Campeonato Argentino Desafío ECO YPF 2025 donde la anfitriona y participante será la Escuela de Enseñanza Técnica N°3 Anexo FP “Dr. Miguel </w:t>
      </w:r>
      <w:r>
        <w:rPr>
          <w:rFonts w:ascii="Garamond" w:hAnsi="Garamond"/>
          <w:sz w:val="28"/>
          <w:szCs w:val="28"/>
        </w:rPr>
        <w:t>Ánge</w:t>
      </w:r>
      <w:r w:rsidRPr="00B26DBA">
        <w:rPr>
          <w:rFonts w:ascii="Garamond" w:hAnsi="Garamond"/>
          <w:sz w:val="28"/>
          <w:szCs w:val="28"/>
        </w:rPr>
        <w:t xml:space="preserve">l Marsiglia”. </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 El Desafío ECO YPF Es una competencia en donde los alumnos de escuelas técnicas de diferentes puntos del país diseñan vehículos eléctricos de emisión cero y participan de un campeonato promoviendo la sustentabilidad y el aprendizaje integrado de los estudiantes, en búsqueda del trabajo en equipo, la motivación, solidaridad y la educación en sistemas de transporte alternativos amigables con el medio ambiente. </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Todos reciben el mismo KIT con los elementos homologados por Desafío ECO YPF y los manuales técnicos desarrollados junto al ACA. Esto quiere decir que la mecánica será igual para todos, pero dependerá de cada escuela la creación de la carrocería, la planificación de la estrategia y la elección de los pilotos, mecánicos y equipo de asistencia en pista. </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Para los estudiantes participantes es una gran oportunidad, ya que les permite poner en juego los conocimientos adquiridos en un proyecto que atraviesa a la institución toda. </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En la edición 2024 participaron más de 100 escuelas de todas partes del país con más de 2000 estudiantes. </w:t>
      </w:r>
    </w:p>
    <w:p w:rsidR="005708AD" w:rsidRPr="00B26DBA" w:rsidRDefault="005708AD" w:rsidP="008A301C">
      <w:pPr>
        <w:spacing w:line="240" w:lineRule="auto"/>
        <w:jc w:val="both"/>
        <w:rPr>
          <w:rFonts w:ascii="Garamond" w:hAnsi="Garamond"/>
          <w:sz w:val="28"/>
          <w:szCs w:val="28"/>
        </w:rPr>
      </w:pPr>
      <w:r w:rsidRPr="00B26DBA">
        <w:rPr>
          <w:rFonts w:ascii="Garamond" w:hAnsi="Garamond"/>
          <w:sz w:val="28"/>
          <w:szCs w:val="28"/>
        </w:rPr>
        <w:t xml:space="preserve">Un importante grupo de docentes y alumnos ya trabajan en los diseños, simulación y prototipado 3D para autos eléctricos, para dar paso luego a las pruebas en fricción y aerodinámica, previas al evento. </w:t>
      </w:r>
    </w:p>
    <w:p w:rsidR="005708AD" w:rsidRPr="00B26DBA" w:rsidRDefault="005708AD" w:rsidP="008A301C">
      <w:pPr>
        <w:spacing w:line="240" w:lineRule="auto"/>
        <w:jc w:val="both"/>
        <w:rPr>
          <w:rFonts w:ascii="Garamond" w:hAnsi="Garamond"/>
          <w:sz w:val="28"/>
          <w:szCs w:val="28"/>
        </w:rPr>
      </w:pPr>
      <w:r w:rsidRPr="00B26DBA">
        <w:rPr>
          <w:rFonts w:ascii="Garamond" w:hAnsi="Garamond"/>
          <w:sz w:val="28"/>
          <w:szCs w:val="28"/>
        </w:rPr>
        <w:t xml:space="preserve">Se trata es la carrera de autos eléctricos más grande del país para escuelas técnicas. </w:t>
      </w:r>
    </w:p>
    <w:p w:rsidR="005708AD" w:rsidRPr="00B26DBA" w:rsidRDefault="005708AD" w:rsidP="008A301C">
      <w:pPr>
        <w:spacing w:line="240" w:lineRule="auto"/>
        <w:jc w:val="both"/>
        <w:rPr>
          <w:rFonts w:ascii="Garamond" w:hAnsi="Garamond" w:cs="Calibri"/>
          <w:sz w:val="28"/>
          <w:szCs w:val="28"/>
        </w:rPr>
      </w:pPr>
      <w:r w:rsidRPr="00B26DBA">
        <w:rPr>
          <w:rFonts w:ascii="Garamond" w:hAnsi="Garamond"/>
          <w:sz w:val="28"/>
          <w:szCs w:val="28"/>
        </w:rPr>
        <w:t>La formación ayuda a los equipos a optimizar aerodinámica, rigidez y peso, mientras potencia la innovación, el trabajo en equipo y la sostenibilidad en la industria automotriz del futuro</w:t>
      </w:r>
    </w:p>
    <w:p w:rsidR="005708AD" w:rsidRPr="00B26DBA" w:rsidRDefault="005708AD" w:rsidP="008A301C">
      <w:pPr>
        <w:spacing w:line="240" w:lineRule="auto"/>
        <w:jc w:val="both"/>
        <w:rPr>
          <w:rFonts w:ascii="Garamond" w:hAnsi="Garamond" w:cs="Calibri"/>
          <w:sz w:val="28"/>
          <w:szCs w:val="28"/>
        </w:rPr>
      </w:pPr>
      <w:r w:rsidRPr="00B26DBA">
        <w:rPr>
          <w:rFonts w:ascii="Garamond" w:hAnsi="Garamond" w:cs="Calibri"/>
          <w:sz w:val="28"/>
          <w:szCs w:val="28"/>
        </w:rPr>
        <w:t xml:space="preserve">No </w:t>
      </w:r>
      <w:r w:rsidRPr="00B26DBA">
        <w:rPr>
          <w:rFonts w:ascii="Garamond" w:hAnsi="Garamond"/>
          <w:sz w:val="28"/>
          <w:szCs w:val="28"/>
        </w:rPr>
        <w:t>solo impulsa la creatividad de los jóvenes, sino que también les da herramientas para crear soluciones reales y sostenibles.</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Es un desafío promueve la comunión de dos actividades muy importantes en la formación del carácter de nuestros jóvenes, el deporte y la educación, promoviendo la competencia solidaria y trabajo colaborativo. </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La EET N° 3 es una institución pionera en electromovilidad y amigabilidad con el medio ambiente que dirá presente y será anfitriona del evento, montando el taller comunitario donde los estudiantes uruguayenses asisten a los colegios participantes en las reparaciones que deban realizar durante el evento. </w:t>
      </w:r>
    </w:p>
    <w:p w:rsidR="005708AD" w:rsidRPr="00B26DBA" w:rsidRDefault="005708AD" w:rsidP="00FC1BAE">
      <w:pPr>
        <w:spacing w:line="240" w:lineRule="auto"/>
        <w:jc w:val="both"/>
        <w:rPr>
          <w:rFonts w:ascii="Garamond" w:hAnsi="Garamond"/>
          <w:sz w:val="28"/>
          <w:szCs w:val="28"/>
        </w:rPr>
      </w:pPr>
      <w:r w:rsidRPr="00B26DBA">
        <w:rPr>
          <w:rFonts w:ascii="Garamond" w:hAnsi="Garamond"/>
          <w:sz w:val="28"/>
          <w:szCs w:val="28"/>
        </w:rPr>
        <w:t xml:space="preserve">Por lo expuesto, solicito el acompañamiento del presente proyecto de Declaración. </w:t>
      </w: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Default="005708AD" w:rsidP="00FC1BAE">
      <w:pPr>
        <w:spacing w:line="240" w:lineRule="auto"/>
        <w:jc w:val="both"/>
        <w:rPr>
          <w:rFonts w:ascii="Garamond" w:hAnsi="Garamond"/>
          <w:sz w:val="28"/>
          <w:szCs w:val="28"/>
        </w:rPr>
      </w:pPr>
    </w:p>
    <w:p w:rsidR="005708AD" w:rsidRPr="00B26DBA" w:rsidRDefault="005708AD" w:rsidP="00FC1BAE">
      <w:pPr>
        <w:spacing w:line="240" w:lineRule="auto"/>
        <w:jc w:val="both"/>
        <w:rPr>
          <w:rFonts w:ascii="Garamond" w:hAnsi="Garamond"/>
          <w:sz w:val="28"/>
          <w:szCs w:val="28"/>
        </w:rPr>
      </w:pPr>
    </w:p>
    <w:p w:rsidR="005708AD" w:rsidRPr="00B26DBA" w:rsidRDefault="005708AD" w:rsidP="00E94BD1">
      <w:pPr>
        <w:spacing w:line="240" w:lineRule="auto"/>
        <w:jc w:val="both"/>
        <w:rPr>
          <w:rFonts w:ascii="Garamond" w:hAnsi="Garamond"/>
          <w:sz w:val="28"/>
          <w:szCs w:val="28"/>
        </w:rPr>
      </w:pPr>
      <w:r w:rsidRPr="00B26DBA">
        <w:rPr>
          <w:rFonts w:ascii="Garamond" w:hAnsi="Garamond"/>
          <w:noProof/>
          <w:sz w:val="28"/>
          <w:szCs w:val="28"/>
          <w:lang w:eastAsia="es-AR"/>
        </w:rPr>
        <w:pict>
          <v:shape id="_x0000_i1028" type="#_x0000_t75" style="width:479.25pt;height:65.25pt;visibility:visible">
            <v:imagedata r:id="rId7" o:title=""/>
          </v:shape>
        </w:pict>
      </w:r>
    </w:p>
    <w:p w:rsidR="005708AD" w:rsidRPr="00B26DBA" w:rsidRDefault="005708AD" w:rsidP="00E94BD1">
      <w:pPr>
        <w:spacing w:line="240" w:lineRule="auto"/>
        <w:jc w:val="both"/>
        <w:rPr>
          <w:rFonts w:ascii="Garamond" w:hAnsi="Garamond"/>
          <w:sz w:val="28"/>
          <w:szCs w:val="28"/>
        </w:rPr>
      </w:pPr>
    </w:p>
    <w:p w:rsidR="005708AD" w:rsidRPr="00B26DBA" w:rsidRDefault="005708AD" w:rsidP="00934140">
      <w:pPr>
        <w:spacing w:line="240" w:lineRule="auto"/>
        <w:jc w:val="center"/>
        <w:rPr>
          <w:rFonts w:ascii="Garamond" w:hAnsi="Garamond"/>
          <w:b/>
          <w:sz w:val="28"/>
          <w:szCs w:val="28"/>
        </w:rPr>
      </w:pPr>
    </w:p>
    <w:p w:rsidR="005708AD" w:rsidRPr="00B26DBA" w:rsidRDefault="005708AD" w:rsidP="00934140">
      <w:pPr>
        <w:spacing w:line="240" w:lineRule="auto"/>
        <w:jc w:val="center"/>
        <w:rPr>
          <w:rFonts w:ascii="Garamond" w:hAnsi="Garamond"/>
          <w:b/>
          <w:sz w:val="28"/>
          <w:szCs w:val="28"/>
        </w:rPr>
      </w:pPr>
      <w:r w:rsidRPr="00B26DBA">
        <w:rPr>
          <w:rFonts w:ascii="Garamond" w:hAnsi="Garamond"/>
          <w:b/>
          <w:sz w:val="28"/>
          <w:szCs w:val="28"/>
        </w:rPr>
        <w:t>LA HONORABLE CÁMARA DE SENADORES DE LA PROVINCIA DE ENTRE RÍOS</w:t>
      </w:r>
    </w:p>
    <w:p w:rsidR="005708AD" w:rsidRPr="00B26DBA" w:rsidRDefault="005708AD" w:rsidP="00934140">
      <w:pPr>
        <w:spacing w:line="240" w:lineRule="auto"/>
        <w:jc w:val="center"/>
        <w:rPr>
          <w:rFonts w:ascii="Garamond" w:hAnsi="Garamond"/>
          <w:b/>
          <w:sz w:val="28"/>
          <w:szCs w:val="28"/>
        </w:rPr>
      </w:pPr>
      <w:r w:rsidRPr="00B26DBA">
        <w:rPr>
          <w:rFonts w:ascii="Garamond" w:hAnsi="Garamond"/>
          <w:b/>
          <w:sz w:val="28"/>
          <w:szCs w:val="28"/>
        </w:rPr>
        <w:t>D E C L A R A :</w:t>
      </w:r>
    </w:p>
    <w:p w:rsidR="005708AD" w:rsidRPr="00B26DBA" w:rsidRDefault="005708AD" w:rsidP="00E94BD1">
      <w:pPr>
        <w:spacing w:line="240" w:lineRule="auto"/>
        <w:jc w:val="both"/>
        <w:rPr>
          <w:rFonts w:ascii="Garamond" w:hAnsi="Garamond"/>
          <w:sz w:val="28"/>
          <w:szCs w:val="28"/>
        </w:rPr>
      </w:pPr>
    </w:p>
    <w:p w:rsidR="005708AD" w:rsidRPr="00B26DBA" w:rsidRDefault="005708AD" w:rsidP="00E94BD1">
      <w:pPr>
        <w:spacing w:line="240" w:lineRule="auto"/>
        <w:jc w:val="both"/>
        <w:rPr>
          <w:rFonts w:ascii="Garamond" w:hAnsi="Garamond"/>
          <w:sz w:val="28"/>
          <w:szCs w:val="28"/>
        </w:rPr>
      </w:pPr>
    </w:p>
    <w:p w:rsidR="005708AD" w:rsidRPr="00B26DBA" w:rsidRDefault="005708AD" w:rsidP="008A301C">
      <w:pPr>
        <w:spacing w:line="240" w:lineRule="auto"/>
        <w:jc w:val="both"/>
        <w:rPr>
          <w:rFonts w:ascii="Garamond" w:hAnsi="Garamond"/>
          <w:sz w:val="28"/>
          <w:szCs w:val="28"/>
        </w:rPr>
      </w:pPr>
      <w:r w:rsidRPr="00B26DBA">
        <w:rPr>
          <w:rFonts w:ascii="Garamond" w:hAnsi="Garamond"/>
          <w:b/>
          <w:sz w:val="28"/>
          <w:szCs w:val="28"/>
        </w:rPr>
        <w:t>PRIMERO:</w:t>
      </w:r>
      <w:r w:rsidRPr="00B26DBA">
        <w:rPr>
          <w:rFonts w:ascii="Garamond" w:hAnsi="Garamond"/>
          <w:sz w:val="28"/>
          <w:szCs w:val="28"/>
        </w:rPr>
        <w:t xml:space="preserve"> De Interés Legislativo la edición </w:t>
      </w:r>
      <w:r>
        <w:rPr>
          <w:rFonts w:ascii="Garamond" w:hAnsi="Garamond"/>
          <w:sz w:val="28"/>
          <w:szCs w:val="28"/>
        </w:rPr>
        <w:t xml:space="preserve">2025 </w:t>
      </w:r>
      <w:r w:rsidRPr="00B26DBA">
        <w:rPr>
          <w:rFonts w:ascii="Garamond" w:hAnsi="Garamond"/>
          <w:sz w:val="28"/>
          <w:szCs w:val="28"/>
        </w:rPr>
        <w:t xml:space="preserve">del </w:t>
      </w:r>
      <w:r w:rsidRPr="00B26DBA">
        <w:rPr>
          <w:rFonts w:ascii="Garamond" w:hAnsi="Garamond"/>
          <w:b/>
          <w:sz w:val="28"/>
          <w:szCs w:val="28"/>
        </w:rPr>
        <w:t>Campeonato Argentino Desafío ECO YPF</w:t>
      </w:r>
      <w:r w:rsidRPr="00B26DBA">
        <w:rPr>
          <w:rFonts w:ascii="Garamond" w:hAnsi="Garamond"/>
          <w:sz w:val="28"/>
          <w:szCs w:val="28"/>
        </w:rPr>
        <w:t xml:space="preserve"> que se realizará los días 8 y 9 de noviembre del corriente año en la ciudad de Concepción del Uruguay, contando como institución anfitriona y participante a la Escuela de Enseñanza Técnica N°3 Anexo FP “Dr. Miguel Ángel Marsiglia”. </w:t>
      </w:r>
    </w:p>
    <w:p w:rsidR="005708AD" w:rsidRPr="00B26DBA" w:rsidRDefault="005708AD" w:rsidP="008A301C">
      <w:pPr>
        <w:spacing w:line="240" w:lineRule="auto"/>
        <w:jc w:val="both"/>
        <w:rPr>
          <w:rFonts w:ascii="Garamond" w:hAnsi="Garamond"/>
          <w:sz w:val="28"/>
          <w:szCs w:val="28"/>
        </w:rPr>
      </w:pPr>
    </w:p>
    <w:p w:rsidR="005708AD" w:rsidRPr="00B26DBA" w:rsidRDefault="005708AD" w:rsidP="008A301C">
      <w:pPr>
        <w:spacing w:line="240" w:lineRule="auto"/>
        <w:jc w:val="both"/>
        <w:rPr>
          <w:rFonts w:ascii="Garamond" w:hAnsi="Garamond"/>
          <w:sz w:val="28"/>
          <w:szCs w:val="28"/>
        </w:rPr>
      </w:pPr>
      <w:r w:rsidRPr="00B26DBA">
        <w:rPr>
          <w:rFonts w:ascii="Garamond" w:hAnsi="Garamond"/>
          <w:b/>
          <w:sz w:val="28"/>
          <w:szCs w:val="28"/>
        </w:rPr>
        <w:t>SEGUNDO:</w:t>
      </w:r>
      <w:r w:rsidRPr="00B26DBA">
        <w:rPr>
          <w:rFonts w:ascii="Garamond" w:hAnsi="Garamond"/>
          <w:sz w:val="28"/>
          <w:szCs w:val="28"/>
        </w:rPr>
        <w:t xml:space="preserve"> Comuníquese a Escuela de Enseñanza Técnica N°3 Anexo FP “Dr. Miguel Ángel Marsiglia” de Concepción de Uruguay. </w:t>
      </w:r>
    </w:p>
    <w:p w:rsidR="005708AD" w:rsidRDefault="005708AD" w:rsidP="00E94BD1">
      <w:pPr>
        <w:spacing w:line="240" w:lineRule="auto"/>
        <w:jc w:val="both"/>
      </w:pPr>
    </w:p>
    <w:p w:rsidR="005708AD" w:rsidRDefault="005708AD" w:rsidP="00E94BD1">
      <w:pPr>
        <w:spacing w:line="240" w:lineRule="auto"/>
        <w:jc w:val="both"/>
      </w:pPr>
    </w:p>
    <w:p w:rsidR="005708AD" w:rsidRDefault="005708AD" w:rsidP="00FC1BAE">
      <w:pPr>
        <w:spacing w:line="240" w:lineRule="auto"/>
        <w:jc w:val="both"/>
        <w:rPr>
          <w:rFonts w:ascii="Garamond" w:hAnsi="Garamond"/>
          <w:sz w:val="24"/>
          <w:szCs w:val="24"/>
        </w:rPr>
      </w:pPr>
      <w:r>
        <w:rPr>
          <w:rFonts w:ascii="Garamond" w:hAnsi="Garamond"/>
          <w:sz w:val="24"/>
          <w:szCs w:val="24"/>
        </w:rPr>
        <w:t>Autor: Senador Martín Oliva</w:t>
      </w:r>
    </w:p>
    <w:p w:rsidR="005708AD" w:rsidRPr="00C0087B" w:rsidRDefault="005708AD" w:rsidP="00FC1BAE">
      <w:pPr>
        <w:spacing w:line="240" w:lineRule="auto"/>
        <w:jc w:val="both"/>
        <w:rPr>
          <w:rFonts w:ascii="Garamond" w:hAnsi="Garamond"/>
          <w:sz w:val="24"/>
          <w:szCs w:val="24"/>
        </w:rPr>
      </w:pPr>
    </w:p>
    <w:sectPr w:rsidR="005708AD" w:rsidRPr="00C0087B"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8AD" w:rsidRDefault="005708AD" w:rsidP="0092398B">
      <w:pPr>
        <w:spacing w:after="0" w:line="240" w:lineRule="auto"/>
      </w:pPr>
      <w:r>
        <w:separator/>
      </w:r>
    </w:p>
  </w:endnote>
  <w:endnote w:type="continuationSeparator" w:id="0">
    <w:p w:rsidR="005708AD" w:rsidRDefault="005708AD" w:rsidP="00923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8AD" w:rsidRDefault="005708AD">
    <w:pPr>
      <w:pStyle w:val="Foote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style="width:479.25pt;height:66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8AD" w:rsidRDefault="005708AD" w:rsidP="0092398B">
      <w:pPr>
        <w:spacing w:after="0" w:line="240" w:lineRule="auto"/>
      </w:pPr>
      <w:r>
        <w:separator/>
      </w:r>
    </w:p>
  </w:footnote>
  <w:footnote w:type="continuationSeparator" w:id="0">
    <w:p w:rsidR="005708AD" w:rsidRDefault="005708AD" w:rsidP="00923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66CB"/>
    <w:multiLevelType w:val="hybridMultilevel"/>
    <w:tmpl w:val="43F46696"/>
    <w:lvl w:ilvl="0" w:tplc="3F38A3AA">
      <w:start w:val="16"/>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CA51090"/>
    <w:multiLevelType w:val="hybridMultilevel"/>
    <w:tmpl w:val="691CC90A"/>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37DD46B0"/>
    <w:multiLevelType w:val="hybridMultilevel"/>
    <w:tmpl w:val="7408F274"/>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673951EF"/>
    <w:multiLevelType w:val="hybridMultilevel"/>
    <w:tmpl w:val="694CDE62"/>
    <w:lvl w:ilvl="0" w:tplc="E77E7506">
      <w:start w:val="1"/>
      <w:numFmt w:val="decimal"/>
      <w:lvlText w:val="(%1)"/>
      <w:lvlJc w:val="left"/>
      <w:pPr>
        <w:tabs>
          <w:tab w:val="num" w:pos="720"/>
        </w:tabs>
        <w:ind w:left="720" w:hanging="360"/>
      </w:pPr>
      <w:rPr>
        <w:rFonts w:cs="Times New Roman" w:hint="default"/>
        <w:b/>
        <w: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98B"/>
    <w:rsid w:val="000059A7"/>
    <w:rsid w:val="00020273"/>
    <w:rsid w:val="000363B9"/>
    <w:rsid w:val="00063A6E"/>
    <w:rsid w:val="000651CF"/>
    <w:rsid w:val="00087EE7"/>
    <w:rsid w:val="00092567"/>
    <w:rsid w:val="000C7B2E"/>
    <w:rsid w:val="000D6C87"/>
    <w:rsid w:val="00117F52"/>
    <w:rsid w:val="001241CD"/>
    <w:rsid w:val="0012588D"/>
    <w:rsid w:val="001522E3"/>
    <w:rsid w:val="00153E88"/>
    <w:rsid w:val="00154AF5"/>
    <w:rsid w:val="00155A55"/>
    <w:rsid w:val="001704DA"/>
    <w:rsid w:val="001744B1"/>
    <w:rsid w:val="001A6DAD"/>
    <w:rsid w:val="00225E1F"/>
    <w:rsid w:val="00230916"/>
    <w:rsid w:val="002333AD"/>
    <w:rsid w:val="00236721"/>
    <w:rsid w:val="00247A8A"/>
    <w:rsid w:val="00280390"/>
    <w:rsid w:val="002959BE"/>
    <w:rsid w:val="002A756B"/>
    <w:rsid w:val="002A7E37"/>
    <w:rsid w:val="002B1299"/>
    <w:rsid w:val="002B4876"/>
    <w:rsid w:val="002D7C71"/>
    <w:rsid w:val="002F29FD"/>
    <w:rsid w:val="003017C8"/>
    <w:rsid w:val="003052FA"/>
    <w:rsid w:val="003208BB"/>
    <w:rsid w:val="003447E4"/>
    <w:rsid w:val="00347CD1"/>
    <w:rsid w:val="00363033"/>
    <w:rsid w:val="0036324C"/>
    <w:rsid w:val="00395BF9"/>
    <w:rsid w:val="003A6B35"/>
    <w:rsid w:val="003C3585"/>
    <w:rsid w:val="003D5479"/>
    <w:rsid w:val="004135E5"/>
    <w:rsid w:val="00454D14"/>
    <w:rsid w:val="00470B26"/>
    <w:rsid w:val="004749D6"/>
    <w:rsid w:val="00480BA3"/>
    <w:rsid w:val="00483CE1"/>
    <w:rsid w:val="004D3623"/>
    <w:rsid w:val="00501A14"/>
    <w:rsid w:val="00506A80"/>
    <w:rsid w:val="00523176"/>
    <w:rsid w:val="005305FC"/>
    <w:rsid w:val="005505E6"/>
    <w:rsid w:val="005532E4"/>
    <w:rsid w:val="00563E0A"/>
    <w:rsid w:val="005708AD"/>
    <w:rsid w:val="005E0C09"/>
    <w:rsid w:val="005F2048"/>
    <w:rsid w:val="0061624B"/>
    <w:rsid w:val="00620BEF"/>
    <w:rsid w:val="006256FB"/>
    <w:rsid w:val="00641778"/>
    <w:rsid w:val="00647FCD"/>
    <w:rsid w:val="0068211A"/>
    <w:rsid w:val="006D15ED"/>
    <w:rsid w:val="006E002A"/>
    <w:rsid w:val="006F10BC"/>
    <w:rsid w:val="00702269"/>
    <w:rsid w:val="007051FE"/>
    <w:rsid w:val="007360EA"/>
    <w:rsid w:val="0073793E"/>
    <w:rsid w:val="0076148B"/>
    <w:rsid w:val="00771A17"/>
    <w:rsid w:val="00775EFD"/>
    <w:rsid w:val="00776BE2"/>
    <w:rsid w:val="007770F1"/>
    <w:rsid w:val="00781199"/>
    <w:rsid w:val="00781E06"/>
    <w:rsid w:val="00783BDC"/>
    <w:rsid w:val="00784D31"/>
    <w:rsid w:val="007959E5"/>
    <w:rsid w:val="007972E7"/>
    <w:rsid w:val="007B04BC"/>
    <w:rsid w:val="007D1704"/>
    <w:rsid w:val="007F039B"/>
    <w:rsid w:val="007F595A"/>
    <w:rsid w:val="00827919"/>
    <w:rsid w:val="0084762F"/>
    <w:rsid w:val="00855495"/>
    <w:rsid w:val="00871277"/>
    <w:rsid w:val="00874727"/>
    <w:rsid w:val="00877A0D"/>
    <w:rsid w:val="00885A24"/>
    <w:rsid w:val="008972EB"/>
    <w:rsid w:val="008A301C"/>
    <w:rsid w:val="008B7360"/>
    <w:rsid w:val="008C6B37"/>
    <w:rsid w:val="008F3311"/>
    <w:rsid w:val="00900D40"/>
    <w:rsid w:val="009024B9"/>
    <w:rsid w:val="00912282"/>
    <w:rsid w:val="0092398B"/>
    <w:rsid w:val="009313BA"/>
    <w:rsid w:val="00934140"/>
    <w:rsid w:val="009356AC"/>
    <w:rsid w:val="00935A35"/>
    <w:rsid w:val="00946D05"/>
    <w:rsid w:val="009541F4"/>
    <w:rsid w:val="009569B0"/>
    <w:rsid w:val="00974FA0"/>
    <w:rsid w:val="009821BA"/>
    <w:rsid w:val="00991837"/>
    <w:rsid w:val="009A112A"/>
    <w:rsid w:val="009B22BD"/>
    <w:rsid w:val="009D1A1B"/>
    <w:rsid w:val="009D4362"/>
    <w:rsid w:val="009D650B"/>
    <w:rsid w:val="009E1EBC"/>
    <w:rsid w:val="009E62C2"/>
    <w:rsid w:val="009F5996"/>
    <w:rsid w:val="00A31581"/>
    <w:rsid w:val="00A37DCB"/>
    <w:rsid w:val="00A448AF"/>
    <w:rsid w:val="00A45F0C"/>
    <w:rsid w:val="00A629B1"/>
    <w:rsid w:val="00A91277"/>
    <w:rsid w:val="00AA220D"/>
    <w:rsid w:val="00AD1450"/>
    <w:rsid w:val="00AF70AF"/>
    <w:rsid w:val="00B005B7"/>
    <w:rsid w:val="00B023FA"/>
    <w:rsid w:val="00B26DBA"/>
    <w:rsid w:val="00B367A4"/>
    <w:rsid w:val="00B3792B"/>
    <w:rsid w:val="00B864B7"/>
    <w:rsid w:val="00B918EA"/>
    <w:rsid w:val="00BA0091"/>
    <w:rsid w:val="00BB0FE1"/>
    <w:rsid w:val="00BB3806"/>
    <w:rsid w:val="00BC4C6B"/>
    <w:rsid w:val="00BD2338"/>
    <w:rsid w:val="00BE031B"/>
    <w:rsid w:val="00C0087B"/>
    <w:rsid w:val="00C154DD"/>
    <w:rsid w:val="00C2681C"/>
    <w:rsid w:val="00C27BAB"/>
    <w:rsid w:val="00C34EB5"/>
    <w:rsid w:val="00CA7245"/>
    <w:rsid w:val="00CA77C0"/>
    <w:rsid w:val="00CB05F1"/>
    <w:rsid w:val="00CE451D"/>
    <w:rsid w:val="00CE5C99"/>
    <w:rsid w:val="00D11F88"/>
    <w:rsid w:val="00D245F1"/>
    <w:rsid w:val="00D52EAD"/>
    <w:rsid w:val="00D61EDA"/>
    <w:rsid w:val="00DC6011"/>
    <w:rsid w:val="00DE5A44"/>
    <w:rsid w:val="00DF2330"/>
    <w:rsid w:val="00E0181D"/>
    <w:rsid w:val="00E15AD6"/>
    <w:rsid w:val="00E545BD"/>
    <w:rsid w:val="00E55047"/>
    <w:rsid w:val="00E80F9F"/>
    <w:rsid w:val="00E86473"/>
    <w:rsid w:val="00E94BD1"/>
    <w:rsid w:val="00EC44FA"/>
    <w:rsid w:val="00EE7C79"/>
    <w:rsid w:val="00F45A6B"/>
    <w:rsid w:val="00F66B07"/>
    <w:rsid w:val="00F70136"/>
    <w:rsid w:val="00F80D86"/>
    <w:rsid w:val="00F852EF"/>
    <w:rsid w:val="00FA1F76"/>
    <w:rsid w:val="00FC1BAE"/>
    <w:rsid w:val="00FC281E"/>
    <w:rsid w:val="00FE575E"/>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7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398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92398B"/>
    <w:rPr>
      <w:rFonts w:cs="Times New Roman"/>
    </w:rPr>
  </w:style>
  <w:style w:type="paragraph" w:styleId="Footer">
    <w:name w:val="footer"/>
    <w:basedOn w:val="Normal"/>
    <w:link w:val="FooterChar"/>
    <w:uiPriority w:val="99"/>
    <w:rsid w:val="0092398B"/>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92398B"/>
    <w:rPr>
      <w:rFonts w:cs="Times New Roman"/>
    </w:rPr>
  </w:style>
  <w:style w:type="paragraph" w:styleId="BalloonText">
    <w:name w:val="Balloon Text"/>
    <w:basedOn w:val="Normal"/>
    <w:link w:val="BalloonTextChar"/>
    <w:uiPriority w:val="99"/>
    <w:semiHidden/>
    <w:rsid w:val="00923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2398B"/>
    <w:rPr>
      <w:rFonts w:ascii="Segoe UI" w:hAnsi="Segoe UI" w:cs="Segoe UI"/>
      <w:sz w:val="18"/>
      <w:szCs w:val="18"/>
    </w:rPr>
  </w:style>
  <w:style w:type="paragraph" w:styleId="NormalWeb">
    <w:name w:val="Normal (Web)"/>
    <w:basedOn w:val="Normal"/>
    <w:uiPriority w:val="99"/>
    <w:semiHidden/>
    <w:rsid w:val="0092398B"/>
    <w:pPr>
      <w:spacing w:before="100" w:beforeAutospacing="1" w:after="100" w:afterAutospacing="1" w:line="240" w:lineRule="auto"/>
    </w:pPr>
    <w:rPr>
      <w:rFonts w:ascii="Times New Roman" w:eastAsia="Times New Roman" w:hAnsi="Times New Roman"/>
      <w:sz w:val="24"/>
      <w:szCs w:val="24"/>
      <w:lang w:eastAsia="es-AR"/>
    </w:rPr>
  </w:style>
  <w:style w:type="paragraph" w:customStyle="1" w:styleId="Standard">
    <w:name w:val="Standard"/>
    <w:uiPriority w:val="99"/>
    <w:rsid w:val="00871277"/>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Hyperlink">
    <w:name w:val="Hyperlink"/>
    <w:basedOn w:val="DefaultParagraphFont"/>
    <w:uiPriority w:val="99"/>
    <w:rsid w:val="006D15ED"/>
    <w:rPr>
      <w:rFonts w:cs="Times New Roman"/>
      <w:color w:val="0000FF"/>
      <w:u w:val="single"/>
    </w:rPr>
  </w:style>
  <w:style w:type="paragraph" w:customStyle="1" w:styleId="normal0">
    <w:name w:val="normal"/>
    <w:uiPriority w:val="99"/>
    <w:rsid w:val="009821BA"/>
    <w:pPr>
      <w:spacing w:after="160" w:line="259" w:lineRule="auto"/>
    </w:pPr>
    <w:rPr>
      <w:rFonts w:cs="Calibri"/>
      <w:lang w:val="es-ES"/>
    </w:rPr>
  </w:style>
</w:styles>
</file>

<file path=word/webSettings.xml><?xml version="1.0" encoding="utf-8"?>
<w:webSettings xmlns:r="http://schemas.openxmlformats.org/officeDocument/2006/relationships" xmlns:w="http://schemas.openxmlformats.org/wordprocessingml/2006/main">
  <w:divs>
    <w:div w:id="1313605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3</Pages>
  <Words>480</Words>
  <Characters>2641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Asus</dc:creator>
  <cp:keywords/>
  <dc:description/>
  <cp:lastModifiedBy>usuario</cp:lastModifiedBy>
  <cp:revision>3</cp:revision>
  <cp:lastPrinted>2025-09-01T13:50:00Z</cp:lastPrinted>
  <dcterms:created xsi:type="dcterms:W3CDTF">2025-09-01T13:43:00Z</dcterms:created>
  <dcterms:modified xsi:type="dcterms:W3CDTF">2025-09-01T13:54:00Z</dcterms:modified>
</cp:coreProperties>
</file>