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29" w:rsidRDefault="00934229">
      <w:pPr>
        <w:rPr>
          <w:rFonts w:ascii="Arial" w:eastAsia="Arial" w:hAnsi="Arial" w:cs="Arial"/>
        </w:rPr>
      </w:pPr>
    </w:p>
    <w:p w:rsidR="00934229" w:rsidRDefault="00476A8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</w:t>
      </w:r>
      <w:r>
        <w:rPr>
          <w:rFonts w:ascii="Arial" w:eastAsia="Arial" w:hAnsi="Arial" w:cs="Arial"/>
          <w:noProof/>
          <w:lang w:val="es-AR"/>
        </w:rPr>
        <w:drawing>
          <wp:inline distT="0" distB="0" distL="0" distR="0">
            <wp:extent cx="1827520" cy="27243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7520" cy="272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4229" w:rsidRDefault="00934229">
      <w:pPr>
        <w:rPr>
          <w:rFonts w:ascii="Arial" w:eastAsia="Arial" w:hAnsi="Arial" w:cs="Arial"/>
        </w:rPr>
      </w:pPr>
    </w:p>
    <w:p w:rsidR="00476A80" w:rsidRDefault="00476A8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</w:t>
      </w:r>
    </w:p>
    <w:p w:rsidR="00934229" w:rsidRDefault="00476A80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  <w:u w:val="single"/>
        </w:rPr>
        <w:t>FUNDAMENTOS</w:t>
      </w:r>
    </w:p>
    <w:p w:rsidR="00934229" w:rsidRDefault="00934229">
      <w:pPr>
        <w:rPr>
          <w:rFonts w:ascii="Arial" w:eastAsia="Arial" w:hAnsi="Arial" w:cs="Arial"/>
          <w:b/>
        </w:rPr>
      </w:pPr>
    </w:p>
    <w:p w:rsidR="00476A80" w:rsidRDefault="00476A80">
      <w:pPr>
        <w:rPr>
          <w:rFonts w:ascii="Arial" w:eastAsia="Arial" w:hAnsi="Arial" w:cs="Arial"/>
          <w:b/>
        </w:rPr>
      </w:pPr>
    </w:p>
    <w:p w:rsidR="00934229" w:rsidRDefault="00476A80" w:rsidP="00476A8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club de pescadores de </w:t>
      </w:r>
      <w:proofErr w:type="spellStart"/>
      <w:r>
        <w:rPr>
          <w:rFonts w:ascii="Arial" w:eastAsia="Arial" w:hAnsi="Arial" w:cs="Arial"/>
        </w:rPr>
        <w:t>Liebig</w:t>
      </w:r>
      <w:proofErr w:type="spellEnd"/>
      <w:r>
        <w:rPr>
          <w:rFonts w:ascii="Arial" w:eastAsia="Arial" w:hAnsi="Arial" w:cs="Arial"/>
        </w:rPr>
        <w:t xml:space="preserve"> es una importante asociación que brega por la fauna de nuestro querido Río Uruguay. Y por cuarta vez se realizará el encuentro de </w:t>
      </w:r>
      <w:r>
        <w:rPr>
          <w:rFonts w:ascii="Arial" w:eastAsia="Arial" w:hAnsi="Arial" w:cs="Arial"/>
          <w:b/>
        </w:rPr>
        <w:t>“Pesca variada Embarcada por Tríos Tierra Palmarés”</w:t>
      </w:r>
      <w:r>
        <w:rPr>
          <w:rFonts w:ascii="Arial" w:eastAsia="Arial" w:hAnsi="Arial" w:cs="Arial"/>
        </w:rPr>
        <w:t xml:space="preserve">, cuyo objetivo es </w:t>
      </w:r>
      <w:r>
        <w:rPr>
          <w:rFonts w:ascii="Arial" w:eastAsia="Arial" w:hAnsi="Arial" w:cs="Arial"/>
          <w:b/>
        </w:rPr>
        <w:t xml:space="preserve">fomentar la importancia </w:t>
      </w:r>
      <w:r>
        <w:rPr>
          <w:rFonts w:ascii="Arial" w:eastAsia="Arial" w:hAnsi="Arial" w:cs="Arial"/>
          <w:b/>
        </w:rPr>
        <w:t>de la conservación de la fauna ictícola del Río Uruguay.</w:t>
      </w:r>
      <w:r>
        <w:rPr>
          <w:rFonts w:ascii="Arial" w:eastAsia="Arial" w:hAnsi="Arial" w:cs="Arial"/>
        </w:rPr>
        <w:t xml:space="preserve"> La actividad se realiza por tríos contando en la edición anterior con más de 50 embarcaciones. Participan habitantes de toda nuestra provincia, de provincias vecinas y de la República Oriental del Ur</w:t>
      </w:r>
      <w:r>
        <w:rPr>
          <w:rFonts w:ascii="Arial" w:eastAsia="Arial" w:hAnsi="Arial" w:cs="Arial"/>
        </w:rPr>
        <w:t xml:space="preserve">uguay. Asimismo, la modalidad de pesca es con devolución, siendo congruente con la concientización sobre el cuidado de la fauna ictícola que es uno de los principales objetivos de este encuentro deportivo.                                                   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El torneo promete ser una gran actividad recreativa y turística, sumando nuevas atracciones al departamento Colón que es reconocido por ser un destino turíst</w:t>
      </w:r>
      <w:r>
        <w:rPr>
          <w:rFonts w:ascii="Arial" w:eastAsia="Arial" w:hAnsi="Arial" w:cs="Arial"/>
        </w:rPr>
        <w:t xml:space="preserve">ico. Por ello es de vital importancia su desarrollo y propagación para integrar el torneo como actividad de la microrregión “Tierra de Palmares”. La misma está integrada por las localidades de Colón, Villa Elisa, </w:t>
      </w:r>
      <w:proofErr w:type="spellStart"/>
      <w:r>
        <w:rPr>
          <w:rFonts w:ascii="Arial" w:eastAsia="Arial" w:hAnsi="Arial" w:cs="Arial"/>
        </w:rPr>
        <w:t>Liebig</w:t>
      </w:r>
      <w:proofErr w:type="spellEnd"/>
      <w:r>
        <w:rPr>
          <w:rFonts w:ascii="Arial" w:eastAsia="Arial" w:hAnsi="Arial" w:cs="Arial"/>
        </w:rPr>
        <w:t>, San José, Primero de Mayo y Ubajay.</w:t>
      </w:r>
      <w:r>
        <w:rPr>
          <w:rFonts w:ascii="Arial" w:eastAsia="Arial" w:hAnsi="Arial" w:cs="Arial"/>
        </w:rPr>
        <w:t xml:space="preserve"> Adquiriendo su nombre debido a que posee una de las reservas ecológicas más importantes del país, el Parque Nacional el Palmar. Ofreciendo aguas termales, atractivos gastronómicos, culturales, festividades y más de 10 kilómetros de bellas playas sobre el </w:t>
      </w:r>
      <w:r>
        <w:rPr>
          <w:rFonts w:ascii="Arial" w:eastAsia="Arial" w:hAnsi="Arial" w:cs="Arial"/>
        </w:rPr>
        <w:t xml:space="preserve">Río Uruguay.                                                                                               En nuestro departamento la actividad turística es un gran motor económico por lo cual es necesario generar y fomentar diversidad de atracciones para </w:t>
      </w:r>
      <w:r>
        <w:rPr>
          <w:rFonts w:ascii="Arial" w:eastAsia="Arial" w:hAnsi="Arial" w:cs="Arial"/>
        </w:rPr>
        <w:t>aquellos que desean visitar nuestras localidades.                                                                                                                           En consecuencia, de lo antes expuesto solicito a mis pares que acompañen este proyec</w:t>
      </w:r>
      <w:r>
        <w:rPr>
          <w:rFonts w:ascii="Arial" w:eastAsia="Arial" w:hAnsi="Arial" w:cs="Arial"/>
        </w:rPr>
        <w:t xml:space="preserve">to.               </w:t>
      </w:r>
    </w:p>
    <w:p w:rsidR="00934229" w:rsidRDefault="00934229" w:rsidP="00476A80">
      <w:pPr>
        <w:jc w:val="both"/>
        <w:rPr>
          <w:rFonts w:ascii="Arial" w:eastAsia="Arial" w:hAnsi="Arial" w:cs="Arial"/>
        </w:rPr>
      </w:pPr>
    </w:p>
    <w:p w:rsidR="00934229" w:rsidRDefault="00934229">
      <w:pPr>
        <w:rPr>
          <w:rFonts w:ascii="Arial" w:eastAsia="Arial" w:hAnsi="Arial" w:cs="Arial"/>
        </w:rPr>
      </w:pPr>
    </w:p>
    <w:p w:rsidR="00934229" w:rsidRDefault="00934229">
      <w:pPr>
        <w:rPr>
          <w:rFonts w:ascii="Arial" w:eastAsia="Arial" w:hAnsi="Arial" w:cs="Arial"/>
        </w:rPr>
      </w:pPr>
    </w:p>
    <w:p w:rsidR="00934229" w:rsidRDefault="00934229">
      <w:pPr>
        <w:rPr>
          <w:rFonts w:ascii="Arial" w:eastAsia="Arial" w:hAnsi="Arial" w:cs="Arial"/>
        </w:rPr>
      </w:pPr>
    </w:p>
    <w:p w:rsidR="00934229" w:rsidRDefault="00476A80">
      <w:r>
        <w:t xml:space="preserve">                                                                    </w:t>
      </w:r>
      <w:bookmarkStart w:id="0" w:name="_GoBack"/>
      <w:bookmarkEnd w:id="0"/>
    </w:p>
    <w:p w:rsidR="00934229" w:rsidRDefault="00934229"/>
    <w:p w:rsidR="00934229" w:rsidRDefault="00476A80">
      <w:r>
        <w:t xml:space="preserve">                                                                                                          </w:t>
      </w:r>
      <w:r>
        <w:rPr>
          <w:noProof/>
          <w:lang w:val="es-AR"/>
        </w:rPr>
        <w:drawing>
          <wp:inline distT="0" distB="0" distL="0" distR="0">
            <wp:extent cx="1902698" cy="28529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2698" cy="285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4229" w:rsidRDefault="00934229"/>
    <w:p w:rsidR="00934229" w:rsidRDefault="00476A8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LA HONORABLE CÁMARA DE SENADORES DE LA PROVINCIA DE </w:t>
      </w:r>
      <w:r>
        <w:rPr>
          <w:rFonts w:ascii="Arial" w:eastAsia="Arial" w:hAnsi="Arial" w:cs="Arial"/>
          <w:b/>
        </w:rPr>
        <w:t xml:space="preserve">ENTRE RÍOS </w:t>
      </w:r>
    </w:p>
    <w:p w:rsidR="00934229" w:rsidRDefault="00476A8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</w:t>
      </w:r>
    </w:p>
    <w:p w:rsidR="00934229" w:rsidRDefault="00934229">
      <w:pPr>
        <w:rPr>
          <w:rFonts w:ascii="Arial" w:eastAsia="Arial" w:hAnsi="Arial" w:cs="Arial"/>
          <w:b/>
        </w:rPr>
      </w:pPr>
    </w:p>
    <w:p w:rsidR="00934229" w:rsidRDefault="00476A8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DECLARA:</w:t>
      </w:r>
    </w:p>
    <w:p w:rsidR="00934229" w:rsidRDefault="00934229">
      <w:pPr>
        <w:spacing w:line="276" w:lineRule="auto"/>
        <w:rPr>
          <w:rFonts w:ascii="Arial" w:eastAsia="Arial" w:hAnsi="Arial" w:cs="Arial"/>
          <w:b/>
        </w:rPr>
      </w:pPr>
    </w:p>
    <w:p w:rsidR="00934229" w:rsidRDefault="00934229">
      <w:pPr>
        <w:spacing w:line="276" w:lineRule="auto"/>
        <w:rPr>
          <w:rFonts w:ascii="Arial" w:eastAsia="Arial" w:hAnsi="Arial" w:cs="Arial"/>
          <w:b/>
          <w:u w:val="single"/>
        </w:rPr>
      </w:pPr>
    </w:p>
    <w:p w:rsidR="00934229" w:rsidRDefault="00476A80" w:rsidP="00476A80">
      <w:pPr>
        <w:spacing w:line="276" w:lineRule="auto"/>
        <w:jc w:val="both"/>
        <w:rPr>
          <w:rFonts w:ascii="Arial" w:eastAsia="Arial" w:hAnsi="Arial" w:cs="Arial"/>
        </w:rPr>
      </w:pPr>
      <w:bookmarkStart w:id="1" w:name="_swq835uleuc3" w:colFirst="0" w:colLast="0"/>
      <w:bookmarkEnd w:id="1"/>
      <w:r>
        <w:rPr>
          <w:rFonts w:ascii="Arial" w:eastAsia="Arial" w:hAnsi="Arial" w:cs="Arial"/>
          <w:b/>
          <w:u w:val="single"/>
        </w:rPr>
        <w:t>PRIMERO:</w:t>
      </w:r>
      <w:r>
        <w:rPr>
          <w:rFonts w:ascii="Arial" w:eastAsia="Arial" w:hAnsi="Arial" w:cs="Arial"/>
        </w:rPr>
        <w:t xml:space="preserve"> De interés de Interés Legislativo de esta H. </w:t>
      </w:r>
      <w:proofErr w:type="spellStart"/>
      <w:r>
        <w:rPr>
          <w:rFonts w:ascii="Arial" w:eastAsia="Arial" w:hAnsi="Arial" w:cs="Arial"/>
        </w:rPr>
        <w:t>Camara</w:t>
      </w:r>
      <w:proofErr w:type="spellEnd"/>
      <w:r>
        <w:rPr>
          <w:rFonts w:ascii="Arial" w:eastAsia="Arial" w:hAnsi="Arial" w:cs="Arial"/>
        </w:rPr>
        <w:t xml:space="preserve"> de Senadores la 4° edición del “Torneo de Pesca Variada Embarcado por Tríos con Devolución Tierra de Palmares". A realiza</w:t>
      </w:r>
      <w:r>
        <w:rPr>
          <w:rFonts w:ascii="Arial" w:eastAsia="Arial" w:hAnsi="Arial" w:cs="Arial"/>
        </w:rPr>
        <w:t xml:space="preserve">rse los días 22 y 23 de noviembre de 2025, en la localidad de Pueblo </w:t>
      </w:r>
      <w:proofErr w:type="spellStart"/>
      <w:r>
        <w:rPr>
          <w:rFonts w:ascii="Arial" w:eastAsia="Arial" w:hAnsi="Arial" w:cs="Arial"/>
        </w:rPr>
        <w:t>Liebig</w:t>
      </w:r>
      <w:proofErr w:type="spellEnd"/>
      <w:r>
        <w:rPr>
          <w:rFonts w:ascii="Arial" w:eastAsia="Arial" w:hAnsi="Arial" w:cs="Arial"/>
        </w:rPr>
        <w:t>.</w:t>
      </w:r>
    </w:p>
    <w:p w:rsidR="00934229" w:rsidRDefault="00476A80" w:rsidP="00476A80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SEGUNDO: </w:t>
      </w:r>
      <w:r>
        <w:rPr>
          <w:rFonts w:ascii="Arial" w:eastAsia="Arial" w:hAnsi="Arial" w:cs="Arial"/>
        </w:rPr>
        <w:t xml:space="preserve">Comuníquese al Pte. </w:t>
      </w:r>
      <w:proofErr w:type="gramStart"/>
      <w:r>
        <w:rPr>
          <w:rFonts w:ascii="Arial" w:eastAsia="Arial" w:hAnsi="Arial" w:cs="Arial"/>
        </w:rPr>
        <w:t>del</w:t>
      </w:r>
      <w:proofErr w:type="gramEnd"/>
      <w:r>
        <w:rPr>
          <w:rFonts w:ascii="Arial" w:eastAsia="Arial" w:hAnsi="Arial" w:cs="Arial"/>
        </w:rPr>
        <w:t xml:space="preserve"> Club de Pescadores de </w:t>
      </w:r>
      <w:proofErr w:type="spellStart"/>
      <w:r>
        <w:rPr>
          <w:rFonts w:ascii="Arial" w:eastAsia="Arial" w:hAnsi="Arial" w:cs="Arial"/>
        </w:rPr>
        <w:t>Liebig</w:t>
      </w:r>
      <w:proofErr w:type="spellEnd"/>
      <w:r>
        <w:rPr>
          <w:rFonts w:ascii="Arial" w:eastAsia="Arial" w:hAnsi="Arial" w:cs="Arial"/>
        </w:rPr>
        <w:t xml:space="preserve">, Sr. Mario Morel </w:t>
      </w:r>
      <w:proofErr w:type="spellStart"/>
      <w:r>
        <w:rPr>
          <w:rFonts w:ascii="Arial" w:eastAsia="Arial" w:hAnsi="Arial" w:cs="Arial"/>
        </w:rPr>
        <w:t>Chevillet</w:t>
      </w:r>
      <w:proofErr w:type="spellEnd"/>
      <w:r>
        <w:rPr>
          <w:rFonts w:ascii="Arial" w:eastAsia="Arial" w:hAnsi="Arial" w:cs="Arial"/>
        </w:rPr>
        <w:t>.</w:t>
      </w:r>
    </w:p>
    <w:p w:rsidR="00934229" w:rsidRDefault="00934229" w:rsidP="00476A80">
      <w:pPr>
        <w:spacing w:line="276" w:lineRule="auto"/>
        <w:jc w:val="both"/>
        <w:rPr>
          <w:rFonts w:ascii="Arial" w:eastAsia="Arial" w:hAnsi="Arial" w:cs="Arial"/>
        </w:rPr>
      </w:pPr>
    </w:p>
    <w:p w:rsidR="00934229" w:rsidRDefault="00934229" w:rsidP="00476A80">
      <w:pPr>
        <w:jc w:val="both"/>
        <w:rPr>
          <w:rFonts w:ascii="Arial" w:eastAsia="Arial" w:hAnsi="Arial" w:cs="Arial"/>
        </w:rPr>
      </w:pPr>
    </w:p>
    <w:p w:rsidR="00934229" w:rsidRDefault="00934229">
      <w:pPr>
        <w:rPr>
          <w:rFonts w:ascii="Arial" w:eastAsia="Arial" w:hAnsi="Arial" w:cs="Arial"/>
        </w:rPr>
      </w:pPr>
    </w:p>
    <w:p w:rsidR="00934229" w:rsidRDefault="00476A8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</w:t>
      </w:r>
    </w:p>
    <w:p w:rsidR="00934229" w:rsidRDefault="00934229">
      <w:pPr>
        <w:rPr>
          <w:rFonts w:ascii="Arial" w:eastAsia="Arial" w:hAnsi="Arial" w:cs="Arial"/>
        </w:rPr>
      </w:pPr>
    </w:p>
    <w:p w:rsidR="00934229" w:rsidRDefault="00934229">
      <w:pPr>
        <w:rPr>
          <w:rFonts w:ascii="Arial" w:eastAsia="Arial" w:hAnsi="Arial" w:cs="Arial"/>
        </w:rPr>
      </w:pPr>
    </w:p>
    <w:p w:rsidR="00934229" w:rsidRDefault="00934229">
      <w:pPr>
        <w:rPr>
          <w:rFonts w:ascii="Arial" w:eastAsia="Arial" w:hAnsi="Arial" w:cs="Arial"/>
        </w:rPr>
      </w:pPr>
    </w:p>
    <w:p w:rsidR="00934229" w:rsidRDefault="00934229">
      <w:pPr>
        <w:rPr>
          <w:rFonts w:ascii="Arial" w:eastAsia="Arial" w:hAnsi="Arial" w:cs="Arial"/>
        </w:rPr>
      </w:pPr>
    </w:p>
    <w:sectPr w:rsidR="0093422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29"/>
    <w:rsid w:val="00476A80"/>
    <w:rsid w:val="0093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89A90-2554-416B-BE94-3D9B4AB0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Cuenta Microsoft</cp:lastModifiedBy>
  <cp:revision>2</cp:revision>
  <dcterms:created xsi:type="dcterms:W3CDTF">2025-08-28T12:22:00Z</dcterms:created>
  <dcterms:modified xsi:type="dcterms:W3CDTF">2025-08-28T12:22:00Z</dcterms:modified>
</cp:coreProperties>
</file>