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1E0" w:rsidRDefault="00F80BB3">
      <w:pPr>
        <w:spacing w:after="160" w:line="259" w:lineRule="auto"/>
      </w:pPr>
      <w:r>
        <w:t xml:space="preserve">                                                                                                </w:t>
      </w:r>
      <w:r>
        <w:rPr>
          <w:noProof/>
          <w:lang w:val="es-AR"/>
        </w:rPr>
        <w:drawing>
          <wp:inline distT="0" distB="0" distL="0" distR="0">
            <wp:extent cx="1827520" cy="27243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27520" cy="272436"/>
                    </a:xfrm>
                    <a:prstGeom prst="rect">
                      <a:avLst/>
                    </a:prstGeom>
                    <a:ln/>
                  </pic:spPr>
                </pic:pic>
              </a:graphicData>
            </a:graphic>
          </wp:inline>
        </w:drawing>
      </w:r>
    </w:p>
    <w:p w:rsidR="00C541E0" w:rsidRDefault="00F80BB3">
      <w:pPr>
        <w:spacing w:after="160" w:line="259" w:lineRule="auto"/>
      </w:pPr>
      <w:r>
        <w:tab/>
        <w:t xml:space="preserve">                                   </w:t>
      </w:r>
    </w:p>
    <w:p w:rsidR="00C541E0" w:rsidRDefault="00F80BB3">
      <w:pPr>
        <w:spacing w:after="160" w:line="259" w:lineRule="auto"/>
        <w:rPr>
          <w:b/>
          <w:u w:val="single"/>
        </w:rPr>
      </w:pPr>
      <w:r>
        <w:t xml:space="preserve">                                                      </w:t>
      </w:r>
      <w:r>
        <w:rPr>
          <w:b/>
          <w:u w:val="single"/>
        </w:rPr>
        <w:t>FUNDAMENTOS</w:t>
      </w:r>
    </w:p>
    <w:p w:rsidR="00C541E0" w:rsidRDefault="00C541E0">
      <w:pPr>
        <w:jc w:val="both"/>
      </w:pPr>
    </w:p>
    <w:p w:rsidR="00C541E0" w:rsidRDefault="00F80BB3">
      <w:pPr>
        <w:jc w:val="both"/>
      </w:pPr>
      <w:r>
        <w:t>El Club Atlético Villa Elisa (CAVE), es una institución deportiva de la ciudad de Villa Elisa, Entre Ríos. En el cual se realiza la práctica de las disciplinas de fútbol, básquet, natación, patín, así como actividades sociales que nuclean a la mayor cantid</w:t>
      </w:r>
      <w:r>
        <w:t>ad de socios y adherentes. Desde su fundación en 1927 las distintas comisiones han desarrollado su infraestructura mediante distintas obras que hacen que la institución pueda crecer y brindar los espacios necesarios para las disciplinas que llevan adelante</w:t>
      </w:r>
      <w:r>
        <w:t xml:space="preserve"> sus socios. En el mes de noviembre del corriente año, se desarrollará el “16° Encuentro de </w:t>
      </w:r>
      <w:proofErr w:type="spellStart"/>
      <w:r>
        <w:t>Minibasquet</w:t>
      </w:r>
      <w:proofErr w:type="spellEnd"/>
      <w:r>
        <w:t xml:space="preserve">”, organizado por la Subcomisión de Básquet de la institución. </w:t>
      </w:r>
    </w:p>
    <w:p w:rsidR="00C541E0" w:rsidRDefault="00F80BB3">
      <w:pPr>
        <w:jc w:val="both"/>
      </w:pPr>
      <w:r>
        <w:t xml:space="preserve"> La actividad se lleva adelante desde el año 2009 de manera ininterrumpida, con la excepc</w:t>
      </w:r>
      <w:r>
        <w:t>ión establecida por las autoridades sanitarias durante la pandemia del Covid-19.  Este encuentro es una instancia de invitación a clubes de básquet de todo el país y de la República Oriental del Uruguay, para que durante un fin de semana los jugadores y ju</w:t>
      </w:r>
      <w:r>
        <w:t xml:space="preserve">gadoras de las categorías </w:t>
      </w:r>
      <w:proofErr w:type="spellStart"/>
      <w:r>
        <w:t>premini</w:t>
      </w:r>
      <w:proofErr w:type="spellEnd"/>
      <w:r>
        <w:t xml:space="preserve"> y mini (niños de 8 a 11 años de edad) compartan actividades de básquet desplegadas en cuatro canchas en simultáneo, lúdicas, de esparcimiento y de relacionamiento, enmarcados en la transmisión del respeto por el rival y lo</w:t>
      </w:r>
      <w:r>
        <w:t>s árbitros, el juego limpio, el trabajo en equipo, la perseverancia, la equidad y el espíritu deportivo. Asimismo, se les ofrece a los clubes participantes un predio para acampar, acceder a la piscina del club, visitar las termas de la ciudad y compartir u</w:t>
      </w:r>
      <w:r>
        <w:t xml:space="preserve">n menú variado y nutritivo. </w:t>
      </w:r>
    </w:p>
    <w:p w:rsidR="00C541E0" w:rsidRDefault="00F80BB3">
      <w:pPr>
        <w:jc w:val="both"/>
      </w:pPr>
      <w:r>
        <w:t xml:space="preserve">A lo largo de los años, la propuesta ha incorporado actividades recreativas como inflables, peloteros, desfiles de estandartes y banderas, así como competencias en las que participan padres, docentes y jugadores, fomentando el </w:t>
      </w:r>
      <w:r>
        <w:t>compañerismo y los valores deportivos.</w:t>
      </w:r>
    </w:p>
    <w:p w:rsidR="00C541E0" w:rsidRDefault="00F80BB3">
      <w:pPr>
        <w:jc w:val="both"/>
      </w:pPr>
      <w:r>
        <w:t xml:space="preserve"> El evento cuenta con el respaldo, acompañamiento y auspicio de entidades de la sociedad </w:t>
      </w:r>
      <w:proofErr w:type="gramStart"/>
      <w:r>
        <w:t>civil</w:t>
      </w:r>
      <w:proofErr w:type="gramEnd"/>
      <w:r>
        <w:t>, empresas y emprendedores locales y de la Municipalidad de Villa Elisa. Durante el fin de semana del encuentro, el CAVE re</w:t>
      </w:r>
      <w:r>
        <w:t xml:space="preserve">cibe a más de 300 niños y niñas, a los que se suman los cuerpos técnicos, familias y acompañantes, quienes pueden disfrutar de la oferta turística de nuestra ciudad. Es por ello que la comunidad deportiva </w:t>
      </w:r>
      <w:proofErr w:type="spellStart"/>
      <w:r>
        <w:t>elisense</w:t>
      </w:r>
      <w:proofErr w:type="spellEnd"/>
      <w:r>
        <w:t xml:space="preserve"> promueve valores como la solidaridad, la e</w:t>
      </w:r>
      <w:r>
        <w:t xml:space="preserve">ducación, el trabajo en equipo, la disciplina, la recreación, el bienestar físico, mental y social, sin distinción de edades o géneros. Nucleando a más de 6000 niños. A lo largo de los años participaron del Encuentro de </w:t>
      </w:r>
      <w:proofErr w:type="spellStart"/>
      <w:r>
        <w:t>Minibásquet</w:t>
      </w:r>
      <w:proofErr w:type="spellEnd"/>
      <w:r>
        <w:t xml:space="preserve"> del CAVE clubes del depa</w:t>
      </w:r>
      <w:r>
        <w:t xml:space="preserve">rtamento Colón, Concepción del Uruguay, </w:t>
      </w:r>
      <w:proofErr w:type="spellStart"/>
      <w:r>
        <w:t>Gualeguaychú</w:t>
      </w:r>
      <w:proofErr w:type="spellEnd"/>
      <w:r>
        <w:t xml:space="preserve">, Concordia, Tala, </w:t>
      </w:r>
      <w:proofErr w:type="spellStart"/>
      <w:r>
        <w:t>Villaguay</w:t>
      </w:r>
      <w:proofErr w:type="spellEnd"/>
      <w:r>
        <w:t xml:space="preserve">, San Salvador, Paraná y de las provincias de Santa Fe, Córdoba, Buenos Aires, así como de la ciudad de Paysandú (ROU). </w:t>
      </w:r>
    </w:p>
    <w:p w:rsidR="00C541E0" w:rsidRDefault="00F80BB3">
      <w:pPr>
        <w:jc w:val="both"/>
      </w:pPr>
      <w:r>
        <w:t>Por todo lo expuesto, solicito a mis pares que acompañe</w:t>
      </w:r>
      <w:r>
        <w:t xml:space="preserve">n  este proyecto.  </w:t>
      </w:r>
    </w:p>
    <w:p w:rsidR="00C541E0" w:rsidRDefault="00C541E0">
      <w:pPr>
        <w:jc w:val="both"/>
      </w:pPr>
    </w:p>
    <w:p w:rsidR="00C541E0" w:rsidRDefault="00C541E0">
      <w:pPr>
        <w:jc w:val="both"/>
      </w:pPr>
    </w:p>
    <w:p w:rsidR="00C541E0" w:rsidRDefault="00C541E0">
      <w:pPr>
        <w:jc w:val="both"/>
      </w:pPr>
    </w:p>
    <w:p w:rsidR="00C541E0" w:rsidRDefault="00C541E0">
      <w:pPr>
        <w:jc w:val="both"/>
      </w:pPr>
    </w:p>
    <w:p w:rsidR="00C541E0" w:rsidRDefault="00C541E0">
      <w:pPr>
        <w:jc w:val="both"/>
      </w:pPr>
    </w:p>
    <w:p w:rsidR="00F80BB3" w:rsidRDefault="00F80BB3">
      <w:pPr>
        <w:jc w:val="both"/>
      </w:pPr>
    </w:p>
    <w:p w:rsidR="00F80BB3" w:rsidRDefault="00F80BB3">
      <w:pPr>
        <w:jc w:val="both"/>
      </w:pPr>
    </w:p>
    <w:p w:rsidR="00F80BB3" w:rsidRDefault="00F80BB3">
      <w:pPr>
        <w:jc w:val="both"/>
      </w:pPr>
    </w:p>
    <w:p w:rsidR="00F80BB3" w:rsidRDefault="00F80BB3">
      <w:pPr>
        <w:jc w:val="both"/>
      </w:pPr>
    </w:p>
    <w:p w:rsidR="00C541E0" w:rsidRDefault="00C541E0">
      <w:pPr>
        <w:jc w:val="both"/>
      </w:pPr>
    </w:p>
    <w:p w:rsidR="00C541E0" w:rsidRDefault="00F80BB3">
      <w:pPr>
        <w:jc w:val="both"/>
      </w:pPr>
      <w:r>
        <w:t xml:space="preserve">                                                                                                  </w:t>
      </w:r>
      <w:r>
        <w:rPr>
          <w:noProof/>
          <w:lang w:val="es-AR"/>
        </w:rPr>
        <w:drawing>
          <wp:inline distT="0" distB="0" distL="0" distR="0">
            <wp:extent cx="1827520" cy="27243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27520" cy="272436"/>
                    </a:xfrm>
                    <a:prstGeom prst="rect">
                      <a:avLst/>
                    </a:prstGeom>
                    <a:ln/>
                  </pic:spPr>
                </pic:pic>
              </a:graphicData>
            </a:graphic>
          </wp:inline>
        </w:drawing>
      </w:r>
    </w:p>
    <w:p w:rsidR="00C541E0" w:rsidRDefault="00C541E0">
      <w:pPr>
        <w:jc w:val="both"/>
      </w:pPr>
    </w:p>
    <w:p w:rsidR="00F80BB3" w:rsidRDefault="00F80BB3">
      <w:pPr>
        <w:spacing w:after="160" w:line="259" w:lineRule="auto"/>
        <w:jc w:val="both"/>
        <w:rPr>
          <w:b/>
        </w:rPr>
      </w:pPr>
      <w:r>
        <w:rPr>
          <w:b/>
        </w:rPr>
        <w:t xml:space="preserve">    </w:t>
      </w:r>
    </w:p>
    <w:p w:rsidR="00F80BB3" w:rsidRDefault="00F80BB3">
      <w:pPr>
        <w:spacing w:after="160" w:line="259" w:lineRule="auto"/>
        <w:jc w:val="both"/>
        <w:rPr>
          <w:b/>
        </w:rPr>
      </w:pPr>
      <w:bookmarkStart w:id="0" w:name="_GoBack"/>
      <w:bookmarkEnd w:id="0"/>
    </w:p>
    <w:p w:rsidR="00F80BB3" w:rsidRDefault="00F80BB3">
      <w:pPr>
        <w:spacing w:after="160" w:line="259" w:lineRule="auto"/>
        <w:jc w:val="both"/>
        <w:rPr>
          <w:b/>
        </w:rPr>
      </w:pPr>
    </w:p>
    <w:p w:rsidR="00F80BB3" w:rsidRDefault="00F80BB3">
      <w:pPr>
        <w:spacing w:after="160" w:line="259" w:lineRule="auto"/>
        <w:jc w:val="both"/>
        <w:rPr>
          <w:b/>
        </w:rPr>
      </w:pPr>
    </w:p>
    <w:p w:rsidR="00C541E0" w:rsidRDefault="00F80BB3">
      <w:pPr>
        <w:spacing w:after="160" w:line="259" w:lineRule="auto"/>
        <w:jc w:val="both"/>
        <w:rPr>
          <w:b/>
        </w:rPr>
      </w:pPr>
      <w:r>
        <w:rPr>
          <w:b/>
        </w:rPr>
        <w:t xml:space="preserve">LA HONORABLE CÁMARA DE SENADORES DE LA PROVINCIA DE ENTRE RÍOS </w:t>
      </w:r>
    </w:p>
    <w:p w:rsidR="00C541E0" w:rsidRDefault="00F80BB3">
      <w:pPr>
        <w:spacing w:after="160" w:line="259" w:lineRule="auto"/>
        <w:jc w:val="both"/>
        <w:rPr>
          <w:b/>
        </w:rPr>
      </w:pPr>
      <w:r>
        <w:rPr>
          <w:b/>
        </w:rPr>
        <w:t xml:space="preserve">                                                           DE</w:t>
      </w:r>
      <w:r>
        <w:rPr>
          <w:b/>
        </w:rPr>
        <w:t xml:space="preserve">CLARA: </w:t>
      </w:r>
    </w:p>
    <w:p w:rsidR="00C541E0" w:rsidRDefault="00C541E0">
      <w:pPr>
        <w:spacing w:after="160" w:line="259" w:lineRule="auto"/>
        <w:jc w:val="both"/>
        <w:rPr>
          <w:b/>
        </w:rPr>
      </w:pPr>
    </w:p>
    <w:p w:rsidR="00C541E0" w:rsidRPr="00F80BB3" w:rsidRDefault="00F80BB3">
      <w:pPr>
        <w:spacing w:after="160" w:line="259" w:lineRule="auto"/>
        <w:jc w:val="both"/>
        <w:rPr>
          <w:sz w:val="28"/>
          <w:szCs w:val="28"/>
        </w:rPr>
      </w:pPr>
      <w:r w:rsidRPr="00F80BB3">
        <w:rPr>
          <w:b/>
          <w:sz w:val="28"/>
          <w:szCs w:val="28"/>
          <w:u w:val="single"/>
        </w:rPr>
        <w:t xml:space="preserve">PRIMERO: </w:t>
      </w:r>
      <w:r w:rsidRPr="00F80BB3">
        <w:rPr>
          <w:sz w:val="28"/>
          <w:szCs w:val="28"/>
        </w:rPr>
        <w:t xml:space="preserve">Declarar de Interés Legislativo de esta H. Cámara de Senadores el </w:t>
      </w:r>
      <w:r w:rsidRPr="00F80BB3">
        <w:rPr>
          <w:b/>
          <w:sz w:val="28"/>
          <w:szCs w:val="28"/>
        </w:rPr>
        <w:t xml:space="preserve">“16° Encuentro de </w:t>
      </w:r>
      <w:proofErr w:type="spellStart"/>
      <w:r w:rsidRPr="00F80BB3">
        <w:rPr>
          <w:b/>
          <w:sz w:val="28"/>
          <w:szCs w:val="28"/>
        </w:rPr>
        <w:t>Minibasquet</w:t>
      </w:r>
      <w:proofErr w:type="spellEnd"/>
      <w:r w:rsidRPr="00F80BB3">
        <w:rPr>
          <w:b/>
          <w:sz w:val="28"/>
          <w:szCs w:val="28"/>
        </w:rPr>
        <w:t>”</w:t>
      </w:r>
      <w:r w:rsidRPr="00F80BB3">
        <w:rPr>
          <w:sz w:val="28"/>
          <w:szCs w:val="28"/>
        </w:rPr>
        <w:t xml:space="preserve"> organizado por el Club Atlético Villa Elisa. A realizarse durante el mes de noviembre del año 2025, en la ciudad de Villa Elisa.   </w:t>
      </w:r>
    </w:p>
    <w:p w:rsidR="00C541E0" w:rsidRPr="00F80BB3" w:rsidRDefault="00C541E0">
      <w:pPr>
        <w:spacing w:after="160" w:line="259" w:lineRule="auto"/>
        <w:jc w:val="both"/>
        <w:rPr>
          <w:b/>
          <w:sz w:val="28"/>
          <w:szCs w:val="28"/>
          <w:u w:val="single"/>
        </w:rPr>
      </w:pPr>
    </w:p>
    <w:p w:rsidR="00C541E0" w:rsidRPr="00F80BB3" w:rsidRDefault="00F80BB3">
      <w:pPr>
        <w:spacing w:after="160" w:line="259" w:lineRule="auto"/>
        <w:jc w:val="both"/>
        <w:rPr>
          <w:sz w:val="28"/>
          <w:szCs w:val="28"/>
        </w:rPr>
      </w:pPr>
      <w:r w:rsidRPr="00F80BB3">
        <w:rPr>
          <w:b/>
          <w:sz w:val="28"/>
          <w:szCs w:val="28"/>
          <w:u w:val="single"/>
        </w:rPr>
        <w:t>SEGUNDO:</w:t>
      </w:r>
      <w:r w:rsidRPr="00F80BB3">
        <w:rPr>
          <w:b/>
          <w:sz w:val="28"/>
          <w:szCs w:val="28"/>
          <w:u w:val="single"/>
        </w:rPr>
        <w:t xml:space="preserve"> </w:t>
      </w:r>
      <w:r w:rsidRPr="00F80BB3">
        <w:rPr>
          <w:sz w:val="28"/>
          <w:szCs w:val="28"/>
        </w:rPr>
        <w:t xml:space="preserve">Comuníquese y remítase copia al Presidente del Club Atlético Villa Elisa, Sr. Edgardo </w:t>
      </w:r>
      <w:proofErr w:type="spellStart"/>
      <w:r w:rsidRPr="00F80BB3">
        <w:rPr>
          <w:sz w:val="28"/>
          <w:szCs w:val="28"/>
        </w:rPr>
        <w:t>Brandolini</w:t>
      </w:r>
      <w:proofErr w:type="spellEnd"/>
      <w:r w:rsidRPr="00F80BB3">
        <w:rPr>
          <w:sz w:val="28"/>
          <w:szCs w:val="28"/>
        </w:rPr>
        <w:t xml:space="preserve">.  </w:t>
      </w:r>
    </w:p>
    <w:p w:rsidR="00C541E0" w:rsidRPr="00F80BB3" w:rsidRDefault="00C541E0">
      <w:pPr>
        <w:jc w:val="both"/>
        <w:rPr>
          <w:rFonts w:ascii="Times New Roman" w:eastAsia="Times New Roman" w:hAnsi="Times New Roman" w:cs="Times New Roman"/>
          <w:sz w:val="28"/>
          <w:szCs w:val="28"/>
        </w:rPr>
      </w:pPr>
    </w:p>
    <w:p w:rsidR="00C541E0" w:rsidRDefault="00C541E0">
      <w:pPr>
        <w:jc w:val="both"/>
        <w:rPr>
          <w:rFonts w:ascii="Times New Roman" w:eastAsia="Times New Roman" w:hAnsi="Times New Roman" w:cs="Times New Roman"/>
          <w:sz w:val="24"/>
          <w:szCs w:val="24"/>
        </w:rPr>
      </w:pPr>
    </w:p>
    <w:p w:rsidR="00C541E0" w:rsidRDefault="00C541E0">
      <w:pPr>
        <w:jc w:val="both"/>
        <w:rPr>
          <w:rFonts w:ascii="Times New Roman" w:eastAsia="Times New Roman" w:hAnsi="Times New Roman" w:cs="Times New Roman"/>
          <w:sz w:val="24"/>
          <w:szCs w:val="24"/>
        </w:rPr>
      </w:pPr>
    </w:p>
    <w:p w:rsidR="00C541E0" w:rsidRDefault="00C541E0">
      <w:pPr>
        <w:jc w:val="both"/>
        <w:rPr>
          <w:rFonts w:ascii="Times New Roman" w:eastAsia="Times New Roman" w:hAnsi="Times New Roman" w:cs="Times New Roman"/>
          <w:sz w:val="24"/>
          <w:szCs w:val="24"/>
        </w:rPr>
      </w:pPr>
    </w:p>
    <w:p w:rsidR="00C541E0" w:rsidRDefault="00C541E0">
      <w:pPr>
        <w:jc w:val="both"/>
        <w:rPr>
          <w:rFonts w:ascii="Times New Roman" w:eastAsia="Times New Roman" w:hAnsi="Times New Roman" w:cs="Times New Roman"/>
          <w:sz w:val="24"/>
          <w:szCs w:val="24"/>
        </w:rPr>
      </w:pPr>
    </w:p>
    <w:sectPr w:rsidR="00C541E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E0"/>
    <w:rsid w:val="00C541E0"/>
    <w:rsid w:val="00F80B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B2C56-8B96-44FA-A4A4-2C49E61F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Cuenta Microsoft</cp:lastModifiedBy>
  <cp:revision>2</cp:revision>
  <dcterms:created xsi:type="dcterms:W3CDTF">2025-06-17T14:40:00Z</dcterms:created>
  <dcterms:modified xsi:type="dcterms:W3CDTF">2025-06-17T14:40:00Z</dcterms:modified>
</cp:coreProperties>
</file>