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D86" w:rsidRDefault="00E76D86" w:rsidP="00E76D86">
      <w:pPr>
        <w:rPr>
          <w:b/>
          <w:bCs/>
        </w:rPr>
      </w:pPr>
    </w:p>
    <w:p w:rsidR="00E76D86" w:rsidRDefault="00E76D86">
      <w:pPr>
        <w:jc w:val="center"/>
        <w:rPr>
          <w:b/>
          <w:bCs/>
        </w:rPr>
      </w:pPr>
    </w:p>
    <w:p w:rsidR="00E76D86" w:rsidRPr="00E76D86" w:rsidRDefault="00E76D86" w:rsidP="00E76D86">
      <w:pPr>
        <w:pStyle w:val="NormalWeb"/>
      </w:pPr>
      <w:r>
        <w:rPr>
          <w:noProof/>
        </w:rPr>
        <w:drawing>
          <wp:inline distT="0" distB="0" distL="0" distR="0" wp14:anchorId="61B856F6" wp14:editId="47806CF6">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E76D86" w:rsidRDefault="00E76D86">
      <w:pPr>
        <w:jc w:val="center"/>
        <w:rPr>
          <w:b/>
          <w:bCs/>
        </w:rPr>
      </w:pPr>
    </w:p>
    <w:p w:rsidR="00E76D86" w:rsidRDefault="00E76D86">
      <w:pPr>
        <w:jc w:val="center"/>
        <w:rPr>
          <w:b/>
          <w:bCs/>
        </w:rPr>
      </w:pPr>
    </w:p>
    <w:p w:rsidR="00E76D86" w:rsidRDefault="005652AB">
      <w:pPr>
        <w:jc w:val="center"/>
        <w:rPr>
          <w:b/>
          <w:bCs/>
        </w:rPr>
      </w:pPr>
      <w:r>
        <w:rPr>
          <w:b/>
          <w:bCs/>
        </w:rPr>
        <w:t xml:space="preserve">LA LEGISLATURA DE LA PROVINCIA DE ENTRE RÍOS SANCIONA CON FUERZA DE </w:t>
      </w:r>
    </w:p>
    <w:p w:rsidR="00E76D86" w:rsidRDefault="00E76D86">
      <w:pPr>
        <w:jc w:val="center"/>
        <w:rPr>
          <w:b/>
          <w:bCs/>
        </w:rPr>
      </w:pPr>
    </w:p>
    <w:p w:rsidR="0044357B" w:rsidRDefault="005652AB">
      <w:pPr>
        <w:jc w:val="center"/>
        <w:rPr>
          <w:b/>
          <w:bCs/>
        </w:rPr>
      </w:pPr>
      <w:r>
        <w:rPr>
          <w:b/>
          <w:bCs/>
        </w:rPr>
        <w:t>LEY</w:t>
      </w:r>
    </w:p>
    <w:p w:rsidR="0044357B" w:rsidRDefault="0044357B">
      <w:pPr>
        <w:jc w:val="both"/>
      </w:pPr>
    </w:p>
    <w:p w:rsidR="0044357B" w:rsidRDefault="005652AB">
      <w:pPr>
        <w:spacing w:line="276" w:lineRule="auto"/>
        <w:jc w:val="center"/>
        <w:rPr>
          <w:b/>
          <w:bCs/>
        </w:rPr>
      </w:pPr>
      <w:bookmarkStart w:id="0" w:name="__DdeLink__1367_1399350237"/>
      <w:bookmarkEnd w:id="0"/>
      <w:r>
        <w:rPr>
          <w:b/>
          <w:bCs/>
        </w:rPr>
        <w:t>MODIFICA LEY N</w:t>
      </w:r>
      <w:proofErr w:type="gramStart"/>
      <w:r>
        <w:rPr>
          <w:b/>
          <w:bCs/>
        </w:rPr>
        <w:t>.º</w:t>
      </w:r>
      <w:proofErr w:type="gramEnd"/>
      <w:r w:rsidR="00E76D86">
        <w:rPr>
          <w:b/>
          <w:bCs/>
        </w:rPr>
        <w:t>:</w:t>
      </w:r>
      <w:r>
        <w:rPr>
          <w:b/>
          <w:bCs/>
        </w:rPr>
        <w:t>11099</w:t>
      </w:r>
    </w:p>
    <w:p w:rsidR="0044357B" w:rsidRDefault="0044357B">
      <w:pPr>
        <w:spacing w:line="276" w:lineRule="auto"/>
        <w:jc w:val="center"/>
        <w:rPr>
          <w:b/>
          <w:bCs/>
        </w:rPr>
      </w:pPr>
    </w:p>
    <w:p w:rsidR="0044357B" w:rsidRDefault="005652AB">
      <w:pPr>
        <w:spacing w:line="276" w:lineRule="auto"/>
        <w:jc w:val="both"/>
      </w:pPr>
      <w:r>
        <w:rPr>
          <w:b/>
          <w:bCs/>
        </w:rPr>
        <w:t>Artículo 1° -</w:t>
      </w:r>
      <w:r>
        <w:t xml:space="preserve"> </w:t>
      </w:r>
      <w:r>
        <w:rPr>
          <w:b/>
          <w:bCs/>
        </w:rPr>
        <w:t>Modificación</w:t>
      </w:r>
      <w:r>
        <w:t xml:space="preserve">. </w:t>
      </w:r>
      <w:r w:rsidR="00E76D86">
        <w:t>Modificase</w:t>
      </w:r>
      <w:r>
        <w:t xml:space="preserve"> el artículo 2 de la Ley N</w:t>
      </w:r>
      <w:proofErr w:type="gramStart"/>
      <w:r>
        <w:t>.º</w:t>
      </w:r>
      <w:proofErr w:type="gramEnd"/>
      <w:r>
        <w:t xml:space="preserve"> 11099, el que quedará redactado de la siguiente manera: </w:t>
      </w:r>
    </w:p>
    <w:p w:rsidR="0044357B" w:rsidRDefault="005652AB">
      <w:pPr>
        <w:spacing w:line="276" w:lineRule="auto"/>
        <w:ind w:left="1361"/>
        <w:jc w:val="both"/>
        <w:rPr>
          <w:i/>
          <w:iCs/>
        </w:rPr>
      </w:pPr>
      <w:r>
        <w:rPr>
          <w:i/>
          <w:iCs/>
        </w:rPr>
        <w:tab/>
        <w:t xml:space="preserve">“Artículo 2°: El inmueble al que </w:t>
      </w:r>
      <w:r>
        <w:rPr>
          <w:i/>
          <w:iCs/>
        </w:rPr>
        <w:t>hace referencia el artículo 1 de la presente se encuentra inscripto en el Registro de la Propiedad de la ciudad de Victoria, Entre Ríos, Inscripción N</w:t>
      </w:r>
      <w:proofErr w:type="gramStart"/>
      <w:r>
        <w:rPr>
          <w:i/>
          <w:iCs/>
        </w:rPr>
        <w:t>.º</w:t>
      </w:r>
      <w:proofErr w:type="gramEnd"/>
      <w:r w:rsidR="00E76D86">
        <w:rPr>
          <w:i/>
          <w:iCs/>
        </w:rPr>
        <w:t>:</w:t>
      </w:r>
      <w:r>
        <w:rPr>
          <w:i/>
          <w:iCs/>
        </w:rPr>
        <w:t>134, Libro 51, Folio 124, Partida Provincial N.º D-0351105-0; consta de una superficie de 3107 hectárea</w:t>
      </w:r>
      <w:r>
        <w:rPr>
          <w:i/>
          <w:iCs/>
        </w:rPr>
        <w:t>s, 39 áreas y 48 centiáreas poco más o menos las acciones a un sobrante de 42 hectáreas, 18 áreas y 50 centiáreas.”</w:t>
      </w:r>
    </w:p>
    <w:p w:rsidR="0044357B" w:rsidRDefault="0044357B">
      <w:pPr>
        <w:spacing w:line="276" w:lineRule="auto"/>
        <w:jc w:val="both"/>
      </w:pPr>
    </w:p>
    <w:p w:rsidR="0044357B" w:rsidRDefault="005652AB">
      <w:pPr>
        <w:spacing w:line="276" w:lineRule="auto"/>
        <w:jc w:val="both"/>
      </w:pPr>
      <w:proofErr w:type="spellStart"/>
      <w:proofErr w:type="gramStart"/>
      <w:r>
        <w:rPr>
          <w:b/>
          <w:bCs/>
        </w:rPr>
        <w:t>Articulo</w:t>
      </w:r>
      <w:proofErr w:type="spellEnd"/>
      <w:proofErr w:type="gramEnd"/>
      <w:r>
        <w:rPr>
          <w:b/>
          <w:bCs/>
        </w:rPr>
        <w:t xml:space="preserve"> 2° -</w:t>
      </w:r>
      <w:r>
        <w:t xml:space="preserve"> </w:t>
      </w:r>
      <w:r>
        <w:rPr>
          <w:b/>
          <w:bCs/>
        </w:rPr>
        <w:t>Incorporación</w:t>
      </w:r>
      <w:r>
        <w:t xml:space="preserve">. </w:t>
      </w:r>
      <w:r w:rsidR="00E76D86">
        <w:t>Incorpórese</w:t>
      </w:r>
      <w:r>
        <w:t xml:space="preserve"> como artículo 3 de la Ley N</w:t>
      </w:r>
      <w:proofErr w:type="gramStart"/>
      <w:r>
        <w:t>.º</w:t>
      </w:r>
      <w:proofErr w:type="gramEnd"/>
      <w:r>
        <w:t xml:space="preserve"> 11099, el siguiente:</w:t>
      </w:r>
    </w:p>
    <w:p w:rsidR="0044357B" w:rsidRDefault="005652AB">
      <w:pPr>
        <w:spacing w:line="276" w:lineRule="auto"/>
        <w:ind w:left="1361"/>
        <w:jc w:val="both"/>
        <w:rPr>
          <w:i/>
          <w:iCs/>
        </w:rPr>
      </w:pPr>
      <w:r>
        <w:rPr>
          <w:i/>
          <w:iCs/>
        </w:rPr>
        <w:t xml:space="preserve">“Artículo 3°:  </w:t>
      </w:r>
      <w:r w:rsidR="00E76D86">
        <w:rPr>
          <w:i/>
          <w:iCs/>
        </w:rPr>
        <w:t>Facúltese</w:t>
      </w:r>
      <w:r>
        <w:rPr>
          <w:i/>
          <w:iCs/>
        </w:rPr>
        <w:t xml:space="preserve"> a la Escribanía Mayor </w:t>
      </w:r>
      <w:r>
        <w:rPr>
          <w:i/>
          <w:iCs/>
        </w:rPr>
        <w:t>de Gobierno a realizar los trámites conducentes a la efectiva transferencia del dominio del inmueble individualizado en los artículos 1 y 2, a favor de la Sociedad Cooperadora del Hospital “San Antonio”, de Gualeguay.”</w:t>
      </w:r>
    </w:p>
    <w:p w:rsidR="0044357B" w:rsidRDefault="0044357B">
      <w:pPr>
        <w:spacing w:line="276" w:lineRule="auto"/>
        <w:jc w:val="both"/>
        <w:rPr>
          <w:b/>
          <w:bCs/>
        </w:rPr>
      </w:pPr>
    </w:p>
    <w:p w:rsidR="0044357B" w:rsidRDefault="005652AB">
      <w:pPr>
        <w:spacing w:line="276" w:lineRule="auto"/>
        <w:jc w:val="both"/>
      </w:pPr>
      <w:r>
        <w:rPr>
          <w:b/>
          <w:bCs/>
        </w:rPr>
        <w:t xml:space="preserve">Artículo 3° - Incorporación. </w:t>
      </w:r>
      <w:proofErr w:type="spellStart"/>
      <w:r>
        <w:rPr>
          <w:b/>
          <w:bCs/>
        </w:rPr>
        <w:t>Incorpó</w:t>
      </w:r>
      <w:r>
        <w:rPr>
          <w:b/>
          <w:bCs/>
        </w:rPr>
        <w:t>rase</w:t>
      </w:r>
      <w:proofErr w:type="spellEnd"/>
      <w:r>
        <w:rPr>
          <w:b/>
          <w:bCs/>
        </w:rPr>
        <w:t xml:space="preserve"> como artículo 4 de la Ley N</w:t>
      </w:r>
      <w:proofErr w:type="gramStart"/>
      <w:r>
        <w:rPr>
          <w:b/>
          <w:bCs/>
        </w:rPr>
        <w:t>.º</w:t>
      </w:r>
      <w:proofErr w:type="gramEnd"/>
      <w:r>
        <w:rPr>
          <w:b/>
          <w:bCs/>
        </w:rPr>
        <w:t xml:space="preserve"> 11099, el siguiente:</w:t>
      </w:r>
    </w:p>
    <w:p w:rsidR="0044357B" w:rsidRDefault="005652AB">
      <w:pPr>
        <w:spacing w:line="276" w:lineRule="auto"/>
        <w:ind w:left="1304"/>
        <w:jc w:val="both"/>
        <w:rPr>
          <w:i/>
          <w:iCs/>
        </w:rPr>
      </w:pPr>
      <w:r>
        <w:rPr>
          <w:i/>
          <w:iCs/>
        </w:rPr>
        <w:t>“Artículo 4°</w:t>
      </w:r>
      <w:proofErr w:type="gramStart"/>
      <w:r>
        <w:rPr>
          <w:i/>
          <w:iCs/>
        </w:rPr>
        <w:t>:  Comuníquese</w:t>
      </w:r>
      <w:proofErr w:type="gramEnd"/>
      <w:r>
        <w:rPr>
          <w:i/>
          <w:iCs/>
        </w:rPr>
        <w:t>, etcétera.”</w:t>
      </w:r>
    </w:p>
    <w:p w:rsidR="0044357B" w:rsidRDefault="0044357B">
      <w:pPr>
        <w:spacing w:line="276" w:lineRule="auto"/>
        <w:jc w:val="both"/>
        <w:rPr>
          <w:b/>
          <w:bCs/>
        </w:rPr>
      </w:pPr>
    </w:p>
    <w:p w:rsidR="0044357B" w:rsidRDefault="005652AB">
      <w:pPr>
        <w:spacing w:line="276" w:lineRule="auto"/>
        <w:jc w:val="both"/>
      </w:pPr>
      <w:r>
        <w:rPr>
          <w:b/>
          <w:bCs/>
        </w:rPr>
        <w:t xml:space="preserve">Artículo 4° - </w:t>
      </w:r>
      <w:r>
        <w:t>Comuníquese.</w:t>
      </w:r>
    </w:p>
    <w:p w:rsidR="0044357B" w:rsidRDefault="0044357B">
      <w:pPr>
        <w:spacing w:line="276" w:lineRule="auto"/>
        <w:jc w:val="both"/>
      </w:pPr>
    </w:p>
    <w:p w:rsidR="0044357B" w:rsidRDefault="0044357B">
      <w:pPr>
        <w:spacing w:line="276" w:lineRule="auto"/>
        <w:jc w:val="both"/>
      </w:pPr>
    </w:p>
    <w:p w:rsidR="0044357B" w:rsidRDefault="0044357B">
      <w:pPr>
        <w:spacing w:line="276" w:lineRule="auto"/>
        <w:jc w:val="both"/>
      </w:pPr>
    </w:p>
    <w:p w:rsidR="0044357B" w:rsidRDefault="0044357B">
      <w:pPr>
        <w:spacing w:line="276" w:lineRule="auto"/>
        <w:jc w:val="both"/>
      </w:pPr>
    </w:p>
    <w:p w:rsidR="0044357B" w:rsidRDefault="0044357B">
      <w:pPr>
        <w:spacing w:line="276" w:lineRule="auto"/>
        <w:jc w:val="both"/>
      </w:pPr>
    </w:p>
    <w:p w:rsidR="0044357B" w:rsidRDefault="0044357B">
      <w:pPr>
        <w:spacing w:line="276" w:lineRule="auto"/>
        <w:jc w:val="both"/>
      </w:pPr>
    </w:p>
    <w:p w:rsidR="0044357B" w:rsidRDefault="0044357B">
      <w:pPr>
        <w:spacing w:line="276" w:lineRule="auto"/>
        <w:jc w:val="both"/>
      </w:pPr>
    </w:p>
    <w:p w:rsidR="0044357B" w:rsidRDefault="0044357B">
      <w:pPr>
        <w:spacing w:line="276" w:lineRule="auto"/>
        <w:jc w:val="both"/>
      </w:pPr>
    </w:p>
    <w:p w:rsidR="0044357B" w:rsidRDefault="0044357B">
      <w:pPr>
        <w:spacing w:line="276" w:lineRule="auto"/>
        <w:jc w:val="both"/>
      </w:pPr>
    </w:p>
    <w:p w:rsidR="0044357B" w:rsidRDefault="0044357B">
      <w:pPr>
        <w:spacing w:line="276" w:lineRule="auto"/>
        <w:jc w:val="both"/>
      </w:pPr>
    </w:p>
    <w:p w:rsidR="0044357B" w:rsidRDefault="0044357B">
      <w:pPr>
        <w:spacing w:line="276" w:lineRule="auto"/>
        <w:jc w:val="both"/>
      </w:pPr>
    </w:p>
    <w:p w:rsidR="0044357B" w:rsidRDefault="0044357B">
      <w:pPr>
        <w:spacing w:line="276" w:lineRule="auto"/>
        <w:jc w:val="both"/>
      </w:pPr>
    </w:p>
    <w:p w:rsidR="0044357B" w:rsidRDefault="00E76D86" w:rsidP="00E76D86">
      <w:pPr>
        <w:pStyle w:val="NormalWeb"/>
      </w:pPr>
      <w:r>
        <w:rPr>
          <w:noProof/>
        </w:rPr>
        <w:drawing>
          <wp:inline distT="0" distB="0" distL="0" distR="0" wp14:anchorId="5BA4B048" wp14:editId="05C46E5B">
            <wp:extent cx="1924050" cy="1200150"/>
            <wp:effectExtent l="0" t="0" r="0" b="0"/>
            <wp:docPr id="2" name="Imagen 2"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44357B" w:rsidRDefault="0044357B">
      <w:pPr>
        <w:spacing w:line="276" w:lineRule="auto"/>
        <w:jc w:val="both"/>
      </w:pPr>
    </w:p>
    <w:p w:rsidR="0044357B" w:rsidRDefault="0044357B">
      <w:pPr>
        <w:spacing w:line="276" w:lineRule="auto"/>
        <w:jc w:val="both"/>
      </w:pPr>
    </w:p>
    <w:p w:rsidR="0044357B" w:rsidRDefault="005652AB">
      <w:pPr>
        <w:spacing w:line="276" w:lineRule="auto"/>
        <w:jc w:val="center"/>
      </w:pPr>
      <w:r>
        <w:rPr>
          <w:b/>
          <w:bCs/>
        </w:rPr>
        <w:t>FUNDAMENTOS</w:t>
      </w:r>
    </w:p>
    <w:p w:rsidR="0044357B" w:rsidRDefault="0044357B">
      <w:pPr>
        <w:spacing w:line="276" w:lineRule="auto"/>
        <w:jc w:val="both"/>
      </w:pPr>
    </w:p>
    <w:p w:rsidR="0044357B" w:rsidRDefault="005652AB">
      <w:pPr>
        <w:spacing w:line="276" w:lineRule="auto"/>
        <w:jc w:val="both"/>
      </w:pPr>
      <w:r>
        <w:t>El presente proyecto tiene por finalidad complementar la Ley N.º 11099 por la cual se autoriza a</w:t>
      </w:r>
      <w:r>
        <w:t xml:space="preserve"> la provincia de Entre Ríos a donar el cincuenta por ciento (50%)  indiviso del inmueble objeto del “Legado Vasallo”, ubicado en los Distritos Pajonal y </w:t>
      </w:r>
      <w:proofErr w:type="spellStart"/>
      <w:r>
        <w:t>Rincon</w:t>
      </w:r>
      <w:proofErr w:type="spellEnd"/>
      <w:r>
        <w:t xml:space="preserve"> </w:t>
      </w:r>
      <w:proofErr w:type="spellStart"/>
      <w:r>
        <w:t>Doll</w:t>
      </w:r>
      <w:proofErr w:type="spellEnd"/>
      <w:r>
        <w:t xml:space="preserve">, del Departamento Victoria, en favor de la Sociedad Cooperadora del Hospital "San Antonio" </w:t>
      </w:r>
      <w:r>
        <w:t>de Gualeguay.</w:t>
      </w:r>
    </w:p>
    <w:p w:rsidR="0044357B" w:rsidRDefault="0044357B">
      <w:pPr>
        <w:spacing w:line="276" w:lineRule="auto"/>
        <w:jc w:val="both"/>
      </w:pPr>
    </w:p>
    <w:p w:rsidR="0044357B" w:rsidRDefault="005652AB">
      <w:pPr>
        <w:spacing w:line="276" w:lineRule="auto"/>
        <w:jc w:val="both"/>
      </w:pPr>
      <w:r>
        <w:t xml:space="preserve">Con esta iniciativa se pretende completar información catastral necesaria para poder ejecutar la donación mencionada. En este sentido, proponemos la modificación del artículo 2 de la ley (el original era de forma), estableciendo en la nueva </w:t>
      </w:r>
      <w:r>
        <w:t>redacción los datos faltantes; incorporamos además el artículo 3 a partir del cual facultamos a la Escribanía Mayor de Gobierno a realizar los trámites correspondientes; y por último se incorpora también el artículo 4 que cumple un rol de forma.</w:t>
      </w:r>
    </w:p>
    <w:p w:rsidR="0044357B" w:rsidRDefault="0044357B">
      <w:pPr>
        <w:spacing w:line="276" w:lineRule="auto"/>
        <w:jc w:val="both"/>
      </w:pPr>
    </w:p>
    <w:p w:rsidR="0044357B" w:rsidRDefault="005652AB">
      <w:pPr>
        <w:spacing w:line="276" w:lineRule="auto"/>
        <w:jc w:val="both"/>
      </w:pPr>
      <w:r>
        <w:t>La Ley 11</w:t>
      </w:r>
      <w:r>
        <w:t xml:space="preserve">099 fue sancionada en el año 2023, surgiendo de la iniciativa presentada por el entonces Senador del Departamento Gualeguay, Francisco </w:t>
      </w:r>
      <w:proofErr w:type="spellStart"/>
      <w:r>
        <w:t>Morchio</w:t>
      </w:r>
      <w:proofErr w:type="spellEnd"/>
      <w:r>
        <w:t>, quien atendiendo el pedido de la Sociedad Cooperadora del Hospital “San Antonio” presentó el proyecto correspond</w:t>
      </w:r>
      <w:r>
        <w:t>iente.</w:t>
      </w:r>
    </w:p>
    <w:p w:rsidR="0044357B" w:rsidRDefault="0044357B">
      <w:pPr>
        <w:spacing w:line="276" w:lineRule="auto"/>
        <w:jc w:val="both"/>
      </w:pPr>
    </w:p>
    <w:p w:rsidR="0044357B" w:rsidRDefault="005652AB">
      <w:pPr>
        <w:spacing w:line="276" w:lineRule="auto"/>
        <w:jc w:val="both"/>
      </w:pPr>
      <w:r>
        <w:t>La importancia de esta donación y su historia están explicados de forma clara en los fundamentos del proyecto original, motivo por el cual los reproducimos a continuación:</w:t>
      </w:r>
    </w:p>
    <w:p w:rsidR="0044357B" w:rsidRDefault="0044357B">
      <w:pPr>
        <w:spacing w:line="276" w:lineRule="auto"/>
        <w:jc w:val="both"/>
      </w:pPr>
    </w:p>
    <w:p w:rsidR="0044357B" w:rsidRDefault="005652AB">
      <w:pPr>
        <w:spacing w:line="276" w:lineRule="auto"/>
        <w:jc w:val="both"/>
        <w:rPr>
          <w:i/>
          <w:iCs/>
        </w:rPr>
      </w:pPr>
      <w:r>
        <w:rPr>
          <w:i/>
          <w:iCs/>
        </w:rPr>
        <w:tab/>
        <w:t>“El presente proyecto de ley se origina a partir de las gestiones que vien</w:t>
      </w:r>
      <w:r>
        <w:rPr>
          <w:i/>
          <w:iCs/>
        </w:rPr>
        <w:t xml:space="preserve">en realizando los integrantes de la Comisión Administradora del campo "La Atalaya", a fin de que el Gobierno Provincial disponga la transferencia del 50% indiviso del inmueble objeto del "Legado </w:t>
      </w:r>
      <w:proofErr w:type="spellStart"/>
      <w:r>
        <w:rPr>
          <w:i/>
          <w:iCs/>
        </w:rPr>
        <w:t>Vassallo</w:t>
      </w:r>
      <w:proofErr w:type="spellEnd"/>
      <w:r>
        <w:rPr>
          <w:i/>
          <w:iCs/>
        </w:rPr>
        <w:t>", inmueble cuyo actual titular es el Estado provinci</w:t>
      </w:r>
      <w:r>
        <w:rPr>
          <w:i/>
          <w:iCs/>
        </w:rPr>
        <w:t>al. Dicha transferencia debería realizarse a favor de la Sociedad Cooperadora del Hospital "San Antonio" de Gualeguay, tal como fuera estipulado oportunamente en el legado mencionado.</w:t>
      </w:r>
    </w:p>
    <w:p w:rsidR="0044357B" w:rsidRDefault="0044357B">
      <w:pPr>
        <w:spacing w:line="276" w:lineRule="auto"/>
        <w:jc w:val="both"/>
        <w:rPr>
          <w:i/>
          <w:iCs/>
        </w:rPr>
      </w:pPr>
    </w:p>
    <w:p w:rsidR="0044357B" w:rsidRDefault="005652AB">
      <w:pPr>
        <w:spacing w:line="276" w:lineRule="auto"/>
        <w:jc w:val="both"/>
        <w:rPr>
          <w:i/>
          <w:iCs/>
        </w:rPr>
      </w:pPr>
      <w:r>
        <w:rPr>
          <w:i/>
          <w:iCs/>
        </w:rPr>
        <w:t xml:space="preserve">            El citado inmueble pertenece actualmente en condominio al E</w:t>
      </w:r>
      <w:r>
        <w:rPr>
          <w:i/>
          <w:iCs/>
        </w:rPr>
        <w:t>stado de la Provincia de Entre Ríos, con el propósito de atender las necesidades del Hospital "San Antonio" de Gualeguay. Por otro lado, también tienen titularidad la Municipalidad de Gualeguay y el Asilo San José de Gualeguay, es decir que quedan las prop</w:t>
      </w:r>
      <w:r>
        <w:rPr>
          <w:i/>
          <w:iCs/>
        </w:rPr>
        <w:t>orciones en 50%, 25% y 25% indiviso respectivamente. Las rentas obtenidas por arrendamientos les pertenecen en la misma proporción.</w:t>
      </w:r>
    </w:p>
    <w:p w:rsidR="0044357B" w:rsidRDefault="0044357B">
      <w:pPr>
        <w:spacing w:line="276" w:lineRule="auto"/>
        <w:jc w:val="both"/>
        <w:rPr>
          <w:i/>
          <w:iCs/>
        </w:rPr>
      </w:pPr>
    </w:p>
    <w:p w:rsidR="0044357B" w:rsidRDefault="005652AB">
      <w:pPr>
        <w:spacing w:line="276" w:lineRule="auto"/>
        <w:jc w:val="both"/>
        <w:rPr>
          <w:i/>
          <w:iCs/>
        </w:rPr>
      </w:pPr>
      <w:r>
        <w:rPr>
          <w:i/>
          <w:iCs/>
        </w:rPr>
        <w:lastRenderedPageBreak/>
        <w:t xml:space="preserve">             La voluntad del testador y benefactor, Dr. Bartolomé </w:t>
      </w:r>
      <w:proofErr w:type="spellStart"/>
      <w:r>
        <w:rPr>
          <w:i/>
          <w:iCs/>
        </w:rPr>
        <w:t>Vassallo</w:t>
      </w:r>
      <w:proofErr w:type="spellEnd"/>
      <w:r>
        <w:rPr>
          <w:i/>
          <w:iCs/>
        </w:rPr>
        <w:t xml:space="preserve">, al realizar ese legado, fue que estuviera </w:t>
      </w:r>
      <w:r>
        <w:rPr>
          <w:i/>
          <w:iCs/>
        </w:rPr>
        <w:t>destinado a satisfacer las necesidades de los enfermos del Hospital "San Antonio" de Gualeguay, la Asistencia Pública de Gualeguay y los menores del Asilo San José de Gualeguay.</w:t>
      </w:r>
    </w:p>
    <w:p w:rsidR="0044357B" w:rsidRDefault="0044357B">
      <w:pPr>
        <w:spacing w:line="276" w:lineRule="auto"/>
        <w:jc w:val="both"/>
        <w:rPr>
          <w:i/>
          <w:iCs/>
        </w:rPr>
      </w:pPr>
    </w:p>
    <w:p w:rsidR="0044357B" w:rsidRDefault="005652AB">
      <w:pPr>
        <w:spacing w:line="276" w:lineRule="auto"/>
        <w:jc w:val="both"/>
        <w:rPr>
          <w:i/>
          <w:iCs/>
        </w:rPr>
      </w:pPr>
      <w:r>
        <w:rPr>
          <w:i/>
          <w:iCs/>
        </w:rPr>
        <w:t xml:space="preserve">            En el Decreto Nro. 4306 del Poder Ejecutivo Provincial, de fecha </w:t>
      </w:r>
      <w:r>
        <w:rPr>
          <w:i/>
          <w:iCs/>
        </w:rPr>
        <w:t>28 de noviembre de 1969, se dispuso: "Transfiérase la administración del legado capo "La Atalaya" a la comisión integrada por los representantes del Hospital "San Antonio", Asilo de Menores "San José" y Municipalidad de Gualeguay. La citada comisión dispon</w:t>
      </w:r>
      <w:r>
        <w:rPr>
          <w:i/>
          <w:iCs/>
        </w:rPr>
        <w:t>drá dónde y cómo se realizarán los depósitos en concepto de arrendamiento y su posterior distribución."</w:t>
      </w:r>
    </w:p>
    <w:p w:rsidR="0044357B" w:rsidRDefault="0044357B">
      <w:pPr>
        <w:spacing w:line="276" w:lineRule="auto"/>
        <w:jc w:val="both"/>
        <w:rPr>
          <w:i/>
          <w:iCs/>
        </w:rPr>
      </w:pPr>
    </w:p>
    <w:p w:rsidR="0044357B" w:rsidRDefault="005652AB">
      <w:pPr>
        <w:spacing w:line="276" w:lineRule="auto"/>
        <w:jc w:val="both"/>
        <w:rPr>
          <w:i/>
          <w:iCs/>
        </w:rPr>
      </w:pPr>
      <w:r>
        <w:rPr>
          <w:i/>
          <w:iCs/>
        </w:rPr>
        <w:tab/>
        <w:t>La intervención del Gobierno Provincial en la Comisión se encuentra prevista y cumplida con la participación de los representantes del Hospital de Gua</w:t>
      </w:r>
      <w:r>
        <w:rPr>
          <w:i/>
          <w:iCs/>
        </w:rPr>
        <w:t>leguay. Asimismo, el Gobierno Provincial carece de mayoría para decidir sobre la administración del inmueble objeto del legado, pues el 50% restante pertenece, por partes iguales, a la Municipalidad de Gualeguay y al Asilo de menores mencionado anteriormen</w:t>
      </w:r>
      <w:r>
        <w:rPr>
          <w:i/>
          <w:iCs/>
        </w:rPr>
        <w:t>te.</w:t>
      </w:r>
    </w:p>
    <w:p w:rsidR="0044357B" w:rsidRDefault="0044357B">
      <w:pPr>
        <w:spacing w:line="276" w:lineRule="auto"/>
        <w:jc w:val="both"/>
        <w:rPr>
          <w:i/>
          <w:iCs/>
        </w:rPr>
      </w:pPr>
    </w:p>
    <w:p w:rsidR="0044357B" w:rsidRDefault="005652AB">
      <w:pPr>
        <w:spacing w:line="276" w:lineRule="auto"/>
        <w:jc w:val="both"/>
        <w:rPr>
          <w:i/>
          <w:iCs/>
        </w:rPr>
      </w:pPr>
      <w:r>
        <w:rPr>
          <w:i/>
          <w:iCs/>
        </w:rPr>
        <w:tab/>
        <w:t>Por Decreto Nro. 2742 del Poder Ejecutivo Provincial, de fecha 24 de julio de 1974, se autorizó a la Sociedad Cooperadora del Hospital "San Antonio" de Gualeguay a administrar los fondos recaudados correspondientes a la parte asignada al establecimie</w:t>
      </w:r>
      <w:r>
        <w:rPr>
          <w:i/>
          <w:iCs/>
        </w:rPr>
        <w:t xml:space="preserve">nto mencionado por el legado </w:t>
      </w:r>
      <w:proofErr w:type="spellStart"/>
      <w:r>
        <w:rPr>
          <w:i/>
          <w:iCs/>
        </w:rPr>
        <w:t>Vassallo</w:t>
      </w:r>
      <w:proofErr w:type="spellEnd"/>
      <w:r>
        <w:rPr>
          <w:i/>
          <w:iCs/>
        </w:rPr>
        <w:t>. Por Decreto Nro. 2152 de fecha 14 de mayo de 1989, se dispuso que el Instituto Provincial de Transformación y Colonización de Entre Ríos, asumiría en forma conjunta con la Sociedad Cooperadora del Hospital "San Antoni</w:t>
      </w:r>
      <w:r>
        <w:rPr>
          <w:i/>
          <w:iCs/>
        </w:rPr>
        <w:t xml:space="preserve">o" de Gualeguay la administración del 50% indiviso del legado </w:t>
      </w:r>
      <w:proofErr w:type="spellStart"/>
      <w:r>
        <w:rPr>
          <w:i/>
          <w:iCs/>
        </w:rPr>
        <w:t>Vassallo</w:t>
      </w:r>
      <w:proofErr w:type="spellEnd"/>
      <w:r>
        <w:rPr>
          <w:i/>
          <w:iCs/>
        </w:rPr>
        <w:t>.</w:t>
      </w:r>
    </w:p>
    <w:p w:rsidR="0044357B" w:rsidRDefault="0044357B">
      <w:pPr>
        <w:spacing w:line="276" w:lineRule="auto"/>
        <w:jc w:val="both"/>
        <w:rPr>
          <w:i/>
          <w:iCs/>
        </w:rPr>
      </w:pPr>
    </w:p>
    <w:p w:rsidR="0044357B" w:rsidRDefault="005652AB">
      <w:pPr>
        <w:spacing w:line="276" w:lineRule="auto"/>
        <w:jc w:val="both"/>
        <w:rPr>
          <w:i/>
          <w:iCs/>
        </w:rPr>
      </w:pPr>
      <w:r>
        <w:rPr>
          <w:i/>
          <w:iCs/>
        </w:rPr>
        <w:tab/>
        <w:t>De acuerdo a la voluntad del testador, el 50% indiviso del inmueble objeto del legado, fue inicialmente adjudicado a la Sociedad de Beneficencia del Hospital "San Antonio" y luego, p</w:t>
      </w:r>
      <w:r>
        <w:rPr>
          <w:i/>
          <w:iCs/>
        </w:rPr>
        <w:t>or razones burocráticas vinculadas al funcionamiento de esa entidad, fue cedido el 50% aludido al Gobierno de la Provincia en los años 1949/1950. Mientras que el restante 50% pertenece desde un primer momento a la Municipalidad de Gualeguay y al Asilo de M</w:t>
      </w:r>
      <w:r>
        <w:rPr>
          <w:i/>
          <w:iCs/>
        </w:rPr>
        <w:t>enores "San José" de Gualeguay.</w:t>
      </w:r>
    </w:p>
    <w:p w:rsidR="0044357B" w:rsidRDefault="0044357B">
      <w:pPr>
        <w:spacing w:line="276" w:lineRule="auto"/>
        <w:jc w:val="both"/>
        <w:rPr>
          <w:i/>
          <w:iCs/>
        </w:rPr>
      </w:pPr>
    </w:p>
    <w:p w:rsidR="0044357B" w:rsidRDefault="005652AB">
      <w:pPr>
        <w:spacing w:line="276" w:lineRule="auto"/>
        <w:jc w:val="both"/>
        <w:rPr>
          <w:i/>
          <w:iCs/>
        </w:rPr>
      </w:pPr>
      <w:r>
        <w:rPr>
          <w:i/>
          <w:iCs/>
        </w:rPr>
        <w:tab/>
        <w:t>Por lo expuesto, torna necesario y justo volver al estado inicial de las cosas, que se concretaría con la transferencia del 50% indiviso del inmueble que es actualmente titularidad del Gobierno Provincial a la Sociedad Coo</w:t>
      </w:r>
      <w:r>
        <w:rPr>
          <w:i/>
          <w:iCs/>
        </w:rPr>
        <w:t>peradora el Hospital "San Antonio" de Gualeguay, institución que administra los fondos desde hace más de 40 años, cuyas rentas serán destinadas a atender las necesidades del Hospital mencionado, bajo la supervisión de su autoridad máxima, tal como está dis</w:t>
      </w:r>
      <w:r>
        <w:rPr>
          <w:i/>
          <w:iCs/>
        </w:rPr>
        <w:t>puesto desde el primer momento.</w:t>
      </w:r>
    </w:p>
    <w:p w:rsidR="0044357B" w:rsidRDefault="0044357B">
      <w:pPr>
        <w:spacing w:line="276" w:lineRule="auto"/>
        <w:jc w:val="both"/>
        <w:rPr>
          <w:i/>
          <w:iCs/>
        </w:rPr>
      </w:pPr>
    </w:p>
    <w:p w:rsidR="0044357B" w:rsidRDefault="005652AB">
      <w:pPr>
        <w:spacing w:line="276" w:lineRule="auto"/>
        <w:jc w:val="both"/>
        <w:rPr>
          <w:i/>
          <w:iCs/>
        </w:rPr>
      </w:pPr>
      <w:r>
        <w:rPr>
          <w:i/>
          <w:iCs/>
        </w:rPr>
        <w:tab/>
        <w:t xml:space="preserve">Cabe aclarar que, en reiteradas oportunidades, se han presentado notas formales al Sr. Gobernador solicitando la transferencia mencionada. En todas las ocasiones las respuestas hicieron referencia a la necesidad de contar </w:t>
      </w:r>
      <w:r>
        <w:rPr>
          <w:i/>
          <w:iCs/>
        </w:rPr>
        <w:t>con una ley que autorice el acto conforme el artículo 81 de la Constitución Provincial y un Decreto que así la disponga. Es por ello que corresponde la presentación del presente proyecto de ley, a fin de dar cumplimiento a lo establecido en el legado del d</w:t>
      </w:r>
      <w:r>
        <w:rPr>
          <w:i/>
          <w:iCs/>
        </w:rPr>
        <w:t xml:space="preserve">estacado Dr. Bartolomé </w:t>
      </w:r>
      <w:proofErr w:type="spellStart"/>
      <w:r>
        <w:rPr>
          <w:i/>
          <w:iCs/>
        </w:rPr>
        <w:t>Vassallo</w:t>
      </w:r>
      <w:proofErr w:type="spellEnd"/>
      <w:r>
        <w:rPr>
          <w:i/>
          <w:iCs/>
        </w:rPr>
        <w:t>.</w:t>
      </w:r>
    </w:p>
    <w:p w:rsidR="0044357B" w:rsidRDefault="0044357B">
      <w:pPr>
        <w:spacing w:line="276" w:lineRule="auto"/>
        <w:jc w:val="both"/>
        <w:rPr>
          <w:i/>
          <w:iCs/>
        </w:rPr>
      </w:pPr>
    </w:p>
    <w:p w:rsidR="00E76D86" w:rsidRDefault="005652AB">
      <w:pPr>
        <w:spacing w:line="276" w:lineRule="auto"/>
        <w:jc w:val="both"/>
        <w:rPr>
          <w:i/>
          <w:iCs/>
        </w:rPr>
      </w:pPr>
      <w:r>
        <w:rPr>
          <w:i/>
          <w:iCs/>
        </w:rPr>
        <w:tab/>
      </w:r>
    </w:p>
    <w:p w:rsidR="00E76D86" w:rsidRDefault="00E76D86">
      <w:pPr>
        <w:spacing w:line="276" w:lineRule="auto"/>
        <w:jc w:val="both"/>
        <w:rPr>
          <w:i/>
          <w:iCs/>
        </w:rPr>
      </w:pPr>
    </w:p>
    <w:p w:rsidR="00E76D86" w:rsidRDefault="00E76D86">
      <w:pPr>
        <w:spacing w:line="276" w:lineRule="auto"/>
        <w:jc w:val="both"/>
        <w:rPr>
          <w:i/>
          <w:iCs/>
        </w:rPr>
      </w:pPr>
    </w:p>
    <w:p w:rsidR="00E76D86" w:rsidRDefault="00E76D86">
      <w:pPr>
        <w:spacing w:line="276" w:lineRule="auto"/>
        <w:jc w:val="both"/>
        <w:rPr>
          <w:i/>
          <w:iCs/>
        </w:rPr>
      </w:pPr>
    </w:p>
    <w:p w:rsidR="00E76D86" w:rsidRDefault="00E76D86">
      <w:pPr>
        <w:spacing w:line="276" w:lineRule="auto"/>
        <w:jc w:val="both"/>
        <w:rPr>
          <w:i/>
          <w:iCs/>
        </w:rPr>
      </w:pPr>
    </w:p>
    <w:p w:rsidR="00E76D86" w:rsidRDefault="00E76D86">
      <w:pPr>
        <w:spacing w:line="276" w:lineRule="auto"/>
        <w:jc w:val="both"/>
        <w:rPr>
          <w:i/>
          <w:iCs/>
        </w:rPr>
      </w:pPr>
    </w:p>
    <w:p w:rsidR="005652AB" w:rsidRDefault="005652AB">
      <w:pPr>
        <w:spacing w:line="276" w:lineRule="auto"/>
        <w:jc w:val="both"/>
        <w:rPr>
          <w:i/>
          <w:iCs/>
        </w:rPr>
      </w:pPr>
      <w:bookmarkStart w:id="1" w:name="_GoBack"/>
      <w:bookmarkEnd w:id="1"/>
    </w:p>
    <w:p w:rsidR="00E76D86" w:rsidRDefault="00E76D86">
      <w:pPr>
        <w:spacing w:line="276" w:lineRule="auto"/>
        <w:jc w:val="both"/>
        <w:rPr>
          <w:i/>
          <w:iCs/>
        </w:rPr>
      </w:pPr>
    </w:p>
    <w:p w:rsidR="00E76D86" w:rsidRDefault="005652AB">
      <w:pPr>
        <w:spacing w:line="276" w:lineRule="auto"/>
        <w:jc w:val="both"/>
        <w:rPr>
          <w:i/>
          <w:iCs/>
        </w:rPr>
      </w:pPr>
      <w:r>
        <w:rPr>
          <w:i/>
          <w:iCs/>
        </w:rPr>
        <w:t xml:space="preserve">Los tiempos actuales han demostrado la importancia de tener un sistema de salud robusto, preparado para hacer frente a las necesidades cotidianas de la sociedad, pero también para </w:t>
      </w:r>
    </w:p>
    <w:p w:rsidR="00E76D86" w:rsidRDefault="00E76D86">
      <w:pPr>
        <w:spacing w:line="276" w:lineRule="auto"/>
        <w:jc w:val="both"/>
        <w:rPr>
          <w:i/>
          <w:iCs/>
        </w:rPr>
      </w:pPr>
    </w:p>
    <w:p w:rsidR="0044357B" w:rsidRDefault="005652AB">
      <w:pPr>
        <w:spacing w:line="276" w:lineRule="auto"/>
        <w:jc w:val="both"/>
        <w:rPr>
          <w:i/>
          <w:iCs/>
        </w:rPr>
      </w:pPr>
      <w:proofErr w:type="gramStart"/>
      <w:r>
        <w:rPr>
          <w:i/>
          <w:iCs/>
        </w:rPr>
        <w:t>responder</w:t>
      </w:r>
      <w:proofErr w:type="gramEnd"/>
      <w:r>
        <w:rPr>
          <w:i/>
          <w:iCs/>
        </w:rPr>
        <w:t xml:space="preserve"> ante situaciones críticas como </w:t>
      </w:r>
      <w:r>
        <w:rPr>
          <w:i/>
          <w:iCs/>
        </w:rPr>
        <w:t>ha sido y sigue siendo la pandemia por Covid-19. Ante las necesidades de nuestros centros de salud, todos los entrerrianos supimos acompañar a los médicos y al personal de salud que viene haciendo frente al flagelo del coronavirus. Se han visto muestras de</w:t>
      </w:r>
      <w:r>
        <w:rPr>
          <w:i/>
          <w:iCs/>
        </w:rPr>
        <w:t xml:space="preserve"> solidaridad de punta a punta de nuestra provincia, sin poner reparos, sino que sólo pensando en la salud de nuestros vecinos. Es por ello que debe ser acompañada cada iniciativa que permita apuntalar un poco más al sistema de salud de nuestra provincia. L</w:t>
      </w:r>
      <w:r>
        <w:rPr>
          <w:i/>
          <w:iCs/>
        </w:rPr>
        <w:t xml:space="preserve">a aprobación de este proyecto repercutirá positivamente entre todos los </w:t>
      </w:r>
      <w:proofErr w:type="spellStart"/>
      <w:r>
        <w:rPr>
          <w:i/>
          <w:iCs/>
        </w:rPr>
        <w:t>gualeyos</w:t>
      </w:r>
      <w:proofErr w:type="spellEnd"/>
      <w:r>
        <w:rPr>
          <w:i/>
          <w:iCs/>
        </w:rPr>
        <w:t xml:space="preserve"> y también de aquellos entrerrianos que son atendidos en el Hospital "San Antonio" de Gualeguay.”</w:t>
      </w:r>
    </w:p>
    <w:p w:rsidR="0044357B" w:rsidRDefault="0044357B">
      <w:pPr>
        <w:spacing w:line="276" w:lineRule="auto"/>
        <w:jc w:val="both"/>
      </w:pPr>
    </w:p>
    <w:p w:rsidR="0044357B" w:rsidRDefault="005652AB">
      <w:pPr>
        <w:spacing w:line="276" w:lineRule="auto"/>
        <w:jc w:val="both"/>
      </w:pPr>
      <w:r>
        <w:t>El asunto que estamos tratando vuelve imprescindible completar la tarea inici</w:t>
      </w:r>
      <w:r>
        <w:t xml:space="preserve">ada por el ex senador del departamento Gualeguay, Francisco </w:t>
      </w:r>
      <w:proofErr w:type="spellStart"/>
      <w:r>
        <w:t>Morchio</w:t>
      </w:r>
      <w:proofErr w:type="spellEnd"/>
      <w:r>
        <w:t>, reconociendo la importancia de la Ley lograda durante su gestión y buscando complementarla con los datos necesarios para que se pueda concretar la mencionada donación.</w:t>
      </w:r>
    </w:p>
    <w:p w:rsidR="0044357B" w:rsidRDefault="0044357B">
      <w:pPr>
        <w:spacing w:line="276" w:lineRule="auto"/>
        <w:jc w:val="both"/>
      </w:pPr>
    </w:p>
    <w:p w:rsidR="0044357B" w:rsidRDefault="005652AB">
      <w:pPr>
        <w:spacing w:line="276" w:lineRule="auto"/>
        <w:jc w:val="both"/>
      </w:pPr>
      <w:r>
        <w:t>Por los motivos ex</w:t>
      </w:r>
      <w:r>
        <w:t>puestos, solicito a mis pares la aprobación del presente proyecto de ley.</w:t>
      </w:r>
    </w:p>
    <w:p w:rsidR="0044357B" w:rsidRDefault="0044357B">
      <w:pPr>
        <w:spacing w:line="276" w:lineRule="auto"/>
        <w:jc w:val="both"/>
      </w:pPr>
    </w:p>
    <w:p w:rsidR="0044357B" w:rsidRDefault="0044357B">
      <w:pPr>
        <w:spacing w:line="276" w:lineRule="auto"/>
        <w:jc w:val="both"/>
      </w:pPr>
    </w:p>
    <w:p w:rsidR="0044357B" w:rsidRDefault="0044357B">
      <w:pPr>
        <w:spacing w:line="276" w:lineRule="auto"/>
        <w:jc w:val="both"/>
      </w:pPr>
    </w:p>
    <w:p w:rsidR="0044357B" w:rsidRDefault="0044357B">
      <w:pPr>
        <w:spacing w:line="276" w:lineRule="auto"/>
      </w:pPr>
    </w:p>
    <w:sectPr w:rsidR="0044357B">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57B"/>
    <w:rsid w:val="0044357B"/>
    <w:rsid w:val="005652AB"/>
    <w:rsid w:val="00E76D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67BAB-72FB-4044-9861-003979AD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FreeSans"/>
        <w:kern w:val="2"/>
        <w:szCs w:val="24"/>
        <w:lang w:val="es-A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
    <w:name w:val="Título"/>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TTULOSPROYECTO">
    <w:name w:val="TÍTULOS PROYECTO"/>
    <w:basedOn w:val="Normal"/>
    <w:qFormat/>
    <w:pPr>
      <w:spacing w:after="283" w:line="276" w:lineRule="auto"/>
      <w:jc w:val="center"/>
    </w:pPr>
    <w:rPr>
      <w:rFonts w:ascii="Verdana" w:hAnsi="Verdana"/>
      <w:b/>
      <w:caps/>
      <w:szCs w:val="22"/>
    </w:rPr>
  </w:style>
  <w:style w:type="paragraph" w:styleId="NormalWeb">
    <w:name w:val="Normal (Web)"/>
    <w:basedOn w:val="Normal"/>
    <w:uiPriority w:val="99"/>
    <w:unhideWhenUsed/>
    <w:rsid w:val="00E76D86"/>
    <w:pPr>
      <w:overflowPunct/>
      <w:spacing w:before="100" w:beforeAutospacing="1" w:after="100" w:afterAutospacing="1"/>
    </w:pPr>
    <w:rPr>
      <w:rFonts w:ascii="Times New Roman" w:eastAsia="Times New Roman" w:hAnsi="Times New Roman" w:cs="Times New Roman"/>
      <w:kern w:val="0"/>
      <w:lang w:eastAsia="es-AR" w:bidi="ar-SA"/>
    </w:rPr>
  </w:style>
  <w:style w:type="paragraph" w:styleId="Textodeglobo">
    <w:name w:val="Balloon Text"/>
    <w:basedOn w:val="Normal"/>
    <w:link w:val="TextodegloboCar"/>
    <w:uiPriority w:val="99"/>
    <w:semiHidden/>
    <w:unhideWhenUsed/>
    <w:rsid w:val="005652AB"/>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5652AB"/>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140043">
      <w:bodyDiv w:val="1"/>
      <w:marLeft w:val="0"/>
      <w:marRight w:val="0"/>
      <w:marTop w:val="0"/>
      <w:marBottom w:val="0"/>
      <w:divBdr>
        <w:top w:val="none" w:sz="0" w:space="0" w:color="auto"/>
        <w:left w:val="none" w:sz="0" w:space="0" w:color="auto"/>
        <w:bottom w:val="none" w:sz="0" w:space="0" w:color="auto"/>
        <w:right w:val="none" w:sz="0" w:space="0" w:color="auto"/>
      </w:divBdr>
    </w:div>
    <w:div w:id="1263345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1233</Words>
  <Characters>6785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dc:description/>
  <cp:lastModifiedBy>Cuenta Microsoft</cp:lastModifiedBy>
  <cp:revision>3</cp:revision>
  <cp:lastPrinted>2025-03-14T15:48:00Z</cp:lastPrinted>
  <dcterms:created xsi:type="dcterms:W3CDTF">2025-03-14T15:47:00Z</dcterms:created>
  <dcterms:modified xsi:type="dcterms:W3CDTF">2025-03-14T15:53:00Z</dcterms:modified>
  <dc:language>es-AR</dc:language>
</cp:coreProperties>
</file>