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BEA3F" w14:textId="77777777" w:rsidR="008371AB" w:rsidRDefault="008371AB" w:rsidP="00782494">
      <w:pPr>
        <w:spacing w:line="360" w:lineRule="auto"/>
        <w:jc w:val="both"/>
        <w:rPr>
          <w:rFonts w:ascii="Arial" w:hAnsi="Arial" w:cs="Arial"/>
          <w:b/>
          <w:sz w:val="24"/>
          <w:szCs w:val="24"/>
          <w:lang w:val="es-AR"/>
        </w:rPr>
      </w:pPr>
    </w:p>
    <w:p w14:paraId="518AD5EC" w14:textId="38237C4B" w:rsidR="008371AB" w:rsidRPr="003E6B6F" w:rsidRDefault="003E6B6F" w:rsidP="003E6B6F">
      <w:pPr>
        <w:pStyle w:val="NormalWeb"/>
      </w:pPr>
      <w:r>
        <w:rPr>
          <w:noProof/>
        </w:rPr>
        <w:drawing>
          <wp:inline distT="0" distB="0" distL="0" distR="0" wp14:anchorId="612D3516" wp14:editId="1E5A6C14">
            <wp:extent cx="1924050" cy="1200150"/>
            <wp:effectExtent l="0" t="0" r="0" b="0"/>
            <wp:docPr id="1" name="Imagen 1"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14:paraId="563DA65C" w14:textId="77777777" w:rsidR="00770510" w:rsidRDefault="00770510" w:rsidP="00782494">
      <w:pPr>
        <w:spacing w:line="360" w:lineRule="auto"/>
        <w:jc w:val="both"/>
        <w:rPr>
          <w:rFonts w:ascii="Arial" w:hAnsi="Arial" w:cs="Arial"/>
          <w:b/>
          <w:sz w:val="24"/>
          <w:szCs w:val="24"/>
          <w:lang w:val="es-AR"/>
        </w:rPr>
      </w:pPr>
    </w:p>
    <w:p w14:paraId="1623F948" w14:textId="77777777" w:rsidR="00CB4E3C" w:rsidRDefault="00906535" w:rsidP="00906535">
      <w:pPr>
        <w:spacing w:line="360" w:lineRule="auto"/>
        <w:jc w:val="center"/>
        <w:rPr>
          <w:rFonts w:ascii="Arial" w:hAnsi="Arial" w:cs="Arial"/>
          <w:b/>
          <w:sz w:val="24"/>
          <w:szCs w:val="24"/>
          <w:u w:val="single"/>
          <w:lang w:val="es-AR"/>
        </w:rPr>
      </w:pPr>
      <w:r w:rsidRPr="00906535">
        <w:rPr>
          <w:rFonts w:ascii="Arial" w:hAnsi="Arial" w:cs="Arial"/>
          <w:b/>
          <w:sz w:val="24"/>
          <w:szCs w:val="24"/>
          <w:u w:val="single"/>
          <w:lang w:val="es-AR"/>
        </w:rPr>
        <w:t>Proyecto de C</w:t>
      </w:r>
      <w:r w:rsidR="005B7961" w:rsidRPr="00906535">
        <w:rPr>
          <w:rFonts w:ascii="Arial" w:hAnsi="Arial" w:cs="Arial"/>
          <w:b/>
          <w:sz w:val="24"/>
          <w:szCs w:val="24"/>
          <w:u w:val="single"/>
          <w:lang w:val="es-AR"/>
        </w:rPr>
        <w:t>omunicación</w:t>
      </w:r>
    </w:p>
    <w:p w14:paraId="387BCF9B" w14:textId="77777777" w:rsidR="005B7961" w:rsidRPr="005B7961" w:rsidRDefault="008D3F0B" w:rsidP="00782494">
      <w:pPr>
        <w:spacing w:line="360" w:lineRule="auto"/>
        <w:jc w:val="both"/>
        <w:rPr>
          <w:rFonts w:ascii="Arial" w:hAnsi="Arial" w:cs="Arial"/>
          <w:b/>
          <w:sz w:val="24"/>
          <w:szCs w:val="24"/>
          <w:lang w:val="es-AR"/>
        </w:rPr>
      </w:pPr>
      <w:r w:rsidRPr="00A6595F">
        <w:rPr>
          <w:rFonts w:ascii="Arial" w:hAnsi="Arial" w:cs="Arial"/>
          <w:b/>
          <w:sz w:val="24"/>
          <w:szCs w:val="24"/>
          <w:u w:val="single"/>
          <w:lang w:val="es-AR"/>
        </w:rPr>
        <w:t>Fundamentos</w:t>
      </w:r>
      <w:r>
        <w:rPr>
          <w:rFonts w:ascii="Arial" w:hAnsi="Arial" w:cs="Arial"/>
          <w:b/>
          <w:sz w:val="24"/>
          <w:szCs w:val="24"/>
          <w:lang w:val="es-AR"/>
        </w:rPr>
        <w:t>:</w:t>
      </w:r>
    </w:p>
    <w:p w14:paraId="721E97BC" w14:textId="50D44B1D" w:rsidR="00F41881" w:rsidRPr="00F41881" w:rsidRDefault="005B7961" w:rsidP="00F41881">
      <w:pPr>
        <w:spacing w:line="360" w:lineRule="auto"/>
        <w:jc w:val="both"/>
        <w:rPr>
          <w:rFonts w:ascii="Arial" w:hAnsi="Arial" w:cs="Arial"/>
          <w:sz w:val="24"/>
          <w:szCs w:val="24"/>
          <w:lang w:val="es-AR"/>
        </w:rPr>
      </w:pPr>
      <w:r w:rsidRPr="001F1E45">
        <w:rPr>
          <w:rFonts w:ascii="Arial" w:hAnsi="Arial" w:cs="Arial"/>
          <w:sz w:val="24"/>
          <w:szCs w:val="24"/>
          <w:lang w:val="es-AR"/>
        </w:rPr>
        <w:tab/>
      </w:r>
      <w:r w:rsidR="00F41881" w:rsidRPr="00F41881">
        <w:rPr>
          <w:rFonts w:ascii="Arial" w:hAnsi="Arial" w:cs="Arial"/>
          <w:sz w:val="24"/>
          <w:szCs w:val="24"/>
          <w:lang w:val="es-AR"/>
        </w:rPr>
        <w:t xml:space="preserve">En horas de la tarde del viernes 4 de abril de 2025 ocurrió un grave accidente automovilístico en la intersección de la Ruta Provincial Nº 32 y la Ruta Nacional Nº 127, que dejó personas heridas y provocó la </w:t>
      </w:r>
      <w:r w:rsidR="00F41881">
        <w:rPr>
          <w:rFonts w:ascii="Arial" w:hAnsi="Arial" w:cs="Arial"/>
          <w:sz w:val="24"/>
          <w:szCs w:val="24"/>
          <w:lang w:val="es-AR"/>
        </w:rPr>
        <w:t>pérdida</w:t>
      </w:r>
      <w:r w:rsidR="00F41881" w:rsidRPr="00F41881">
        <w:rPr>
          <w:rFonts w:ascii="Arial" w:hAnsi="Arial" w:cs="Arial"/>
          <w:sz w:val="24"/>
          <w:szCs w:val="24"/>
          <w:lang w:val="es-AR"/>
        </w:rPr>
        <w:t xml:space="preserve"> de un joven</w:t>
      </w:r>
      <w:r w:rsidR="00F41881">
        <w:rPr>
          <w:rFonts w:ascii="Arial" w:hAnsi="Arial" w:cs="Arial"/>
          <w:sz w:val="24"/>
          <w:szCs w:val="24"/>
          <w:lang w:val="es-AR"/>
        </w:rPr>
        <w:t xml:space="preserve"> de escasos veinte años.</w:t>
      </w:r>
    </w:p>
    <w:p w14:paraId="6AB8724D" w14:textId="23F6EB82" w:rsidR="00F41881" w:rsidRPr="00F41881" w:rsidRDefault="00F41881" w:rsidP="00F41881">
      <w:pPr>
        <w:spacing w:line="360" w:lineRule="auto"/>
        <w:ind w:firstLine="708"/>
        <w:jc w:val="both"/>
        <w:rPr>
          <w:rFonts w:ascii="Arial" w:hAnsi="Arial" w:cs="Arial"/>
          <w:sz w:val="24"/>
          <w:szCs w:val="24"/>
          <w:lang w:val="es-AR"/>
        </w:rPr>
      </w:pPr>
      <w:r w:rsidRPr="00F41881">
        <w:rPr>
          <w:rFonts w:ascii="Arial" w:hAnsi="Arial" w:cs="Arial"/>
          <w:sz w:val="24"/>
          <w:szCs w:val="24"/>
          <w:lang w:val="es-AR"/>
        </w:rPr>
        <w:t>Este cruce ya se ha cobrado demasiadas vidas. Los accidentes de tránsito se repiten con frecuencia, convirtiendo este punto en una zona de alta peligrosidad donde las tragedias ocurren de manera reiterada.</w:t>
      </w:r>
    </w:p>
    <w:p w14:paraId="1A392DC2" w14:textId="1B8B32BC" w:rsidR="00F41881" w:rsidRPr="00F41881" w:rsidRDefault="00F41881" w:rsidP="00F41881">
      <w:pPr>
        <w:spacing w:line="360" w:lineRule="auto"/>
        <w:ind w:firstLine="708"/>
        <w:jc w:val="both"/>
        <w:rPr>
          <w:rFonts w:ascii="Arial" w:hAnsi="Arial" w:cs="Arial"/>
          <w:sz w:val="24"/>
          <w:szCs w:val="24"/>
          <w:lang w:val="es-AR"/>
        </w:rPr>
      </w:pPr>
      <w:r w:rsidRPr="00F41881">
        <w:rPr>
          <w:rFonts w:ascii="Arial" w:hAnsi="Arial" w:cs="Arial"/>
          <w:sz w:val="24"/>
          <w:szCs w:val="24"/>
          <w:lang w:val="es-AR"/>
        </w:rPr>
        <w:t xml:space="preserve">Tal como ya se ha expresado en esta Cámara, la Ruta Nacional Nº 127 —una de las denominadas rutas del Mercosur— es intensamente transitada por transporte internacional, especialmente proveniente de Brasil, así como por transporte nacional de carga, en particular de tipo </w:t>
      </w:r>
      <w:proofErr w:type="spellStart"/>
      <w:r w:rsidRPr="00F41881">
        <w:rPr>
          <w:rFonts w:ascii="Arial" w:hAnsi="Arial" w:cs="Arial"/>
          <w:sz w:val="24"/>
          <w:szCs w:val="24"/>
          <w:lang w:val="es-AR"/>
        </w:rPr>
        <w:t>cerealero</w:t>
      </w:r>
      <w:proofErr w:type="spellEnd"/>
      <w:r w:rsidRPr="00F41881">
        <w:rPr>
          <w:rFonts w:ascii="Arial" w:hAnsi="Arial" w:cs="Arial"/>
          <w:sz w:val="24"/>
          <w:szCs w:val="24"/>
          <w:lang w:val="es-AR"/>
        </w:rPr>
        <w:t>.</w:t>
      </w:r>
    </w:p>
    <w:p w14:paraId="0ED2D022" w14:textId="71FD0B89" w:rsidR="00F41881" w:rsidRPr="00F41881" w:rsidRDefault="00F41881" w:rsidP="00F41881">
      <w:pPr>
        <w:spacing w:line="360" w:lineRule="auto"/>
        <w:ind w:firstLine="708"/>
        <w:jc w:val="both"/>
        <w:rPr>
          <w:rFonts w:ascii="Arial" w:hAnsi="Arial" w:cs="Arial"/>
          <w:sz w:val="24"/>
          <w:szCs w:val="24"/>
          <w:lang w:val="es-AR"/>
        </w:rPr>
      </w:pPr>
      <w:r w:rsidRPr="00F41881">
        <w:rPr>
          <w:rFonts w:ascii="Arial" w:hAnsi="Arial" w:cs="Arial"/>
          <w:sz w:val="24"/>
          <w:szCs w:val="24"/>
          <w:lang w:val="es-AR"/>
        </w:rPr>
        <w:t>Por su parte, la Ruta Provincial Nº 32 constituye una vía fundamental de comunicación entre las distintas poblaciones de Paraná Campaña, con un tránsito fluido entre las localidades de la región.</w:t>
      </w:r>
    </w:p>
    <w:p w14:paraId="51328E32" w14:textId="77777777" w:rsidR="003E6B6F" w:rsidRDefault="003E6B6F" w:rsidP="00F41881">
      <w:pPr>
        <w:spacing w:line="360" w:lineRule="auto"/>
        <w:ind w:firstLine="708"/>
        <w:jc w:val="both"/>
        <w:rPr>
          <w:rFonts w:ascii="Arial" w:hAnsi="Arial" w:cs="Arial"/>
          <w:sz w:val="24"/>
          <w:szCs w:val="24"/>
          <w:lang w:val="es-AR"/>
        </w:rPr>
      </w:pPr>
    </w:p>
    <w:p w14:paraId="1B8605AF" w14:textId="77777777" w:rsidR="003E6B6F" w:rsidRDefault="003E6B6F" w:rsidP="00F41881">
      <w:pPr>
        <w:spacing w:line="360" w:lineRule="auto"/>
        <w:ind w:firstLine="708"/>
        <w:jc w:val="both"/>
        <w:rPr>
          <w:rFonts w:ascii="Arial" w:hAnsi="Arial" w:cs="Arial"/>
          <w:sz w:val="24"/>
          <w:szCs w:val="24"/>
          <w:lang w:val="es-AR"/>
        </w:rPr>
      </w:pPr>
    </w:p>
    <w:p w14:paraId="7F94C52A" w14:textId="77777777" w:rsidR="003E6B6F" w:rsidRDefault="003E6B6F" w:rsidP="00F41881">
      <w:pPr>
        <w:spacing w:line="360" w:lineRule="auto"/>
        <w:ind w:firstLine="708"/>
        <w:jc w:val="both"/>
        <w:rPr>
          <w:rFonts w:ascii="Arial" w:hAnsi="Arial" w:cs="Arial"/>
          <w:sz w:val="24"/>
          <w:szCs w:val="24"/>
          <w:lang w:val="es-AR"/>
        </w:rPr>
      </w:pPr>
    </w:p>
    <w:p w14:paraId="095CDE1D" w14:textId="77777777" w:rsidR="003E6B6F" w:rsidRDefault="003E6B6F" w:rsidP="00F41881">
      <w:pPr>
        <w:spacing w:line="360" w:lineRule="auto"/>
        <w:ind w:firstLine="708"/>
        <w:jc w:val="both"/>
        <w:rPr>
          <w:rFonts w:ascii="Arial" w:hAnsi="Arial" w:cs="Arial"/>
          <w:sz w:val="24"/>
          <w:szCs w:val="24"/>
          <w:lang w:val="es-AR"/>
        </w:rPr>
      </w:pPr>
    </w:p>
    <w:p w14:paraId="4AC1A9C5" w14:textId="77777777" w:rsidR="003E6B6F" w:rsidRDefault="003E6B6F" w:rsidP="00F41881">
      <w:pPr>
        <w:spacing w:line="360" w:lineRule="auto"/>
        <w:ind w:firstLine="708"/>
        <w:jc w:val="both"/>
        <w:rPr>
          <w:rFonts w:ascii="Arial" w:hAnsi="Arial" w:cs="Arial"/>
          <w:sz w:val="24"/>
          <w:szCs w:val="24"/>
          <w:lang w:val="es-AR"/>
        </w:rPr>
      </w:pPr>
    </w:p>
    <w:p w14:paraId="0B480C49" w14:textId="56FFD95F" w:rsidR="00F41881" w:rsidRPr="00F41881" w:rsidRDefault="00F41881" w:rsidP="00F41881">
      <w:pPr>
        <w:spacing w:line="360" w:lineRule="auto"/>
        <w:ind w:firstLine="708"/>
        <w:jc w:val="both"/>
        <w:rPr>
          <w:rFonts w:ascii="Arial" w:hAnsi="Arial" w:cs="Arial"/>
          <w:sz w:val="24"/>
          <w:szCs w:val="24"/>
          <w:lang w:val="es-AR"/>
        </w:rPr>
      </w:pPr>
      <w:r w:rsidRPr="00F41881">
        <w:rPr>
          <w:rFonts w:ascii="Arial" w:hAnsi="Arial" w:cs="Arial"/>
          <w:sz w:val="24"/>
          <w:szCs w:val="24"/>
          <w:lang w:val="es-AR"/>
        </w:rPr>
        <w:t xml:space="preserve">La construcción de un puente elevado o, en su defecto, de una rotonda en la intersección de ambas rutas permitiría </w:t>
      </w:r>
      <w:r>
        <w:rPr>
          <w:rFonts w:ascii="Arial" w:hAnsi="Arial" w:cs="Arial"/>
          <w:sz w:val="24"/>
          <w:szCs w:val="24"/>
          <w:lang w:val="es-AR"/>
        </w:rPr>
        <w:t xml:space="preserve">el cruce seguro, en el primer caso, o </w:t>
      </w:r>
      <w:r w:rsidRPr="00F41881">
        <w:rPr>
          <w:rFonts w:ascii="Arial" w:hAnsi="Arial" w:cs="Arial"/>
          <w:sz w:val="24"/>
          <w:szCs w:val="24"/>
          <w:lang w:val="es-AR"/>
        </w:rPr>
        <w:t xml:space="preserve">reducir la velocidad de los vehículos que circulan por ellas, disminuyendo así la posibilidad de accidentes. Esto </w:t>
      </w:r>
      <w:r>
        <w:rPr>
          <w:rFonts w:ascii="Arial" w:hAnsi="Arial" w:cs="Arial"/>
          <w:sz w:val="24"/>
          <w:szCs w:val="24"/>
          <w:lang w:val="es-AR"/>
        </w:rPr>
        <w:t xml:space="preserve">último </w:t>
      </w:r>
      <w:r w:rsidRPr="00F41881">
        <w:rPr>
          <w:rFonts w:ascii="Arial" w:hAnsi="Arial" w:cs="Arial"/>
          <w:sz w:val="24"/>
          <w:szCs w:val="24"/>
          <w:lang w:val="es-AR"/>
        </w:rPr>
        <w:t>se ha demostrado eficazmente en la rotonda de ingreso a la localidad de María Grande, sobre la Ruta Provincial Nº 32, así como en la rotonda de intersección de las rutas provinciales Nº 12 y Nº 32, cercana a la localidad de Crespo.</w:t>
      </w:r>
      <w:r>
        <w:rPr>
          <w:rFonts w:ascii="Arial" w:hAnsi="Arial" w:cs="Arial"/>
          <w:sz w:val="24"/>
          <w:szCs w:val="24"/>
          <w:lang w:val="es-AR"/>
        </w:rPr>
        <w:tab/>
      </w:r>
    </w:p>
    <w:p w14:paraId="7817AC66" w14:textId="4C5FFA40" w:rsidR="00F41881" w:rsidRPr="00F41881" w:rsidRDefault="00F41881" w:rsidP="00F41881">
      <w:pPr>
        <w:spacing w:line="360" w:lineRule="auto"/>
        <w:ind w:firstLine="708"/>
        <w:jc w:val="both"/>
        <w:rPr>
          <w:rFonts w:ascii="Arial" w:hAnsi="Arial" w:cs="Arial"/>
          <w:sz w:val="24"/>
          <w:szCs w:val="24"/>
          <w:lang w:val="es-AR"/>
        </w:rPr>
      </w:pPr>
      <w:r w:rsidRPr="00F41881">
        <w:rPr>
          <w:rFonts w:ascii="Arial" w:hAnsi="Arial" w:cs="Arial"/>
          <w:sz w:val="24"/>
          <w:szCs w:val="24"/>
          <w:lang w:val="es-AR"/>
        </w:rPr>
        <w:t xml:space="preserve">Cabe destacar que, con fecha 27/06/2018, el ex senador </w:t>
      </w:r>
      <w:proofErr w:type="spellStart"/>
      <w:r w:rsidRPr="00F41881">
        <w:rPr>
          <w:rFonts w:ascii="Arial" w:hAnsi="Arial" w:cs="Arial"/>
          <w:sz w:val="24"/>
          <w:szCs w:val="24"/>
          <w:lang w:val="es-AR"/>
        </w:rPr>
        <w:t>Kisser</w:t>
      </w:r>
      <w:proofErr w:type="spellEnd"/>
      <w:r w:rsidRPr="00F41881">
        <w:rPr>
          <w:rFonts w:ascii="Arial" w:hAnsi="Arial" w:cs="Arial"/>
          <w:sz w:val="24"/>
          <w:szCs w:val="24"/>
          <w:lang w:val="es-AR"/>
        </w:rPr>
        <w:t xml:space="preserve"> realizó una presentación con las mismas características (expediente Nº 12737), la cual, hasta la fecha, no ha sido tratada. Posteriormente, el 25/06/2020, el ex senador Juan Carlos </w:t>
      </w:r>
      <w:proofErr w:type="spellStart"/>
      <w:r w:rsidRPr="00F41881">
        <w:rPr>
          <w:rFonts w:ascii="Arial" w:hAnsi="Arial" w:cs="Arial"/>
          <w:sz w:val="24"/>
          <w:szCs w:val="24"/>
          <w:lang w:val="es-AR"/>
        </w:rPr>
        <w:t>Kloss</w:t>
      </w:r>
      <w:proofErr w:type="spellEnd"/>
      <w:r w:rsidRPr="00F41881">
        <w:rPr>
          <w:rFonts w:ascii="Arial" w:hAnsi="Arial" w:cs="Arial"/>
          <w:sz w:val="24"/>
          <w:szCs w:val="24"/>
          <w:lang w:val="es-AR"/>
        </w:rPr>
        <w:t xml:space="preserve"> efectuó una presentación similar (expediente Nº 13594), que fue sancionada en esa misma fecha, pero hasta el momento no se ha concretado ninguna obra en el mencionado cruce.</w:t>
      </w:r>
      <w:r>
        <w:rPr>
          <w:rFonts w:ascii="Arial" w:hAnsi="Arial" w:cs="Arial"/>
          <w:sz w:val="24"/>
          <w:szCs w:val="24"/>
          <w:lang w:val="es-AR"/>
        </w:rPr>
        <w:tab/>
      </w:r>
    </w:p>
    <w:p w14:paraId="2424F6F3" w14:textId="5BA8F812" w:rsidR="00F41881" w:rsidRDefault="00F41881" w:rsidP="00F41881">
      <w:pPr>
        <w:spacing w:line="360" w:lineRule="auto"/>
        <w:ind w:firstLine="708"/>
        <w:jc w:val="both"/>
        <w:rPr>
          <w:rFonts w:ascii="Arial" w:hAnsi="Arial" w:cs="Arial"/>
          <w:sz w:val="24"/>
          <w:szCs w:val="24"/>
          <w:lang w:val="es-AR"/>
        </w:rPr>
      </w:pPr>
      <w:r w:rsidRPr="00F41881">
        <w:rPr>
          <w:rFonts w:ascii="Arial" w:hAnsi="Arial" w:cs="Arial"/>
          <w:sz w:val="24"/>
          <w:szCs w:val="24"/>
          <w:lang w:val="es-AR"/>
        </w:rPr>
        <w:t>Por todo lo expuesto, solicita a mis pares que me acompañen con la aprobación del presente proyecto</w:t>
      </w:r>
      <w:r>
        <w:rPr>
          <w:rFonts w:ascii="Arial" w:hAnsi="Arial" w:cs="Arial"/>
          <w:sz w:val="24"/>
          <w:szCs w:val="24"/>
          <w:lang w:val="es-AR"/>
        </w:rPr>
        <w:t>.</w:t>
      </w:r>
    </w:p>
    <w:p w14:paraId="6729E69F" w14:textId="77777777" w:rsidR="00B950E1" w:rsidRDefault="00B950E1" w:rsidP="00E01590">
      <w:pPr>
        <w:spacing w:line="360" w:lineRule="auto"/>
        <w:jc w:val="center"/>
        <w:rPr>
          <w:rFonts w:ascii="Arial" w:hAnsi="Arial" w:cs="Arial"/>
          <w:b/>
          <w:sz w:val="24"/>
          <w:szCs w:val="24"/>
          <w:lang w:val="es-AR"/>
        </w:rPr>
      </w:pPr>
    </w:p>
    <w:p w14:paraId="0DF10200" w14:textId="77777777" w:rsidR="003E6B6F" w:rsidRDefault="003E6B6F" w:rsidP="00E01590">
      <w:pPr>
        <w:spacing w:line="360" w:lineRule="auto"/>
        <w:jc w:val="center"/>
        <w:rPr>
          <w:rFonts w:ascii="Arial" w:hAnsi="Arial" w:cs="Arial"/>
          <w:b/>
          <w:sz w:val="24"/>
          <w:szCs w:val="24"/>
          <w:lang w:val="es-AR"/>
        </w:rPr>
      </w:pPr>
    </w:p>
    <w:p w14:paraId="71E67F75" w14:textId="77777777" w:rsidR="003E6B6F" w:rsidRDefault="003E6B6F" w:rsidP="00E01590">
      <w:pPr>
        <w:spacing w:line="360" w:lineRule="auto"/>
        <w:jc w:val="center"/>
        <w:rPr>
          <w:rFonts w:ascii="Arial" w:hAnsi="Arial" w:cs="Arial"/>
          <w:b/>
          <w:sz w:val="24"/>
          <w:szCs w:val="24"/>
          <w:lang w:val="es-AR"/>
        </w:rPr>
      </w:pPr>
    </w:p>
    <w:p w14:paraId="32B493F5" w14:textId="77777777" w:rsidR="003E6B6F" w:rsidRDefault="003E6B6F" w:rsidP="00E01590">
      <w:pPr>
        <w:spacing w:line="360" w:lineRule="auto"/>
        <w:jc w:val="center"/>
        <w:rPr>
          <w:rFonts w:ascii="Arial" w:hAnsi="Arial" w:cs="Arial"/>
          <w:b/>
          <w:sz w:val="24"/>
          <w:szCs w:val="24"/>
          <w:lang w:val="es-AR"/>
        </w:rPr>
      </w:pPr>
    </w:p>
    <w:p w14:paraId="549CD992" w14:textId="77777777" w:rsidR="003E6B6F" w:rsidRDefault="003E6B6F" w:rsidP="00E01590">
      <w:pPr>
        <w:spacing w:line="360" w:lineRule="auto"/>
        <w:jc w:val="center"/>
        <w:rPr>
          <w:rFonts w:ascii="Arial" w:hAnsi="Arial" w:cs="Arial"/>
          <w:b/>
          <w:sz w:val="24"/>
          <w:szCs w:val="24"/>
          <w:lang w:val="es-AR"/>
        </w:rPr>
      </w:pPr>
    </w:p>
    <w:p w14:paraId="20539F64" w14:textId="77777777" w:rsidR="003E6B6F" w:rsidRDefault="003E6B6F" w:rsidP="00E01590">
      <w:pPr>
        <w:spacing w:line="360" w:lineRule="auto"/>
        <w:jc w:val="center"/>
        <w:rPr>
          <w:rFonts w:ascii="Arial" w:hAnsi="Arial" w:cs="Arial"/>
          <w:b/>
          <w:sz w:val="24"/>
          <w:szCs w:val="24"/>
          <w:lang w:val="es-AR"/>
        </w:rPr>
      </w:pPr>
    </w:p>
    <w:p w14:paraId="431681A4" w14:textId="77777777" w:rsidR="003E6B6F" w:rsidRDefault="003E6B6F" w:rsidP="00E01590">
      <w:pPr>
        <w:spacing w:line="360" w:lineRule="auto"/>
        <w:jc w:val="center"/>
        <w:rPr>
          <w:rFonts w:ascii="Arial" w:hAnsi="Arial" w:cs="Arial"/>
          <w:b/>
          <w:sz w:val="24"/>
          <w:szCs w:val="24"/>
          <w:lang w:val="es-AR"/>
        </w:rPr>
      </w:pPr>
    </w:p>
    <w:p w14:paraId="517840E7" w14:textId="77777777" w:rsidR="003E6B6F" w:rsidRDefault="003E6B6F" w:rsidP="00E01590">
      <w:pPr>
        <w:spacing w:line="360" w:lineRule="auto"/>
        <w:jc w:val="center"/>
        <w:rPr>
          <w:rFonts w:ascii="Arial" w:hAnsi="Arial" w:cs="Arial"/>
          <w:b/>
          <w:sz w:val="24"/>
          <w:szCs w:val="24"/>
          <w:lang w:val="es-AR"/>
        </w:rPr>
      </w:pPr>
    </w:p>
    <w:p w14:paraId="755E3CF1" w14:textId="77777777" w:rsidR="003E6B6F" w:rsidRDefault="003E6B6F" w:rsidP="00E01590">
      <w:pPr>
        <w:spacing w:line="360" w:lineRule="auto"/>
        <w:jc w:val="center"/>
        <w:rPr>
          <w:rFonts w:ascii="Arial" w:hAnsi="Arial" w:cs="Arial"/>
          <w:b/>
          <w:sz w:val="24"/>
          <w:szCs w:val="24"/>
          <w:lang w:val="es-AR"/>
        </w:rPr>
      </w:pPr>
    </w:p>
    <w:p w14:paraId="3B54E914" w14:textId="77777777" w:rsidR="003E6B6F" w:rsidRDefault="003E6B6F" w:rsidP="00E01590">
      <w:pPr>
        <w:spacing w:line="360" w:lineRule="auto"/>
        <w:jc w:val="center"/>
        <w:rPr>
          <w:rFonts w:ascii="Arial" w:hAnsi="Arial" w:cs="Arial"/>
          <w:b/>
          <w:sz w:val="24"/>
          <w:szCs w:val="24"/>
          <w:lang w:val="es-AR"/>
        </w:rPr>
      </w:pPr>
    </w:p>
    <w:p w14:paraId="679E9922" w14:textId="446426D5" w:rsidR="003E6B6F" w:rsidRPr="003E6B6F" w:rsidRDefault="003E6B6F" w:rsidP="003E6B6F">
      <w:pPr>
        <w:pStyle w:val="NormalWeb"/>
      </w:pPr>
      <w:r>
        <w:rPr>
          <w:noProof/>
        </w:rPr>
        <w:drawing>
          <wp:inline distT="0" distB="0" distL="0" distR="0" wp14:anchorId="02397078" wp14:editId="709C52DB">
            <wp:extent cx="1924050" cy="1200150"/>
            <wp:effectExtent l="0" t="0" r="0" b="0"/>
            <wp:docPr id="2" name="Imagen 2"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14:paraId="4A659653" w14:textId="77777777" w:rsidR="003E6B6F" w:rsidRDefault="003E6B6F" w:rsidP="00E01590">
      <w:pPr>
        <w:spacing w:line="360" w:lineRule="auto"/>
        <w:jc w:val="center"/>
        <w:rPr>
          <w:rFonts w:ascii="Arial" w:hAnsi="Arial" w:cs="Arial"/>
          <w:b/>
          <w:sz w:val="24"/>
          <w:szCs w:val="24"/>
          <w:lang w:val="es-AR"/>
        </w:rPr>
      </w:pPr>
    </w:p>
    <w:p w14:paraId="4D814D82" w14:textId="5ECD3AEB" w:rsidR="00782494" w:rsidRDefault="00820720" w:rsidP="00E01590">
      <w:pPr>
        <w:spacing w:line="360" w:lineRule="auto"/>
        <w:jc w:val="center"/>
        <w:rPr>
          <w:rFonts w:ascii="Arial" w:hAnsi="Arial" w:cs="Arial"/>
          <w:b/>
          <w:sz w:val="24"/>
          <w:szCs w:val="24"/>
          <w:lang w:val="es-AR"/>
        </w:rPr>
      </w:pPr>
      <w:r>
        <w:rPr>
          <w:rFonts w:ascii="Arial" w:hAnsi="Arial" w:cs="Arial"/>
          <w:b/>
          <w:sz w:val="24"/>
          <w:szCs w:val="24"/>
          <w:lang w:val="es-AR"/>
        </w:rPr>
        <w:t xml:space="preserve"> </w:t>
      </w:r>
      <w:r w:rsidR="00782494">
        <w:rPr>
          <w:rFonts w:ascii="Arial" w:hAnsi="Arial" w:cs="Arial"/>
          <w:b/>
          <w:sz w:val="24"/>
          <w:szCs w:val="24"/>
          <w:lang w:val="es-AR"/>
        </w:rPr>
        <w:t>EL HONORABLE SENADO DE LA PROVINCIA DE ENTRE RIOS</w:t>
      </w:r>
    </w:p>
    <w:p w14:paraId="748755B5" w14:textId="77777777" w:rsidR="00782494" w:rsidRDefault="00782494" w:rsidP="00782494">
      <w:pPr>
        <w:spacing w:line="360" w:lineRule="auto"/>
        <w:jc w:val="center"/>
        <w:rPr>
          <w:rFonts w:ascii="Arial" w:hAnsi="Arial" w:cs="Arial"/>
          <w:b/>
          <w:sz w:val="24"/>
          <w:szCs w:val="24"/>
          <w:lang w:val="es-AR"/>
        </w:rPr>
      </w:pPr>
      <w:r>
        <w:rPr>
          <w:rFonts w:ascii="Arial" w:hAnsi="Arial" w:cs="Arial"/>
          <w:b/>
          <w:sz w:val="24"/>
          <w:szCs w:val="24"/>
          <w:lang w:val="es-AR"/>
        </w:rPr>
        <w:t>COMUNICA:</w:t>
      </w:r>
    </w:p>
    <w:p w14:paraId="261166C1" w14:textId="53385B1D" w:rsidR="00394020" w:rsidRPr="003E6B6F" w:rsidRDefault="00394020" w:rsidP="00394020">
      <w:pPr>
        <w:spacing w:line="360" w:lineRule="auto"/>
        <w:ind w:firstLine="708"/>
        <w:jc w:val="both"/>
        <w:rPr>
          <w:rFonts w:ascii="Arial" w:hAnsi="Arial" w:cs="Arial"/>
          <w:sz w:val="28"/>
          <w:szCs w:val="28"/>
          <w:lang w:val="es-AR"/>
        </w:rPr>
      </w:pPr>
      <w:r w:rsidRPr="003E6B6F">
        <w:rPr>
          <w:rFonts w:ascii="Arial" w:hAnsi="Arial" w:cs="Arial"/>
          <w:sz w:val="28"/>
          <w:szCs w:val="28"/>
          <w:lang w:val="es-AR"/>
        </w:rPr>
        <w:t>Que considera deseable que el Poder Ejecutivo Provincial gestione, ante la Dirección Nacional de Vialidad, la realización del diseño y l</w:t>
      </w:r>
      <w:r w:rsidR="00F41881" w:rsidRPr="003E6B6F">
        <w:rPr>
          <w:rFonts w:ascii="Arial" w:hAnsi="Arial" w:cs="Arial"/>
          <w:sz w:val="28"/>
          <w:szCs w:val="28"/>
          <w:lang w:val="es-AR"/>
        </w:rPr>
        <w:t xml:space="preserve">a construcción de un puente </w:t>
      </w:r>
      <w:r w:rsidRPr="003E6B6F">
        <w:rPr>
          <w:rFonts w:ascii="Arial" w:hAnsi="Arial" w:cs="Arial"/>
          <w:sz w:val="28"/>
          <w:szCs w:val="28"/>
          <w:lang w:val="es-AR"/>
        </w:rPr>
        <w:t>elevado en la intersección de la Ruta Provincial Nº 32 y la Ruta Nacional Nº 127, conocida como cruce “El Pingo”. En caso de que no sea posible dicha obra, se solicite la construcción de una rotonda adecuada que permita evitar la ocurrencia de nuevos accidentes en dicho cruce.</w:t>
      </w:r>
    </w:p>
    <w:p w14:paraId="64980377" w14:textId="1E763ED1" w:rsidR="007C3647" w:rsidRPr="003E6B6F" w:rsidRDefault="007C3647" w:rsidP="00394020">
      <w:pPr>
        <w:spacing w:line="360" w:lineRule="auto"/>
        <w:rPr>
          <w:rFonts w:ascii="Arial" w:hAnsi="Arial" w:cs="Arial"/>
          <w:sz w:val="28"/>
          <w:szCs w:val="28"/>
          <w:lang w:val="es-AR"/>
        </w:rPr>
      </w:pPr>
      <w:bookmarkStart w:id="0" w:name="_GoBack"/>
      <w:bookmarkEnd w:id="0"/>
    </w:p>
    <w:sectPr w:rsidR="007C3647" w:rsidRPr="003E6B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961"/>
    <w:rsid w:val="000715C4"/>
    <w:rsid w:val="00076B98"/>
    <w:rsid w:val="001037C8"/>
    <w:rsid w:val="00124BDF"/>
    <w:rsid w:val="00157A52"/>
    <w:rsid w:val="001705F8"/>
    <w:rsid w:val="001F1E45"/>
    <w:rsid w:val="002B383C"/>
    <w:rsid w:val="00304966"/>
    <w:rsid w:val="00355B9D"/>
    <w:rsid w:val="00394020"/>
    <w:rsid w:val="003E6B6F"/>
    <w:rsid w:val="00401699"/>
    <w:rsid w:val="0048482E"/>
    <w:rsid w:val="00497FEC"/>
    <w:rsid w:val="005B7961"/>
    <w:rsid w:val="00746754"/>
    <w:rsid w:val="00770510"/>
    <w:rsid w:val="00782494"/>
    <w:rsid w:val="007C3647"/>
    <w:rsid w:val="00820720"/>
    <w:rsid w:val="008371AB"/>
    <w:rsid w:val="008515C9"/>
    <w:rsid w:val="008D3F0B"/>
    <w:rsid w:val="00906535"/>
    <w:rsid w:val="00974ABC"/>
    <w:rsid w:val="00993D86"/>
    <w:rsid w:val="00A6595F"/>
    <w:rsid w:val="00AD564B"/>
    <w:rsid w:val="00B92AC3"/>
    <w:rsid w:val="00B950E1"/>
    <w:rsid w:val="00BB0E0C"/>
    <w:rsid w:val="00C14B44"/>
    <w:rsid w:val="00C36803"/>
    <w:rsid w:val="00C429AB"/>
    <w:rsid w:val="00CA212B"/>
    <w:rsid w:val="00D00EC0"/>
    <w:rsid w:val="00DC240F"/>
    <w:rsid w:val="00E01590"/>
    <w:rsid w:val="00E738E7"/>
    <w:rsid w:val="00E8368E"/>
    <w:rsid w:val="00E93725"/>
    <w:rsid w:val="00ED0E90"/>
    <w:rsid w:val="00EF05EF"/>
    <w:rsid w:val="00EF41D1"/>
    <w:rsid w:val="00F41881"/>
    <w:rsid w:val="00FB78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352A"/>
  <w15:chartTrackingRefBased/>
  <w15:docId w15:val="{B5665D31-4F5A-4502-B159-63F531AC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B0E0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0E0C"/>
    <w:rPr>
      <w:rFonts w:ascii="Segoe UI" w:hAnsi="Segoe UI" w:cs="Segoe UI"/>
      <w:sz w:val="18"/>
      <w:szCs w:val="18"/>
    </w:rPr>
  </w:style>
  <w:style w:type="paragraph" w:styleId="NormalWeb">
    <w:name w:val="Normal (Web)"/>
    <w:basedOn w:val="Normal"/>
    <w:uiPriority w:val="99"/>
    <w:unhideWhenUsed/>
    <w:rsid w:val="003E6B6F"/>
    <w:pPr>
      <w:spacing w:before="100" w:beforeAutospacing="1" w:after="100" w:afterAutospacing="1" w:line="240" w:lineRule="auto"/>
    </w:pPr>
    <w:rPr>
      <w:rFonts w:ascii="Times New Roman" w:eastAsia="Times New Roman" w:hAnsi="Times New Roman" w:cs="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813638">
      <w:bodyDiv w:val="1"/>
      <w:marLeft w:val="0"/>
      <w:marRight w:val="0"/>
      <w:marTop w:val="0"/>
      <w:marBottom w:val="0"/>
      <w:divBdr>
        <w:top w:val="none" w:sz="0" w:space="0" w:color="auto"/>
        <w:left w:val="none" w:sz="0" w:space="0" w:color="auto"/>
        <w:bottom w:val="none" w:sz="0" w:space="0" w:color="auto"/>
        <w:right w:val="none" w:sz="0" w:space="0" w:color="auto"/>
      </w:divBdr>
    </w:div>
    <w:div w:id="186856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389</Words>
  <Characters>2144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Cuenta Microsoft</cp:lastModifiedBy>
  <cp:revision>2</cp:revision>
  <cp:lastPrinted>2020-06-16T13:09:00Z</cp:lastPrinted>
  <dcterms:created xsi:type="dcterms:W3CDTF">2025-04-08T12:04:00Z</dcterms:created>
  <dcterms:modified xsi:type="dcterms:W3CDTF">2025-04-08T12:04:00Z</dcterms:modified>
</cp:coreProperties>
</file>