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D8" w:rsidRDefault="009D08D8" w:rsidP="009D08D8">
      <w:pPr>
        <w:pStyle w:val="NormalWeb"/>
        <w:spacing w:line="360" w:lineRule="auto"/>
        <w:jc w:val="center"/>
      </w:pPr>
      <w:r>
        <w:rPr>
          <w:rStyle w:val="Textoennegrita"/>
        </w:rPr>
        <w:t>PROYECTO DE COMUNICACIÓN</w:t>
      </w:r>
      <w:r>
        <w:br/>
      </w:r>
      <w:r>
        <w:rPr>
          <w:rStyle w:val="Textoennegrita"/>
        </w:rPr>
        <w:t>LA HONORABLE CÁMARA DE SENADORES DE LA PROVINCIA DE ENTRE RÍOS</w:t>
      </w:r>
    </w:p>
    <w:p w:rsidR="00C33E8B" w:rsidRPr="00C33E8B" w:rsidRDefault="00C33E8B" w:rsidP="00C33E8B">
      <w:pPr>
        <w:pStyle w:val="NormalWeb"/>
        <w:spacing w:line="360" w:lineRule="auto"/>
        <w:jc w:val="both"/>
      </w:pPr>
      <w:r w:rsidRPr="00C33E8B">
        <w:t>Vería con agrado que el Poder Ejecutivo, a través del Ministerio de Planeamiento, Infraestructura y Servicios, en coordinación con las Direcciones de Vialidad Nacional y Provincial, disponga la urgente intervención integral sobre la Ruta Nacional Nº 12, específicamente en los accesos a las localidades de Hernandarias y Piedras Blancas, así como en la intersección con la Ruta Provincial Nº 6 (T), con el objetivo de mejorar sustancialmente las condiciones de seguridad vial.</w:t>
      </w:r>
    </w:p>
    <w:p w:rsidR="00C33E8B" w:rsidRPr="00C33E8B" w:rsidRDefault="00C33E8B" w:rsidP="00C33E8B">
      <w:pPr>
        <w:pStyle w:val="NormalWeb"/>
        <w:spacing w:line="360" w:lineRule="auto"/>
        <w:jc w:val="both"/>
      </w:pPr>
      <w:r w:rsidRPr="00C33E8B">
        <w:t>En este sentido, se solicita especialmente:</w:t>
      </w:r>
    </w:p>
    <w:p w:rsidR="00C33E8B" w:rsidRPr="00C33E8B" w:rsidRDefault="00C33E8B" w:rsidP="00C33E8B">
      <w:pPr>
        <w:pStyle w:val="NormalWeb"/>
        <w:numPr>
          <w:ilvl w:val="0"/>
          <w:numId w:val="8"/>
        </w:numPr>
        <w:spacing w:line="360" w:lineRule="auto"/>
        <w:jc w:val="both"/>
      </w:pPr>
      <w:r w:rsidRPr="00C33E8B">
        <w:t>La instalación y mantenimiento de luminarias que garanticen una adecuada visibilidad nocturna.</w:t>
      </w:r>
    </w:p>
    <w:p w:rsidR="00C33E8B" w:rsidRPr="00C33E8B" w:rsidRDefault="00C33E8B" w:rsidP="00C33E8B">
      <w:pPr>
        <w:pStyle w:val="NormalWeb"/>
        <w:numPr>
          <w:ilvl w:val="0"/>
          <w:numId w:val="8"/>
        </w:numPr>
        <w:spacing w:line="360" w:lineRule="auto"/>
        <w:jc w:val="both"/>
      </w:pPr>
      <w:r w:rsidRPr="00C33E8B">
        <w:t>La realización periódica de tareas de desmalezamiento en las banquinas y sectores aledaños a la ruta.</w:t>
      </w:r>
    </w:p>
    <w:p w:rsidR="00C33E8B" w:rsidRPr="00C33E8B" w:rsidRDefault="00C33E8B" w:rsidP="00C33E8B">
      <w:pPr>
        <w:pStyle w:val="NormalWeb"/>
        <w:numPr>
          <w:ilvl w:val="0"/>
          <w:numId w:val="8"/>
        </w:numPr>
        <w:spacing w:line="360" w:lineRule="auto"/>
        <w:jc w:val="both"/>
      </w:pPr>
      <w:r w:rsidRPr="00C33E8B">
        <w:t>La señalización vial integral, incluyendo demarcación horizontal y señalética vertical adecuada.</w:t>
      </w:r>
    </w:p>
    <w:p w:rsidR="00C33E8B" w:rsidRPr="00C33E8B" w:rsidRDefault="00C33E8B" w:rsidP="00C33E8B">
      <w:pPr>
        <w:pStyle w:val="NormalWeb"/>
        <w:spacing w:line="360" w:lineRule="auto"/>
        <w:jc w:val="both"/>
      </w:pPr>
      <w:r w:rsidRPr="00C33E8B">
        <w:t>Asimismo, se insta a las autoridades competentes a realizar un relevamiento integral de los puntos críticos en la red vial provincial y nacional dentro del territorio de Entre Ríos, priorizando aquellas intersecciones con alta siniestralidad, para desarrollar un plan de obras que contemple desmalezamiento, iluminación, señalización y accesos seguros, garantizando óptimas condiciones de transitabilidad y seguridad.</w:t>
      </w: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center"/>
      </w:pPr>
      <w:r w:rsidRPr="009D08D8">
        <w:rPr>
          <w:rStyle w:val="Textoennegrita"/>
          <w:sz w:val="28"/>
        </w:rPr>
        <w:lastRenderedPageBreak/>
        <w:t>FUNDAMENTOS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Los accesos a las localidades de Hernandarias y Piedras Blancas sobre la Ruta Nacional Nº 12, así como su intersección con la Ruta Provincial Nº 6 (T), constituyen actualmente zonas críticas debido al notable incremento del tránsito vehicular y a la falta de infraestructura vial adecuada.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El escaso mantenimiento, la ausencia de iluminación suficiente, la deficiente señalización vial y la presencia constante de malezas que dificultan la visibilidad, agravan considerablemente el riesgo de accidentes. Reportes recientes demuestran reiteradamente la ocurrencia de siniestros, subrayando la necesidad de intervención urgente para proteger a conductores, ciclistas y peatones.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>
        <w:rPr>
          <w:b/>
          <w:bCs/>
        </w:rPr>
        <w:t xml:space="preserve">A) </w:t>
      </w:r>
      <w:r w:rsidRPr="00006225">
        <w:rPr>
          <w:b/>
          <w:bCs/>
        </w:rPr>
        <w:t>Impacto en la comunidad y necesidad de respuesta estatal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Esta situación genera un impacto directo en la calidad de vida de los vecinos, afecta negativamente el desarrollo social y económico local, y compromete seriamente la seguridad vial. La falta de iluminación y las malezas altas en banquinas reducen la visibilidad especialmente en horarios nocturnos y con condiciones climáticas adversas, aumentando el peligro para quienes circulan por estas vías.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Resulta imprescindible una respuesta urgente y coordinada entre el Estado provincial y nacional, para asegurar condiciones dignas de transitabilidad y disminuir los riesgos viales.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>
        <w:rPr>
          <w:b/>
          <w:bCs/>
        </w:rPr>
        <w:t xml:space="preserve">B) </w:t>
      </w:r>
      <w:r w:rsidRPr="00006225">
        <w:rPr>
          <w:b/>
          <w:bCs/>
        </w:rPr>
        <w:t>Obligación del Estado y normativa aplicable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La Constitución Nacional y la Constitución de Entre Ríos consagran el deber del Estado de garantizar la seguridad pública, la protección ciudadana y la provisión adecuada de infraestructura vial. Asimismo, la Ley Nacional de Tránsito Nº 24.449 establece claramente la responsabilidad de las autoridades en mantener condiciones seguras de circulación mediante la planificación y ejecución de obras y acciones concretas como la iluminación, señalización y mantenimiento general de rutas.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lastRenderedPageBreak/>
        <w:t>Por lo tanto, el Poder Ejecutivo Provincial cuenta con los instrumentos técnicos, normativos y presupuestarios necesarios para intervenir eficazmente en estos puntos críticos.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>
        <w:rPr>
          <w:b/>
          <w:bCs/>
        </w:rPr>
        <w:t>C)</w:t>
      </w:r>
      <w:r w:rsidRPr="00006225">
        <w:rPr>
          <w:b/>
          <w:bCs/>
        </w:rPr>
        <w:t xml:space="preserve"> Acciones requeridas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Se solicita al Poder Ejecutivo Provincial que, en coordinación con Vialidad Nacional y Provincial, adopte urgentemente las siguientes medidas específicas:</w:t>
      </w:r>
    </w:p>
    <w:p w:rsidR="00006225" w:rsidRPr="00006225" w:rsidRDefault="00006225" w:rsidP="00006225">
      <w:pPr>
        <w:pStyle w:val="NormalWeb"/>
        <w:numPr>
          <w:ilvl w:val="0"/>
          <w:numId w:val="9"/>
        </w:numPr>
        <w:spacing w:line="360" w:lineRule="auto"/>
        <w:jc w:val="both"/>
      </w:pPr>
      <w:r w:rsidRPr="00006225">
        <w:t>Instalación, reparación y mantenimiento permanente de luminarias en los accesos a Hernandarias y Piedras Blancas, así como en la intersección de la Ruta Nacional Nº 12 con la Ruta Provincial Nº 6 (T).</w:t>
      </w:r>
    </w:p>
    <w:p w:rsidR="00006225" w:rsidRPr="00006225" w:rsidRDefault="00006225" w:rsidP="00006225">
      <w:pPr>
        <w:pStyle w:val="NormalWeb"/>
        <w:numPr>
          <w:ilvl w:val="0"/>
          <w:numId w:val="9"/>
        </w:numPr>
        <w:spacing w:line="360" w:lineRule="auto"/>
        <w:jc w:val="both"/>
      </w:pPr>
      <w:r w:rsidRPr="00006225">
        <w:t>Ejecución periódica y sostenida de tareas de desmalezamiento en banquinas y sectores aledaños, para asegurar una adecuada visibilidad y reducir el riesgo de accidentes.</w:t>
      </w:r>
    </w:p>
    <w:p w:rsidR="00006225" w:rsidRPr="00006225" w:rsidRDefault="00006225" w:rsidP="00006225">
      <w:pPr>
        <w:pStyle w:val="NormalWeb"/>
        <w:numPr>
          <w:ilvl w:val="0"/>
          <w:numId w:val="9"/>
        </w:numPr>
        <w:spacing w:line="360" w:lineRule="auto"/>
        <w:jc w:val="both"/>
      </w:pPr>
      <w:r w:rsidRPr="00006225">
        <w:t>Realización de un relevamiento técnico integral para planificar e implementar mejoras estructurales como señalización horizontal y vertical clara, posible instalación de semáforos o construcción de rotondas que ordenen eficazmente el tránsito vehicular.</w:t>
      </w:r>
    </w:p>
    <w:p w:rsidR="00006225" w:rsidRPr="00006225" w:rsidRDefault="00006225" w:rsidP="00006225">
      <w:pPr>
        <w:pStyle w:val="NormalWeb"/>
        <w:numPr>
          <w:ilvl w:val="0"/>
          <w:numId w:val="9"/>
        </w:numPr>
        <w:spacing w:line="360" w:lineRule="auto"/>
        <w:jc w:val="both"/>
      </w:pPr>
      <w:r w:rsidRPr="00006225">
        <w:t>Gestión ante el Gobierno Nacional para obtener financiamiento inmediato y realizar estas obras prioritarias.</w:t>
      </w:r>
    </w:p>
    <w:p w:rsidR="00006225" w:rsidRPr="00006225" w:rsidRDefault="00006225" w:rsidP="00006225">
      <w:pPr>
        <w:pStyle w:val="NormalWeb"/>
        <w:numPr>
          <w:ilvl w:val="0"/>
          <w:numId w:val="9"/>
        </w:numPr>
        <w:spacing w:line="360" w:lineRule="auto"/>
        <w:jc w:val="both"/>
      </w:pPr>
      <w:r w:rsidRPr="00006225">
        <w:t>Coordinación permanente con los municipios involucrados (Hernandarias y Piedras Blancas) para la planificación de accesos seguros y complementarios.</w:t>
      </w:r>
    </w:p>
    <w:p w:rsidR="00006225" w:rsidRPr="00006225" w:rsidRDefault="00006225" w:rsidP="00006225">
      <w:pPr>
        <w:pStyle w:val="NormalWeb"/>
        <w:spacing w:line="360" w:lineRule="auto"/>
        <w:jc w:val="both"/>
      </w:pPr>
      <w:r w:rsidRPr="00006225">
        <w:t>Por estos motivos, solicito a mis pares el acompañamiento del presente Proyecto de Comunicación.</w:t>
      </w:r>
    </w:p>
    <w:p w:rsidR="0066035E" w:rsidRDefault="0066035E" w:rsidP="0066035E">
      <w:pPr>
        <w:pStyle w:val="NormalWeb"/>
        <w:spacing w:line="360" w:lineRule="auto"/>
        <w:jc w:val="both"/>
      </w:pPr>
    </w:p>
    <w:p w:rsidR="00C33E8B" w:rsidRDefault="00C33E8B" w:rsidP="0066035E">
      <w:pPr>
        <w:pStyle w:val="NormalWeb"/>
        <w:spacing w:line="360" w:lineRule="auto"/>
        <w:jc w:val="right"/>
        <w:rPr>
          <w:b/>
        </w:rPr>
      </w:pPr>
    </w:p>
    <w:p w:rsidR="0066035E" w:rsidRPr="00C33E8B" w:rsidRDefault="0066035E" w:rsidP="0066035E">
      <w:pPr>
        <w:pStyle w:val="NormalWeb"/>
        <w:spacing w:line="360" w:lineRule="auto"/>
        <w:jc w:val="right"/>
        <w:rPr>
          <w:b/>
        </w:rPr>
      </w:pPr>
      <w:r w:rsidRPr="00C33E8B">
        <w:rPr>
          <w:b/>
        </w:rPr>
        <w:t xml:space="preserve">PATRICIA TERESA DIAZ </w:t>
      </w:r>
    </w:p>
    <w:p w:rsidR="0066035E" w:rsidRPr="00C33E8B" w:rsidRDefault="0066035E" w:rsidP="0066035E">
      <w:pPr>
        <w:pStyle w:val="NormalWeb"/>
        <w:spacing w:line="360" w:lineRule="auto"/>
        <w:jc w:val="right"/>
        <w:rPr>
          <w:b/>
        </w:rPr>
      </w:pPr>
      <w:r w:rsidRPr="00C33E8B">
        <w:rPr>
          <w:b/>
        </w:rPr>
        <w:t>SENADORA DEPARTAMENTO LA PAZ</w:t>
      </w:r>
    </w:p>
    <w:sectPr w:rsidR="0066035E" w:rsidRPr="00C33E8B" w:rsidSect="0066035E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BD" w:rsidRDefault="005A57BD">
      <w:pPr>
        <w:spacing w:after="0" w:line="240" w:lineRule="auto"/>
      </w:pPr>
      <w:r>
        <w:separator/>
      </w:r>
    </w:p>
  </w:endnote>
  <w:endnote w:type="continuationSeparator" w:id="1">
    <w:p w:rsidR="005A57BD" w:rsidRDefault="005A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BD" w:rsidRDefault="005A57BD">
      <w:pPr>
        <w:spacing w:after="0" w:line="240" w:lineRule="auto"/>
      </w:pPr>
      <w:r>
        <w:separator/>
      </w:r>
    </w:p>
  </w:footnote>
  <w:footnote w:type="continuationSeparator" w:id="1">
    <w:p w:rsidR="005A57BD" w:rsidRDefault="005A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r>
      <w:rPr>
        <w:noProof/>
        <w:lang w:val="es-ES" w:eastAsia="es-ES"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4E9"/>
    <w:multiLevelType w:val="multilevel"/>
    <w:tmpl w:val="68D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D0EF5"/>
    <w:multiLevelType w:val="multilevel"/>
    <w:tmpl w:val="F21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B50BE"/>
    <w:multiLevelType w:val="multilevel"/>
    <w:tmpl w:val="9B1C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D6C13"/>
    <w:multiLevelType w:val="multilevel"/>
    <w:tmpl w:val="E5B27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176AB"/>
    <w:multiLevelType w:val="multilevel"/>
    <w:tmpl w:val="926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90840"/>
    <w:multiLevelType w:val="multilevel"/>
    <w:tmpl w:val="49F48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1B6D99"/>
    <w:multiLevelType w:val="multilevel"/>
    <w:tmpl w:val="C77C5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64846"/>
    <w:multiLevelType w:val="multilevel"/>
    <w:tmpl w:val="B87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D1561"/>
    <w:multiLevelType w:val="multilevel"/>
    <w:tmpl w:val="B6B6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D21"/>
    <w:rsid w:val="00006225"/>
    <w:rsid w:val="000F560D"/>
    <w:rsid w:val="002074F0"/>
    <w:rsid w:val="003F19C7"/>
    <w:rsid w:val="005159D4"/>
    <w:rsid w:val="005245FE"/>
    <w:rsid w:val="00570A3C"/>
    <w:rsid w:val="005A57BD"/>
    <w:rsid w:val="0066035E"/>
    <w:rsid w:val="007B6176"/>
    <w:rsid w:val="007F2D21"/>
    <w:rsid w:val="0088408A"/>
    <w:rsid w:val="00922FCA"/>
    <w:rsid w:val="009D08D8"/>
    <w:rsid w:val="00C33E8B"/>
    <w:rsid w:val="00C62567"/>
    <w:rsid w:val="00C827C2"/>
    <w:rsid w:val="00E87A78"/>
    <w:rsid w:val="00EC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FE"/>
  </w:style>
  <w:style w:type="paragraph" w:styleId="Ttulo1">
    <w:name w:val="heading 1"/>
    <w:basedOn w:val="Normal"/>
    <w:next w:val="Normal"/>
    <w:uiPriority w:val="9"/>
    <w:qFormat/>
    <w:rsid w:val="005245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245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245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45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45F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4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24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24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24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4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D0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Guillermo</cp:lastModifiedBy>
  <cp:revision>3</cp:revision>
  <cp:lastPrinted>2024-11-01T13:08:00Z</cp:lastPrinted>
  <dcterms:created xsi:type="dcterms:W3CDTF">2025-03-26T02:00:00Z</dcterms:created>
  <dcterms:modified xsi:type="dcterms:W3CDTF">2025-03-26T02:01:00Z</dcterms:modified>
</cp:coreProperties>
</file>