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FA2B1" w14:textId="77777777" w:rsidR="00B14C10" w:rsidRPr="00505486" w:rsidRDefault="00B14C10" w:rsidP="00B14C10">
      <w:pPr>
        <w:jc w:val="both"/>
        <w:rPr>
          <w:rFonts w:ascii="Times New Roman" w:hAnsi="Times New Roman" w:cs="Times New Roman"/>
        </w:rPr>
      </w:pPr>
    </w:p>
    <w:p w14:paraId="0541460F" w14:textId="77777777" w:rsidR="00B14C10" w:rsidRDefault="00B14C10" w:rsidP="00B14C10">
      <w:pPr>
        <w:jc w:val="both"/>
        <w:rPr>
          <w:rFonts w:ascii="Times New Roman" w:hAnsi="Times New Roman" w:cs="Times New Roman"/>
        </w:rPr>
      </w:pPr>
      <w:r w:rsidRPr="00505486">
        <w:rPr>
          <w:rFonts w:ascii="Times New Roman" w:hAnsi="Times New Roman" w:cs="Times New Roman"/>
        </w:rPr>
        <w:t xml:space="preserve">    </w:t>
      </w:r>
    </w:p>
    <w:p w14:paraId="2AA9E78A" w14:textId="77777777" w:rsidR="001F677F" w:rsidRDefault="001F677F" w:rsidP="001F677F">
      <w:pPr>
        <w:pStyle w:val="NormalWeb"/>
      </w:pPr>
      <w:r>
        <w:rPr>
          <w:noProof/>
        </w:rPr>
        <w:drawing>
          <wp:inline distT="0" distB="0" distL="0" distR="0" wp14:anchorId="532468A2" wp14:editId="36CEDDFA">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30954B7F" w14:textId="77777777" w:rsidR="00B14C10" w:rsidRPr="00505486" w:rsidRDefault="00B14C10" w:rsidP="00B14C10">
      <w:pPr>
        <w:jc w:val="both"/>
        <w:rPr>
          <w:rFonts w:ascii="Times New Roman" w:hAnsi="Times New Roman" w:cs="Times New Roman"/>
        </w:rPr>
      </w:pPr>
    </w:p>
    <w:p w14:paraId="6A7E2252" w14:textId="49DA9DCB" w:rsidR="00B14C10" w:rsidRPr="00505486" w:rsidRDefault="00B14C10" w:rsidP="00B14C10">
      <w:pPr>
        <w:jc w:val="both"/>
        <w:rPr>
          <w:rFonts w:ascii="Times New Roman" w:hAnsi="Times New Roman" w:cs="Times New Roman"/>
          <w:b/>
          <w:bCs/>
        </w:rPr>
      </w:pPr>
      <w:r w:rsidRPr="00505486">
        <w:rPr>
          <w:rFonts w:ascii="Times New Roman" w:hAnsi="Times New Roman" w:cs="Times New Roman"/>
          <w:b/>
          <w:bCs/>
        </w:rPr>
        <w:t>FUNDAMENTOS</w:t>
      </w:r>
    </w:p>
    <w:p w14:paraId="03F7A62B" w14:textId="77777777" w:rsidR="00B14C10" w:rsidRPr="00505486" w:rsidRDefault="00B14C10" w:rsidP="00B14C10">
      <w:pPr>
        <w:jc w:val="both"/>
        <w:rPr>
          <w:rFonts w:ascii="Times New Roman" w:hAnsi="Times New Roman" w:cs="Times New Roman"/>
          <w:b/>
          <w:bCs/>
        </w:rPr>
      </w:pPr>
    </w:p>
    <w:p w14:paraId="4EAE7532" w14:textId="77777777" w:rsidR="00B14C10" w:rsidRPr="00505486" w:rsidRDefault="00B14C10" w:rsidP="00B14C10">
      <w:pPr>
        <w:jc w:val="both"/>
        <w:rPr>
          <w:rFonts w:ascii="Times New Roman" w:hAnsi="Times New Roman" w:cs="Times New Roman"/>
          <w:b/>
          <w:bCs/>
        </w:rPr>
      </w:pPr>
      <w:r w:rsidRPr="00505486">
        <w:rPr>
          <w:rFonts w:ascii="Times New Roman" w:hAnsi="Times New Roman" w:cs="Times New Roman"/>
          <w:b/>
          <w:bCs/>
        </w:rPr>
        <w:t xml:space="preserve">FESTIVAL DE TEATRO LARROQUE </w:t>
      </w:r>
    </w:p>
    <w:p w14:paraId="15D2D423" w14:textId="745A6F47" w:rsidR="00B14C10" w:rsidRPr="00505486" w:rsidRDefault="00D75C2D" w:rsidP="00B14C10">
      <w:pPr>
        <w:jc w:val="both"/>
        <w:rPr>
          <w:rFonts w:ascii="Times New Roman" w:hAnsi="Times New Roman" w:cs="Times New Roman"/>
        </w:rPr>
      </w:pPr>
      <w:r>
        <w:rPr>
          <w:rFonts w:ascii="Times New Roman" w:hAnsi="Times New Roman" w:cs="Times New Roman"/>
        </w:rPr>
        <w:t>Los días 14, 15 y 16</w:t>
      </w:r>
      <w:r w:rsidR="00B14C10" w:rsidRPr="00505486">
        <w:rPr>
          <w:rFonts w:ascii="Times New Roman" w:hAnsi="Times New Roman" w:cs="Times New Roman"/>
        </w:rPr>
        <w:t xml:space="preserve"> de marzo del corri</w:t>
      </w:r>
      <w:r>
        <w:rPr>
          <w:rFonts w:ascii="Times New Roman" w:hAnsi="Times New Roman" w:cs="Times New Roman"/>
        </w:rPr>
        <w:t>ente, se llevará a cabo la Séptima</w:t>
      </w:r>
      <w:r w:rsidR="00B14C10" w:rsidRPr="00505486">
        <w:rPr>
          <w:rFonts w:ascii="Times New Roman" w:hAnsi="Times New Roman" w:cs="Times New Roman"/>
        </w:rPr>
        <w:t xml:space="preserve"> Edición del </w:t>
      </w:r>
      <w:r>
        <w:rPr>
          <w:rFonts w:ascii="Times New Roman" w:hAnsi="Times New Roman" w:cs="Times New Roman"/>
        </w:rPr>
        <w:t xml:space="preserve">Festival de Teatro </w:t>
      </w:r>
      <w:proofErr w:type="spellStart"/>
      <w:r>
        <w:rPr>
          <w:rFonts w:ascii="Times New Roman" w:hAnsi="Times New Roman" w:cs="Times New Roman"/>
        </w:rPr>
        <w:t>Larroque</w:t>
      </w:r>
      <w:proofErr w:type="spellEnd"/>
      <w:r>
        <w:rPr>
          <w:rFonts w:ascii="Times New Roman" w:hAnsi="Times New Roman" w:cs="Times New Roman"/>
        </w:rPr>
        <w:t xml:space="preserve"> 2025</w:t>
      </w:r>
      <w:r w:rsidR="00B14C10" w:rsidRPr="00505486">
        <w:rPr>
          <w:rFonts w:ascii="Times New Roman" w:hAnsi="Times New Roman" w:cs="Times New Roman"/>
        </w:rPr>
        <w:t>, bajo la organización de la Municipalidad de Larroque – a través del Área de Cultura-, y el Actor Nacional Nazareno Molina junto a su grupo de Teatro Independiente “</w:t>
      </w:r>
      <w:proofErr w:type="spellStart"/>
      <w:r w:rsidR="00B14C10" w:rsidRPr="00505486">
        <w:rPr>
          <w:rFonts w:ascii="Times New Roman" w:hAnsi="Times New Roman" w:cs="Times New Roman"/>
        </w:rPr>
        <w:t>Friwox</w:t>
      </w:r>
      <w:proofErr w:type="spellEnd"/>
      <w:r w:rsidR="00B14C10" w:rsidRPr="00505486">
        <w:rPr>
          <w:rFonts w:ascii="Times New Roman" w:hAnsi="Times New Roman" w:cs="Times New Roman"/>
        </w:rPr>
        <w:t xml:space="preserve">”. El mismo se realizará en la Sala de Teatro Padre Alberto Paoli y el Salón de Usos Múltiples, ambos emplazados en el Parque de la Estación “Intendente Fabio A. Larrosa”, de la localidad de Larroque.  </w:t>
      </w:r>
    </w:p>
    <w:p w14:paraId="5420F571" w14:textId="77777777" w:rsidR="00B14C10" w:rsidRPr="00505486" w:rsidRDefault="00B14C10" w:rsidP="00B14C10">
      <w:pPr>
        <w:jc w:val="both"/>
        <w:rPr>
          <w:rFonts w:ascii="Times New Roman" w:hAnsi="Times New Roman" w:cs="Times New Roman"/>
        </w:rPr>
      </w:pPr>
    </w:p>
    <w:p w14:paraId="0F74C8C5"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Es preciso mencionar que el mencionado FESTIVAL ha adquirido una trascendencia a nivel nacional e internacional, ya que año a año recibe a elencos que provienen de diversas localidades del país e incluso de países vecinos, los cuales pasan por un proceso de curaduría hasta ser seleccionados para ser parte del evento. Este año participarán 13 elencos provenientes de diferentes puntos del país, y un elenco proveniente de Paraguay.</w:t>
      </w:r>
    </w:p>
    <w:p w14:paraId="0E46E371"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Este evento cultural aporta numerosos beneficios para la localidad de Larroque, no sólo por el impacto cultural que genera, sino también por la asistencia de público proveniente de diversos puntos del país, lo cual genera un importante movimiento económico y turístico, al colmarse las plazas de hospedaje e intensificar el trabajo de los servicios gastronómicos y recreativos que brinda la ciudad.</w:t>
      </w:r>
    </w:p>
    <w:p w14:paraId="50903087"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Por este motivo, consideramos oportuno que sea declarado de interés cultural, educativo y social, razón por la cual efectuamos dicho pedido. Se adjunta reseña del mismo. </w:t>
      </w:r>
    </w:p>
    <w:p w14:paraId="46A29A03"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Breve Reseña</w:t>
      </w:r>
    </w:p>
    <w:p w14:paraId="66FB3F4D"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La ciudad de Larroque posee un gusto particular por el teatro tras el legado del Padre Alberto Bernardo Paoli (1921-1993), quien desde su ingreso al Seminario supo cultivar el arte de Talía (Comedia) y Melpómene (Tragedia), para luego convertirse en autor de numerosas obras teatrales. En 1958 fue designado sacerdote en dicha ciudad y al año </w:t>
      </w:r>
      <w:r w:rsidRPr="00505486">
        <w:rPr>
          <w:rFonts w:ascii="Times New Roman" w:hAnsi="Times New Roman" w:cs="Times New Roman"/>
        </w:rPr>
        <w:lastRenderedPageBreak/>
        <w:t xml:space="preserve">siguiente logró constituir el “Conjunto de Aficionados de Teatro Experimental” (CATE), subiendo al escenario obras de su autoría, como así también adaptaciones de los clásicos, con las cuales recorrió diferentes localidades provinciales. Durante el año 1974, Paoli creó la “Escuela Parroquial de Arte Escénico” (EPAE), la que algunos años posteriores al fallecimiento de su creador, pasó a depender del Municipio de Larroque, convirtiéndose en la actual “Escuela Municipal de Arte Escénico” (EMAE), la cual continúa formando a niños, niñas y adolescentes </w:t>
      </w:r>
      <w:proofErr w:type="spellStart"/>
      <w:r w:rsidRPr="00505486">
        <w:rPr>
          <w:rFonts w:ascii="Times New Roman" w:hAnsi="Times New Roman" w:cs="Times New Roman"/>
        </w:rPr>
        <w:t>larroquenses</w:t>
      </w:r>
      <w:proofErr w:type="spellEnd"/>
      <w:r w:rsidRPr="00505486">
        <w:rPr>
          <w:rFonts w:ascii="Times New Roman" w:hAnsi="Times New Roman" w:cs="Times New Roman"/>
        </w:rPr>
        <w:t xml:space="preserve"> en el arte teatral. De esta manera, su legado artístico constituye un número aproximado de 107 obras, entre las de su autoría y adaptaciones, que han sido digitalizadas por la Biblioteca Popular “Juan Bautista Alberdi”, con la finalidad de rescatar la obra de Paoli y enriquecer el patrimonio cultural de la ciudad. </w:t>
      </w:r>
    </w:p>
    <w:p w14:paraId="4FB8617C" w14:textId="51020978" w:rsidR="00B14C10" w:rsidRPr="00505486" w:rsidRDefault="00B14C10" w:rsidP="00B14C10">
      <w:pPr>
        <w:jc w:val="both"/>
        <w:rPr>
          <w:rFonts w:ascii="Times New Roman" w:hAnsi="Times New Roman" w:cs="Times New Roman"/>
        </w:rPr>
      </w:pPr>
      <w:r w:rsidRPr="00505486">
        <w:rPr>
          <w:rFonts w:ascii="Times New Roman" w:hAnsi="Times New Roman" w:cs="Times New Roman"/>
        </w:rPr>
        <w:t>El Festival de Teatro de Larroque - un acontecimiento único para la región- ofrece la oportunidad de disfrutar, durante tres días consecutivos, de una variada propuesta teatral. Se realizó por primera vez en el año 2017 y desde entonces se lleva a cabo de manera consecutiva todos los años, salvo la interrupción por la pandemia en los</w:t>
      </w:r>
      <w:r w:rsidR="00D75C2D">
        <w:rPr>
          <w:rFonts w:ascii="Times New Roman" w:hAnsi="Times New Roman" w:cs="Times New Roman"/>
        </w:rPr>
        <w:t xml:space="preserve"> años 2020 y 2021. Este año 2025</w:t>
      </w:r>
      <w:r w:rsidRPr="00505486">
        <w:rPr>
          <w:rFonts w:ascii="Times New Roman" w:hAnsi="Times New Roman" w:cs="Times New Roman"/>
        </w:rPr>
        <w:t xml:space="preserve"> se llevará a cabo la sexta edic</w:t>
      </w:r>
      <w:r w:rsidR="00D75C2D">
        <w:rPr>
          <w:rFonts w:ascii="Times New Roman" w:hAnsi="Times New Roman" w:cs="Times New Roman"/>
        </w:rPr>
        <w:t>ión, programada para los días 14, 15 y 16</w:t>
      </w:r>
      <w:r w:rsidRPr="00505486">
        <w:rPr>
          <w:rFonts w:ascii="Times New Roman" w:hAnsi="Times New Roman" w:cs="Times New Roman"/>
        </w:rPr>
        <w:t xml:space="preserve"> de marzo del corriente.  </w:t>
      </w:r>
    </w:p>
    <w:p w14:paraId="6F80BD31"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Remontándonos al origen de este evento, cabe destacar la labor de Nazareno Molina, dramaturgo, actor nacional y director de teatro oriundo de la ciudad de Larroque, provincia de Entre Ríos, quien ideó este proyecto con la finalidad de estimular la actividad teatral, ofrecer un espacio que contribuya al conocimiento e intercambio entre los grupos participantes, fomentar el interés del público por el teatro, promover y difundir el teatro independiente en la provincia. Desde entonces, el Grupo “</w:t>
      </w:r>
      <w:proofErr w:type="spellStart"/>
      <w:r w:rsidRPr="00505486">
        <w:rPr>
          <w:rFonts w:ascii="Times New Roman" w:hAnsi="Times New Roman" w:cs="Times New Roman"/>
        </w:rPr>
        <w:t>Friwox</w:t>
      </w:r>
      <w:proofErr w:type="spellEnd"/>
      <w:r w:rsidRPr="00505486">
        <w:rPr>
          <w:rFonts w:ascii="Times New Roman" w:hAnsi="Times New Roman" w:cs="Times New Roman"/>
        </w:rPr>
        <w:t>”, de Molina, junto al Municipio de Larroque, organizan anualmente la realización del mismo que ha sido declarado de Interés Municipal y Provincial, respectivamente, y que cuenta con el apoyo de la Gobernación de la provincia.</w:t>
      </w:r>
    </w:p>
    <w:p w14:paraId="38E6F743"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Desde su primera edición en 2017, el evento creció participativamente tanto en la respuesta a las convocatorias como en la curaduría y en la cantidad de espectadores/as, lo que se traduce en la consolidación de esta actividad, como una propuesta turística - cultural para la región. En el año 2017 la convocatoria se realizó con 41 obras recibidas, en el año 2018 aumentó a 71 obras, durante el año 2019 se recibieron 89 obras, en la edición del año 2022 se </w:t>
      </w:r>
      <w:proofErr w:type="spellStart"/>
      <w:r w:rsidRPr="00505486">
        <w:rPr>
          <w:rFonts w:ascii="Times New Roman" w:hAnsi="Times New Roman" w:cs="Times New Roman"/>
        </w:rPr>
        <w:t>recepcionaron</w:t>
      </w:r>
      <w:proofErr w:type="spellEnd"/>
      <w:r w:rsidRPr="00505486">
        <w:rPr>
          <w:rFonts w:ascii="Times New Roman" w:hAnsi="Times New Roman" w:cs="Times New Roman"/>
        </w:rPr>
        <w:t xml:space="preserve"> 118 obras, y en la última edición del 2023 fueron 123 los trabajos presentados. En todos los casos, las propuestas recibidas pasaron por un proceso de curaduría que derivó en la selección de las obras teatrales que fueron parte de cada edición. De la misma forma, la tarea de curaduría creció de cinco curadores en la primera edición, a triplicarse en las ediciones posteriores. </w:t>
      </w:r>
    </w:p>
    <w:p w14:paraId="0FA8A5ED" w14:textId="135CC5A2" w:rsidR="00B14C10" w:rsidRPr="00505486" w:rsidRDefault="00D75C2D" w:rsidP="00B14C10">
      <w:pPr>
        <w:jc w:val="both"/>
        <w:rPr>
          <w:rFonts w:ascii="Times New Roman" w:hAnsi="Times New Roman" w:cs="Times New Roman"/>
        </w:rPr>
      </w:pPr>
      <w:r>
        <w:rPr>
          <w:rFonts w:ascii="Times New Roman" w:hAnsi="Times New Roman" w:cs="Times New Roman"/>
        </w:rPr>
        <w:t>En la edición 2024</w:t>
      </w:r>
      <w:r w:rsidR="00B14C10" w:rsidRPr="00505486">
        <w:rPr>
          <w:rFonts w:ascii="Times New Roman" w:hAnsi="Times New Roman" w:cs="Times New Roman"/>
        </w:rPr>
        <w:t xml:space="preserve"> participaron 200 actrices, actores y directores/as, a la vez que se masificó y popularizó en cantidad de asistentes, que superaron los 6000 en las últimas ediciones quienes se reunieron en las dos salas municipales ubicadas del Parque de la Estación del Ferrocarril “Intendente Fabio A. Larrosa”. </w:t>
      </w:r>
    </w:p>
    <w:p w14:paraId="55C37A4A" w14:textId="77777777" w:rsidR="001F677F" w:rsidRDefault="001F677F" w:rsidP="00B14C10">
      <w:pPr>
        <w:jc w:val="both"/>
        <w:rPr>
          <w:rFonts w:ascii="Times New Roman" w:hAnsi="Times New Roman" w:cs="Times New Roman"/>
        </w:rPr>
      </w:pPr>
    </w:p>
    <w:p w14:paraId="4737553B" w14:textId="77777777" w:rsidR="001F677F" w:rsidRDefault="001F677F" w:rsidP="00B14C10">
      <w:pPr>
        <w:jc w:val="both"/>
        <w:rPr>
          <w:rFonts w:ascii="Times New Roman" w:hAnsi="Times New Roman" w:cs="Times New Roman"/>
        </w:rPr>
      </w:pPr>
    </w:p>
    <w:p w14:paraId="30CD84F0" w14:textId="77777777" w:rsidR="001F677F" w:rsidRDefault="001F677F" w:rsidP="00B14C10">
      <w:pPr>
        <w:jc w:val="both"/>
        <w:rPr>
          <w:rFonts w:ascii="Times New Roman" w:hAnsi="Times New Roman" w:cs="Times New Roman"/>
        </w:rPr>
      </w:pPr>
    </w:p>
    <w:p w14:paraId="5771B01F" w14:textId="77777777" w:rsidR="001F677F" w:rsidRDefault="001F677F" w:rsidP="00B14C10">
      <w:pPr>
        <w:jc w:val="both"/>
        <w:rPr>
          <w:rFonts w:ascii="Times New Roman" w:hAnsi="Times New Roman" w:cs="Times New Roman"/>
        </w:rPr>
      </w:pPr>
    </w:p>
    <w:p w14:paraId="53F22DBE"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Es importante mencionar que cada una de las ediciones han sido acompañadas presencialmente por diferentes figuras de reconocida trayectoria nacional: el actor Luis Brandoni (2017), la periodista Silvia Martínez </w:t>
      </w:r>
      <w:proofErr w:type="spellStart"/>
      <w:r w:rsidRPr="00505486">
        <w:rPr>
          <w:rFonts w:ascii="Times New Roman" w:hAnsi="Times New Roman" w:cs="Times New Roman"/>
        </w:rPr>
        <w:t>Cassina</w:t>
      </w:r>
      <w:proofErr w:type="spellEnd"/>
      <w:r w:rsidRPr="00505486">
        <w:rPr>
          <w:rFonts w:ascii="Times New Roman" w:hAnsi="Times New Roman" w:cs="Times New Roman"/>
        </w:rPr>
        <w:t xml:space="preserve"> (2018), la actriz Virginia Lago (2019), la actriz Rita Terranova (2022) y la actriz Edda Díaz (2023).</w:t>
      </w:r>
    </w:p>
    <w:p w14:paraId="0CD1B827"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En ese sentido, cabe destacar que las diferentes propuestas teatrales que ofrece el Festival cada año incluyen una rica multiplicidad artística integrada por obras dramáticas, comedias, adaptaciones de clásicos, musicales e infantiles, que abarcan diferentes temáticas y de compromiso social, poniendo en escena la inventiva creativa de autores regionales, nacionales e internacionales, mediante puestas unipersonales y/o de los diferentes grupos artísticos.</w:t>
      </w:r>
    </w:p>
    <w:p w14:paraId="649279BF"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Por todo lo expuesto anteriormente, es preciso afirmar que se trata de un festival de gran reconocimiento para la cultura entrerriana y nacional que merece todo el apoyo posible. Su repercusión es tal, que ha trascendido a los medios tanto nacionales como internacionales. Para esta edición se presentaron más de 150 trabajos que están siendo evaluados. Próximamente se publicará el listado de las obras que integrarán la grilla definitiva de esta fiesta cultural y teatral. </w:t>
      </w:r>
    </w:p>
    <w:p w14:paraId="62557C76"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Por todo ello, y entendiendo que debemos reconocer este tipo de iniciativas que proponen un espacio natural para la exhibición de ciertas obras que, por su naturaleza intelectual y artística, o por tratarse de espectáculos extranjeros, no sería posible encontrarlas en las salas comerciales, solicito mis pares que acompañen la presente declaración de interés.</w:t>
      </w:r>
    </w:p>
    <w:p w14:paraId="02FF79EB" w14:textId="7889A09D" w:rsidR="003154F1" w:rsidRPr="00505486" w:rsidRDefault="003154F1">
      <w:pPr>
        <w:rPr>
          <w:rFonts w:ascii="Times New Roman" w:hAnsi="Times New Roman" w:cs="Times New Roman"/>
        </w:rPr>
      </w:pPr>
      <w:r w:rsidRPr="00505486">
        <w:rPr>
          <w:rFonts w:ascii="Times New Roman" w:hAnsi="Times New Roman" w:cs="Times New Roman"/>
        </w:rPr>
        <w:br w:type="page"/>
      </w:r>
    </w:p>
    <w:p w14:paraId="52E3957B" w14:textId="77777777" w:rsidR="00935DED" w:rsidRDefault="00935DED" w:rsidP="00B14C10">
      <w:pPr>
        <w:jc w:val="both"/>
        <w:rPr>
          <w:rFonts w:ascii="Times New Roman" w:hAnsi="Times New Roman" w:cs="Times New Roman"/>
        </w:rPr>
      </w:pPr>
    </w:p>
    <w:p w14:paraId="59A0D3A4" w14:textId="77777777" w:rsidR="001F677F" w:rsidRDefault="001F677F" w:rsidP="001F677F">
      <w:pPr>
        <w:pStyle w:val="NormalWeb"/>
      </w:pPr>
      <w:r>
        <w:rPr>
          <w:noProof/>
        </w:rPr>
        <w:drawing>
          <wp:inline distT="0" distB="0" distL="0" distR="0" wp14:anchorId="09E412C6" wp14:editId="0DB0E164">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3BE31C1D" w14:textId="77777777" w:rsidR="001F677F" w:rsidRDefault="001F677F" w:rsidP="00B14C10">
      <w:pPr>
        <w:jc w:val="both"/>
        <w:rPr>
          <w:rFonts w:ascii="Times New Roman" w:hAnsi="Times New Roman" w:cs="Times New Roman"/>
        </w:rPr>
      </w:pPr>
    </w:p>
    <w:p w14:paraId="12BA45E0" w14:textId="77777777" w:rsidR="001F677F" w:rsidRPr="00505486" w:rsidRDefault="001F677F" w:rsidP="00B14C10">
      <w:pPr>
        <w:jc w:val="both"/>
        <w:rPr>
          <w:rFonts w:ascii="Times New Roman" w:hAnsi="Times New Roman" w:cs="Times New Roman"/>
        </w:rPr>
      </w:pPr>
    </w:p>
    <w:p w14:paraId="0494A02D" w14:textId="77777777" w:rsidR="00B14C10" w:rsidRPr="00505486" w:rsidRDefault="00B14C10" w:rsidP="00B14C10">
      <w:pPr>
        <w:jc w:val="both"/>
        <w:rPr>
          <w:rFonts w:ascii="Times New Roman" w:hAnsi="Times New Roman" w:cs="Times New Roman"/>
        </w:rPr>
      </w:pPr>
    </w:p>
    <w:p w14:paraId="54D181A3" w14:textId="62E44A03"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04673943"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DE LA PROVINCIA DE ENTRE RÍOS</w:t>
      </w:r>
    </w:p>
    <w:p w14:paraId="070C7A2A"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 E C L A R A :</w:t>
      </w:r>
    </w:p>
    <w:p w14:paraId="04B740ED" w14:textId="77777777" w:rsidR="00B14C10" w:rsidRPr="00505486" w:rsidRDefault="00B14C10" w:rsidP="00B14C10">
      <w:pPr>
        <w:jc w:val="both"/>
        <w:rPr>
          <w:rFonts w:ascii="Times New Roman" w:hAnsi="Times New Roman" w:cs="Times New Roman"/>
        </w:rPr>
      </w:pPr>
    </w:p>
    <w:p w14:paraId="6498758D" w14:textId="711A02DF" w:rsidR="00B14C10" w:rsidRPr="00505486" w:rsidRDefault="00B14C10" w:rsidP="00B14C10">
      <w:pPr>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De Interés el “VI</w:t>
      </w:r>
      <w:r w:rsidR="004A5525">
        <w:rPr>
          <w:rFonts w:ascii="Times New Roman" w:hAnsi="Times New Roman" w:cs="Times New Roman"/>
        </w:rPr>
        <w:t>I</w:t>
      </w:r>
      <w:r w:rsidRPr="00505486">
        <w:rPr>
          <w:rFonts w:ascii="Times New Roman" w:hAnsi="Times New Roman" w:cs="Times New Roman"/>
        </w:rPr>
        <w:t xml:space="preserve"> </w:t>
      </w:r>
      <w:r w:rsidR="004A5525">
        <w:rPr>
          <w:rFonts w:ascii="Times New Roman" w:hAnsi="Times New Roman" w:cs="Times New Roman"/>
        </w:rPr>
        <w:t>Festival de Teatro Larroque 2025</w:t>
      </w:r>
      <w:r w:rsidRPr="00505486">
        <w:rPr>
          <w:rFonts w:ascii="Times New Roman" w:hAnsi="Times New Roman" w:cs="Times New Roman"/>
        </w:rPr>
        <w:t>”, que se realizará durante los días 1</w:t>
      </w:r>
      <w:r w:rsidR="004A5525">
        <w:rPr>
          <w:rFonts w:ascii="Times New Roman" w:hAnsi="Times New Roman" w:cs="Times New Roman"/>
        </w:rPr>
        <w:t>4,</w:t>
      </w:r>
      <w:r w:rsidR="001F677F">
        <w:rPr>
          <w:rFonts w:ascii="Times New Roman" w:hAnsi="Times New Roman" w:cs="Times New Roman"/>
        </w:rPr>
        <w:t xml:space="preserve"> </w:t>
      </w:r>
      <w:r w:rsidR="004A5525">
        <w:rPr>
          <w:rFonts w:ascii="Times New Roman" w:hAnsi="Times New Roman" w:cs="Times New Roman"/>
        </w:rPr>
        <w:t>15 y 16 de marzo de 2025</w:t>
      </w:r>
      <w:r w:rsidRPr="00505486">
        <w:rPr>
          <w:rFonts w:ascii="Times New Roman" w:hAnsi="Times New Roman" w:cs="Times New Roman"/>
        </w:rPr>
        <w:t xml:space="preserve"> en las salas alternativas del Parque de la Estación del Ferrocarril “Intendente Fabio A. Larrosa”.  </w:t>
      </w:r>
      <w:bookmarkStart w:id="0" w:name="_GoBack"/>
      <w:bookmarkEnd w:id="0"/>
    </w:p>
    <w:p w14:paraId="4BCECD7A" w14:textId="739EC25D" w:rsidR="00B14C10" w:rsidRPr="00505486" w:rsidRDefault="00B14C10" w:rsidP="00B14C10">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Director y Coordinador General del Festival Sr. Nazareno Molina.</w:t>
      </w:r>
    </w:p>
    <w:sectPr w:rsidR="00B14C10" w:rsidRPr="0050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10"/>
    <w:rsid w:val="001F677F"/>
    <w:rsid w:val="003154F1"/>
    <w:rsid w:val="004A5525"/>
    <w:rsid w:val="00505486"/>
    <w:rsid w:val="00935DED"/>
    <w:rsid w:val="00B14C10"/>
    <w:rsid w:val="00B52B27"/>
    <w:rsid w:val="00C25404"/>
    <w:rsid w:val="00D75C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Puesto">
    <w:name w:val="Title"/>
    <w:basedOn w:val="Normal"/>
    <w:next w:val="Normal"/>
    <w:link w:val="Puest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 w:type="paragraph" w:styleId="NormalWeb">
    <w:name w:val="Normal (Web)"/>
    <w:basedOn w:val="Normal"/>
    <w:uiPriority w:val="99"/>
    <w:semiHidden/>
    <w:unhideWhenUsed/>
    <w:rsid w:val="001F677F"/>
    <w:pPr>
      <w:spacing w:before="100" w:beforeAutospacing="1" w:after="100" w:afterAutospacing="1" w:line="240" w:lineRule="auto"/>
    </w:pPr>
    <w:rPr>
      <w:rFonts w:ascii="Times New Roman" w:eastAsia="Times New Roman" w:hAnsi="Times New Roman" w:cs="Times New Roman"/>
      <w:kern w:val="0"/>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52643">
      <w:bodyDiv w:val="1"/>
      <w:marLeft w:val="0"/>
      <w:marRight w:val="0"/>
      <w:marTop w:val="0"/>
      <w:marBottom w:val="0"/>
      <w:divBdr>
        <w:top w:val="none" w:sz="0" w:space="0" w:color="auto"/>
        <w:left w:val="none" w:sz="0" w:space="0" w:color="auto"/>
        <w:bottom w:val="none" w:sz="0" w:space="0" w:color="auto"/>
        <w:right w:val="none" w:sz="0" w:space="0" w:color="auto"/>
      </w:divBdr>
    </w:div>
    <w:div w:id="18318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6076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dcterms:created xsi:type="dcterms:W3CDTF">2025-02-17T14:39:00Z</dcterms:created>
  <dcterms:modified xsi:type="dcterms:W3CDTF">2025-02-17T14:39:00Z</dcterms:modified>
</cp:coreProperties>
</file>