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324F0" w14:textId="77777777" w:rsidR="000D7354" w:rsidRDefault="000D7354" w:rsidP="000D7354">
      <w:pPr>
        <w:pStyle w:val="NormalWeb"/>
      </w:pPr>
      <w:r>
        <w:rPr>
          <w:noProof/>
        </w:rPr>
        <w:drawing>
          <wp:inline distT="0" distB="0" distL="0" distR="0" wp14:anchorId="4D2CC4F5" wp14:editId="498CC691">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57E9BCE5" w14:textId="77777777" w:rsidR="004978DF" w:rsidRDefault="004978DF">
      <w:bookmarkStart w:id="0" w:name="_GoBack"/>
      <w:bookmarkEnd w:id="0"/>
    </w:p>
    <w:p w14:paraId="3D0084F8" w14:textId="77777777" w:rsidR="004978DF" w:rsidRDefault="004978DF"/>
    <w:p w14:paraId="57F9E786" w14:textId="77777777" w:rsidR="004978DF" w:rsidRDefault="004978DF"/>
    <w:p w14:paraId="3903F7D4" w14:textId="51290548" w:rsidR="00655FDA" w:rsidRPr="004978DF" w:rsidRDefault="00655FDA" w:rsidP="004978DF">
      <w:pPr>
        <w:jc w:val="center"/>
        <w:rPr>
          <w:rFonts w:ascii="Arial" w:hAnsi="Arial" w:cs="Arial"/>
          <w:sz w:val="28"/>
          <w:szCs w:val="28"/>
        </w:rPr>
      </w:pPr>
      <w:r w:rsidRPr="004978DF">
        <w:rPr>
          <w:rFonts w:ascii="Arial" w:hAnsi="Arial" w:cs="Arial"/>
          <w:sz w:val="28"/>
          <w:szCs w:val="28"/>
        </w:rPr>
        <w:t>EL HONORABLE SENADO DE LA PROVINCIA DE ENTRE RÍOS:</w:t>
      </w:r>
    </w:p>
    <w:p w14:paraId="14B95373" w14:textId="77777777" w:rsidR="00655FDA" w:rsidRDefault="00655FDA" w:rsidP="004978DF">
      <w:pPr>
        <w:jc w:val="center"/>
      </w:pPr>
    </w:p>
    <w:p w14:paraId="2933D9D2" w14:textId="3E7CB498" w:rsidR="004978DF" w:rsidRPr="004978DF" w:rsidRDefault="004978DF" w:rsidP="004978DF">
      <w:pPr>
        <w:jc w:val="center"/>
        <w:rPr>
          <w:rFonts w:ascii="Arial" w:hAnsi="Arial" w:cs="Arial"/>
          <w:sz w:val="28"/>
          <w:szCs w:val="28"/>
        </w:rPr>
      </w:pPr>
      <w:r w:rsidRPr="004978DF">
        <w:rPr>
          <w:rFonts w:ascii="Arial" w:hAnsi="Arial" w:cs="Arial"/>
          <w:sz w:val="28"/>
          <w:szCs w:val="28"/>
        </w:rPr>
        <w:t>COMUNICA</w:t>
      </w:r>
    </w:p>
    <w:p w14:paraId="45381479" w14:textId="77777777" w:rsidR="004978DF" w:rsidRDefault="004978DF"/>
    <w:p w14:paraId="693C0D72" w14:textId="41822829" w:rsidR="00655FDA" w:rsidRDefault="00655FDA" w:rsidP="00D62193">
      <w:pPr>
        <w:jc w:val="both"/>
      </w:pPr>
      <w:r w:rsidRPr="00655FDA">
        <w:t>Vería con agrado que el Poder Ejecutivo Nacional</w:t>
      </w:r>
      <w:r w:rsidR="00D1100E">
        <w:t>, a través del Instituto Nacional de Servicios Sociales para Jubilados y Pensionados</w:t>
      </w:r>
      <w:r>
        <w:t xml:space="preserve">, </w:t>
      </w:r>
      <w:r w:rsidR="00B25554">
        <w:t>como autoridad encargada de</w:t>
      </w:r>
      <w:r w:rsidR="004C368F">
        <w:t xml:space="preserve"> </w:t>
      </w:r>
      <w:r w:rsidR="00B25554">
        <w:t>la integridad de</w:t>
      </w:r>
      <w:r w:rsidR="00D1100E">
        <w:t>l Programa de Asistencia Médico Integral</w:t>
      </w:r>
      <w:r w:rsidR="00D62193">
        <w:t>,</w:t>
      </w:r>
      <w:r w:rsidR="00D1100E">
        <w:t xml:space="preserve"> PAMI</w:t>
      </w:r>
      <w:r w:rsidR="00E41A5A">
        <w:t xml:space="preserve">, </w:t>
      </w:r>
      <w:r>
        <w:t>brinde un</w:t>
      </w:r>
      <w:r w:rsidR="00D62193">
        <w:t xml:space="preserve"> pormenorizado informe sobre el listado de medicamentos gratis que ofrece a Jubilados y Pensionados</w:t>
      </w:r>
      <w:r w:rsidR="00713714">
        <w:t>, en especial:</w:t>
      </w:r>
    </w:p>
    <w:p w14:paraId="2713A6B0" w14:textId="60106843" w:rsidR="00D62193" w:rsidRDefault="00713714" w:rsidP="009C4E50">
      <w:pPr>
        <w:jc w:val="both"/>
      </w:pPr>
      <w:r>
        <w:t xml:space="preserve">1.- </w:t>
      </w:r>
      <w:r w:rsidR="00D62193">
        <w:t>Si, desde el mes de diciembre de 2024, se ha recortado el listado de medicamentos gratis que ofrecía a Jubilados y Pensionados;</w:t>
      </w:r>
    </w:p>
    <w:p w14:paraId="22B1CFE3" w14:textId="5B3C83D8" w:rsidR="00D62193" w:rsidRDefault="00713714" w:rsidP="009C4E50">
      <w:pPr>
        <w:jc w:val="both"/>
      </w:pPr>
      <w:r>
        <w:t xml:space="preserve">2.- </w:t>
      </w:r>
      <w:r w:rsidR="00D62193">
        <w:t>Si se han recortado las presta</w:t>
      </w:r>
      <w:r w:rsidR="00C07764">
        <w:t>ciones médicas, retirando 44 pres</w:t>
      </w:r>
      <w:r w:rsidR="00D62193">
        <w:t>taciones de la cobertura completa contemplados en la nómina original.</w:t>
      </w:r>
    </w:p>
    <w:p w14:paraId="696A25D8" w14:textId="77777777" w:rsidR="00C07764" w:rsidRDefault="002C77E8" w:rsidP="009C4E50">
      <w:pPr>
        <w:jc w:val="both"/>
      </w:pPr>
      <w:r>
        <w:t xml:space="preserve">3.- Si se </w:t>
      </w:r>
      <w:r w:rsidR="00C07764">
        <w:t>estableció algún requisito adicional a los existentes hasta diciembre de 2024 para acceder a los medicamentos gratis que ofrecía a Jubilados y Pensionados, en su caso, cual requisito.</w:t>
      </w:r>
    </w:p>
    <w:p w14:paraId="28138EF8" w14:textId="27CE6DD6" w:rsidR="00C07764" w:rsidRDefault="00381C74" w:rsidP="009C4E50">
      <w:pPr>
        <w:jc w:val="both"/>
      </w:pPr>
      <w:r>
        <w:t xml:space="preserve">4.- </w:t>
      </w:r>
      <w:r w:rsidR="00C07764">
        <w:t>En caso de confirmar las premisas en que se fundan los requerimientos que ilustran los puntos anteriores, se solicita se informe si medió opinión jurídica previa para evaluar el desconocimiento del derecho constitucional a la salud que importa la toma de esas decisiones.</w:t>
      </w:r>
    </w:p>
    <w:p w14:paraId="096B7166" w14:textId="77777777" w:rsidR="00645260" w:rsidRDefault="00645260"/>
    <w:p w14:paraId="7AF91A20" w14:textId="28CADC20" w:rsidR="009B3A7B" w:rsidRDefault="00D027F1">
      <w:r>
        <w:t xml:space="preserve">Fundamentos: </w:t>
      </w:r>
    </w:p>
    <w:p w14:paraId="58721DF1" w14:textId="7CA3669D" w:rsidR="00D1100E" w:rsidRDefault="00C07764" w:rsidP="00D1100E">
      <w:pPr>
        <w:ind w:firstLine="708"/>
        <w:jc w:val="both"/>
      </w:pPr>
      <w:r>
        <w:t xml:space="preserve">Trascendió </w:t>
      </w:r>
      <w:r w:rsidR="005603B5">
        <w:t xml:space="preserve">informalmente </w:t>
      </w:r>
      <w:r>
        <w:t xml:space="preserve">en distintos medios públicos </w:t>
      </w:r>
      <w:r w:rsidR="005603B5">
        <w:t>que ISSJP decidió excluir de PAMI medicamento</w:t>
      </w:r>
      <w:r w:rsidR="00D1100E">
        <w:t>s a partir de di</w:t>
      </w:r>
      <w:r w:rsidR="005603B5">
        <w:t>ciembre 2024.</w:t>
      </w:r>
    </w:p>
    <w:p w14:paraId="2CF389E8" w14:textId="71F0438C" w:rsidR="00D1100E" w:rsidRDefault="005603B5" w:rsidP="00D1100E">
      <w:pPr>
        <w:ind w:firstLine="708"/>
        <w:jc w:val="both"/>
      </w:pPr>
      <w:r>
        <w:t>Se dijo que m</w:t>
      </w:r>
      <w:r w:rsidR="00D1100E">
        <w:t>eses atrás, PAMI ya había recortado el listado de medicamentos gratis que ofrecía a jubilados y pensionados</w:t>
      </w:r>
      <w:r>
        <w:t xml:space="preserve"> y que a partir de diciembre ya </w:t>
      </w:r>
      <w:r w:rsidR="00D1100E">
        <w:t>no los cubre al 100%.</w:t>
      </w:r>
    </w:p>
    <w:p w14:paraId="34133434" w14:textId="41624C40" w:rsidR="00D1100E" w:rsidRDefault="00D1100E" w:rsidP="00D1100E">
      <w:pPr>
        <w:ind w:firstLine="708"/>
        <w:jc w:val="both"/>
      </w:pPr>
      <w:r>
        <w:t>•</w:t>
      </w:r>
      <w:r>
        <w:tab/>
      </w:r>
      <w:r w:rsidR="005603B5">
        <w:t>Que</w:t>
      </w:r>
      <w:r>
        <w:t xml:space="preserve"> PAMI recortó el listado de medicamentos gratis al que accedían los jubilados y pensionados afiliados a la obra social, del que inicialmente hab</w:t>
      </w:r>
      <w:r w:rsidR="005603B5">
        <w:t>r</w:t>
      </w:r>
      <w:r>
        <w:t xml:space="preserve">ía sacado unas 44 presentaciones de la cobertura completa contemplados en la nómina original. </w:t>
      </w:r>
    </w:p>
    <w:p w14:paraId="5FC672B3" w14:textId="48AE1E60" w:rsidR="00D1100E" w:rsidRDefault="00D1100E" w:rsidP="005603B5">
      <w:pPr>
        <w:ind w:firstLine="708"/>
        <w:jc w:val="both"/>
      </w:pPr>
      <w:r>
        <w:lastRenderedPageBreak/>
        <w:t>•</w:t>
      </w:r>
      <w:r>
        <w:tab/>
      </w:r>
      <w:r w:rsidR="005603B5">
        <w:t xml:space="preserve">Que el </w:t>
      </w:r>
      <w:r>
        <w:t>lunes 2 de diciembre</w:t>
      </w:r>
      <w:r w:rsidR="005603B5">
        <w:t xml:space="preserve"> de 2024</w:t>
      </w:r>
      <w:r>
        <w:t xml:space="preserve">, PAMI </w:t>
      </w:r>
      <w:r w:rsidR="005603B5">
        <w:t xml:space="preserve">habría </w:t>
      </w:r>
      <w:r>
        <w:t>adv</w:t>
      </w:r>
      <w:r w:rsidR="005603B5">
        <w:t>ertido</w:t>
      </w:r>
      <w:r>
        <w:t xml:space="preserve"> sobre la medida que implementa</w:t>
      </w:r>
      <w:r w:rsidR="005603B5">
        <w:t>ría</w:t>
      </w:r>
      <w:r>
        <w:t xml:space="preserve"> incluso desde el primer domingo del mes, considerando los testimonios de los jubilados y pensionados que se presentaron a buscar la medicación gratis y debieron retirarse sin las presentaciones. </w:t>
      </w:r>
    </w:p>
    <w:p w14:paraId="1295D5E2" w14:textId="58E7FA87" w:rsidR="00D1100E" w:rsidRDefault="005603B5" w:rsidP="005603B5">
      <w:pPr>
        <w:pStyle w:val="Prrafodelista"/>
        <w:numPr>
          <w:ilvl w:val="0"/>
          <w:numId w:val="1"/>
        </w:numPr>
        <w:ind w:left="0" w:firstLine="708"/>
        <w:jc w:val="both"/>
      </w:pPr>
      <w:r>
        <w:t xml:space="preserve">Que para acceder a descuentos en medicamentos los jubilados y pensionados a </w:t>
      </w:r>
      <w:r w:rsidR="00D1100E">
        <w:t xml:space="preserve">través de PAMI, </w:t>
      </w:r>
      <w:r>
        <w:t xml:space="preserve">deberán </w:t>
      </w:r>
      <w:r w:rsidR="00D1100E">
        <w:t>gan</w:t>
      </w:r>
      <w:r>
        <w:t>ar menos de $388.500 y</w:t>
      </w:r>
      <w:r w:rsidR="00D1100E">
        <w:t xml:space="preserve"> además deberán realizar un trámite de inscripción. </w:t>
      </w:r>
    </w:p>
    <w:p w14:paraId="4BBF7099" w14:textId="77777777" w:rsidR="009C4E50" w:rsidRDefault="009C4E50" w:rsidP="009C4E50">
      <w:pPr>
        <w:ind w:firstLine="708"/>
        <w:jc w:val="both"/>
      </w:pPr>
      <w:r>
        <w:t>Que el listado</w:t>
      </w:r>
      <w:r w:rsidR="00D1100E">
        <w:t xml:space="preserve"> de medicamentos que PAMI ya no cubr</w:t>
      </w:r>
      <w:r>
        <w:t>iría</w:t>
      </w:r>
      <w:r w:rsidR="00D1100E">
        <w:t xml:space="preserve"> en diciembre 2024</w:t>
      </w:r>
      <w:r>
        <w:t xml:space="preserve"> </w:t>
      </w:r>
      <w:proofErr w:type="gramStart"/>
      <w:r>
        <w:t>ser{</w:t>
      </w:r>
      <w:proofErr w:type="spellStart"/>
      <w:proofErr w:type="gramEnd"/>
      <w:r>
        <w:t>ia</w:t>
      </w:r>
      <w:proofErr w:type="spellEnd"/>
      <w:r>
        <w:t xml:space="preserve"> el siguiente, lo cual af</w:t>
      </w:r>
      <w:r w:rsidR="00D1100E">
        <w:t>ecta a miles de jubilados y pensiona</w:t>
      </w:r>
      <w:r>
        <w:t xml:space="preserve">dos afiliados a la obra </w:t>
      </w:r>
      <w:proofErr w:type="spellStart"/>
      <w:r>
        <w:t>socia</w:t>
      </w:r>
      <w:proofErr w:type="spellEnd"/>
      <w:r>
        <w:t xml:space="preserve">: </w:t>
      </w:r>
    </w:p>
    <w:p w14:paraId="4F69E502" w14:textId="77777777" w:rsidR="00D1100E" w:rsidRDefault="00D1100E" w:rsidP="00D1100E">
      <w:pPr>
        <w:ind w:firstLine="708"/>
        <w:jc w:val="both"/>
      </w:pPr>
      <w:r>
        <w:t>•</w:t>
      </w:r>
      <w:r>
        <w:tab/>
        <w:t xml:space="preserve">Acido </w:t>
      </w:r>
      <w:proofErr w:type="spellStart"/>
      <w:r>
        <w:t>Acetilsalicilico</w:t>
      </w:r>
      <w:proofErr w:type="spellEnd"/>
      <w:r>
        <w:t xml:space="preserve"> (</w:t>
      </w:r>
      <w:proofErr w:type="spellStart"/>
      <w:r>
        <w:t>antiagregante</w:t>
      </w:r>
      <w:proofErr w:type="spellEnd"/>
      <w:r>
        <w:t xml:space="preserve"> plaquetario)</w:t>
      </w:r>
    </w:p>
    <w:p w14:paraId="2C835146" w14:textId="77777777" w:rsidR="00D1100E" w:rsidRDefault="00D1100E" w:rsidP="00D1100E">
      <w:pPr>
        <w:ind w:firstLine="708"/>
        <w:jc w:val="both"/>
      </w:pPr>
      <w:r>
        <w:t>•</w:t>
      </w:r>
      <w:r>
        <w:tab/>
        <w:t>Aciclovir (antiviral)</w:t>
      </w:r>
    </w:p>
    <w:p w14:paraId="44D1B236" w14:textId="77777777" w:rsidR="00D1100E" w:rsidRDefault="00D1100E" w:rsidP="00D1100E">
      <w:pPr>
        <w:ind w:firstLine="708"/>
        <w:jc w:val="both"/>
      </w:pPr>
      <w:r>
        <w:t>•</w:t>
      </w:r>
      <w:r>
        <w:tab/>
      </w:r>
      <w:proofErr w:type="spellStart"/>
      <w:r>
        <w:t>Benznidazol</w:t>
      </w:r>
      <w:proofErr w:type="spellEnd"/>
      <w:r>
        <w:t xml:space="preserve"> (antiparasitario)</w:t>
      </w:r>
    </w:p>
    <w:p w14:paraId="3BAE9BE8" w14:textId="77777777" w:rsidR="00D1100E" w:rsidRDefault="00D1100E" w:rsidP="00D1100E">
      <w:pPr>
        <w:ind w:firstLine="708"/>
        <w:jc w:val="both"/>
      </w:pPr>
      <w:r>
        <w:t>•</w:t>
      </w:r>
      <w:r>
        <w:tab/>
      </w:r>
      <w:proofErr w:type="spellStart"/>
      <w:r>
        <w:t>Betametasona</w:t>
      </w:r>
      <w:proofErr w:type="spellEnd"/>
      <w:r>
        <w:t xml:space="preserve"> (corticoide)</w:t>
      </w:r>
    </w:p>
    <w:p w14:paraId="349FE867" w14:textId="77777777" w:rsidR="00D1100E" w:rsidRDefault="00D1100E" w:rsidP="00D1100E">
      <w:pPr>
        <w:ind w:firstLine="708"/>
        <w:jc w:val="both"/>
      </w:pPr>
      <w:r>
        <w:t>•</w:t>
      </w:r>
      <w:r>
        <w:tab/>
      </w:r>
      <w:proofErr w:type="spellStart"/>
      <w:r>
        <w:t>Betametasona</w:t>
      </w:r>
      <w:proofErr w:type="spellEnd"/>
      <w:r>
        <w:t xml:space="preserve"> + </w:t>
      </w:r>
      <w:proofErr w:type="spellStart"/>
      <w:r>
        <w:t>gentamicicina</w:t>
      </w:r>
      <w:proofErr w:type="spellEnd"/>
      <w:r>
        <w:t xml:space="preserve"> + </w:t>
      </w:r>
      <w:proofErr w:type="spellStart"/>
      <w:r>
        <w:t>miconazol</w:t>
      </w:r>
      <w:proofErr w:type="spellEnd"/>
      <w:r>
        <w:t xml:space="preserve"> (corticoide)</w:t>
      </w:r>
    </w:p>
    <w:p w14:paraId="75A37814" w14:textId="77777777" w:rsidR="00D1100E" w:rsidRDefault="00D1100E" w:rsidP="00D1100E">
      <w:pPr>
        <w:ind w:firstLine="708"/>
        <w:jc w:val="both"/>
      </w:pPr>
      <w:r>
        <w:t>•</w:t>
      </w:r>
      <w:r>
        <w:tab/>
        <w:t>Carbonato de calcio (suplemento)</w:t>
      </w:r>
    </w:p>
    <w:p w14:paraId="1B428E1B" w14:textId="77777777" w:rsidR="00D1100E" w:rsidRDefault="00D1100E" w:rsidP="00D1100E">
      <w:pPr>
        <w:ind w:firstLine="708"/>
        <w:jc w:val="both"/>
      </w:pPr>
      <w:r>
        <w:t>•</w:t>
      </w:r>
      <w:r>
        <w:tab/>
        <w:t xml:space="preserve">Citrato de calcio (suplemento) </w:t>
      </w:r>
    </w:p>
    <w:p w14:paraId="63525894" w14:textId="77777777" w:rsidR="00D1100E" w:rsidRDefault="00D1100E" w:rsidP="00D1100E">
      <w:pPr>
        <w:ind w:firstLine="708"/>
        <w:jc w:val="both"/>
      </w:pPr>
      <w:r>
        <w:t>•</w:t>
      </w:r>
      <w:r>
        <w:tab/>
      </w:r>
      <w:proofErr w:type="spellStart"/>
      <w:r>
        <w:t>Ceftriaxona</w:t>
      </w:r>
      <w:proofErr w:type="spellEnd"/>
      <w:r>
        <w:t xml:space="preserve"> (antibiótico)</w:t>
      </w:r>
    </w:p>
    <w:p w14:paraId="691D1D80" w14:textId="77777777" w:rsidR="00D1100E" w:rsidRDefault="00D1100E" w:rsidP="00D1100E">
      <w:pPr>
        <w:ind w:firstLine="708"/>
        <w:jc w:val="both"/>
      </w:pPr>
      <w:r>
        <w:t>•</w:t>
      </w:r>
      <w:r>
        <w:tab/>
      </w:r>
      <w:proofErr w:type="spellStart"/>
      <w:r>
        <w:t>Cefuroxima</w:t>
      </w:r>
      <w:proofErr w:type="spellEnd"/>
      <w:r>
        <w:t xml:space="preserve"> (antibiótico)</w:t>
      </w:r>
    </w:p>
    <w:p w14:paraId="1D019B62" w14:textId="77777777" w:rsidR="00D1100E" w:rsidRDefault="00D1100E" w:rsidP="00D1100E">
      <w:pPr>
        <w:ind w:firstLine="708"/>
        <w:jc w:val="both"/>
      </w:pPr>
      <w:r>
        <w:t>•</w:t>
      </w:r>
      <w:r>
        <w:tab/>
      </w:r>
      <w:proofErr w:type="spellStart"/>
      <w:r>
        <w:t>Cilostazol</w:t>
      </w:r>
      <w:proofErr w:type="spellEnd"/>
      <w:r>
        <w:t xml:space="preserve"> (vasodilatador)</w:t>
      </w:r>
    </w:p>
    <w:p w14:paraId="61B2B6F2" w14:textId="77777777" w:rsidR="00D1100E" w:rsidRDefault="00D1100E" w:rsidP="00D1100E">
      <w:pPr>
        <w:ind w:firstLine="708"/>
        <w:jc w:val="both"/>
      </w:pPr>
      <w:r>
        <w:t>•</w:t>
      </w:r>
      <w:r>
        <w:tab/>
      </w:r>
      <w:proofErr w:type="spellStart"/>
      <w:r>
        <w:t>Ciprofloxacina</w:t>
      </w:r>
      <w:proofErr w:type="spellEnd"/>
      <w:r>
        <w:t xml:space="preserve"> (antibiótico)</w:t>
      </w:r>
    </w:p>
    <w:p w14:paraId="20215289" w14:textId="77777777" w:rsidR="00D1100E" w:rsidRDefault="00D1100E" w:rsidP="00D1100E">
      <w:pPr>
        <w:ind w:firstLine="708"/>
        <w:jc w:val="both"/>
      </w:pPr>
      <w:r>
        <w:t>•</w:t>
      </w:r>
      <w:r>
        <w:tab/>
      </w:r>
      <w:proofErr w:type="spellStart"/>
      <w:r>
        <w:t>Claritromicina</w:t>
      </w:r>
      <w:proofErr w:type="spellEnd"/>
      <w:r>
        <w:t xml:space="preserve"> (antibiótico)</w:t>
      </w:r>
    </w:p>
    <w:p w14:paraId="39680579" w14:textId="77777777" w:rsidR="00D1100E" w:rsidRDefault="00D1100E" w:rsidP="00D1100E">
      <w:pPr>
        <w:ind w:firstLine="708"/>
        <w:jc w:val="both"/>
      </w:pPr>
      <w:r>
        <w:t>•</w:t>
      </w:r>
      <w:r>
        <w:tab/>
      </w:r>
      <w:proofErr w:type="spellStart"/>
      <w:r>
        <w:t>Clindamicina</w:t>
      </w:r>
      <w:proofErr w:type="spellEnd"/>
      <w:r>
        <w:t xml:space="preserve"> (antibiótico)</w:t>
      </w:r>
    </w:p>
    <w:p w14:paraId="66A6B32B" w14:textId="77777777" w:rsidR="00D1100E" w:rsidRDefault="00D1100E" w:rsidP="00D1100E">
      <w:pPr>
        <w:ind w:firstLine="708"/>
        <w:jc w:val="both"/>
      </w:pPr>
      <w:r>
        <w:t>•</w:t>
      </w:r>
      <w:r>
        <w:tab/>
      </w:r>
      <w:proofErr w:type="spellStart"/>
      <w:r>
        <w:t>Clobetasol</w:t>
      </w:r>
      <w:proofErr w:type="spellEnd"/>
      <w:r>
        <w:t xml:space="preserve"> (corticoide)</w:t>
      </w:r>
    </w:p>
    <w:p w14:paraId="24346C03" w14:textId="77777777" w:rsidR="00D1100E" w:rsidRDefault="00D1100E" w:rsidP="00D1100E">
      <w:pPr>
        <w:ind w:firstLine="708"/>
        <w:jc w:val="both"/>
      </w:pPr>
      <w:r>
        <w:t>•</w:t>
      </w:r>
      <w:r>
        <w:tab/>
      </w:r>
      <w:proofErr w:type="spellStart"/>
      <w:r>
        <w:t>Dexametasona</w:t>
      </w:r>
      <w:proofErr w:type="spellEnd"/>
      <w:r>
        <w:t xml:space="preserve"> (corticoide)</w:t>
      </w:r>
    </w:p>
    <w:p w14:paraId="0A207E71" w14:textId="77777777" w:rsidR="00D1100E" w:rsidRDefault="00D1100E" w:rsidP="00D1100E">
      <w:pPr>
        <w:ind w:firstLine="708"/>
        <w:jc w:val="both"/>
      </w:pPr>
      <w:r>
        <w:t>•</w:t>
      </w:r>
      <w:r>
        <w:tab/>
      </w:r>
      <w:proofErr w:type="spellStart"/>
      <w:r>
        <w:t>Doxiciclina</w:t>
      </w:r>
      <w:proofErr w:type="spellEnd"/>
      <w:r>
        <w:t xml:space="preserve"> (antibiótico)</w:t>
      </w:r>
    </w:p>
    <w:p w14:paraId="1B9F763E" w14:textId="77777777" w:rsidR="00D1100E" w:rsidRDefault="00D1100E" w:rsidP="00D1100E">
      <w:pPr>
        <w:ind w:firstLine="708"/>
        <w:jc w:val="both"/>
      </w:pPr>
      <w:r>
        <w:t>•</w:t>
      </w:r>
      <w:r>
        <w:tab/>
      </w:r>
      <w:proofErr w:type="spellStart"/>
      <w:r>
        <w:t>Estriol</w:t>
      </w:r>
      <w:proofErr w:type="spellEnd"/>
      <w:r>
        <w:t xml:space="preserve"> (hormonoterapia)</w:t>
      </w:r>
    </w:p>
    <w:p w14:paraId="4F87DD0C" w14:textId="77777777" w:rsidR="00D1100E" w:rsidRDefault="00D1100E" w:rsidP="00D1100E">
      <w:pPr>
        <w:ind w:firstLine="708"/>
        <w:jc w:val="both"/>
      </w:pPr>
      <w:r>
        <w:t>•</w:t>
      </w:r>
      <w:r>
        <w:tab/>
      </w:r>
      <w:proofErr w:type="spellStart"/>
      <w:r>
        <w:t>Fluconazol</w:t>
      </w:r>
      <w:proofErr w:type="spellEnd"/>
      <w:r>
        <w:t xml:space="preserve"> (antibiótico)</w:t>
      </w:r>
    </w:p>
    <w:p w14:paraId="2A37FBDD" w14:textId="77777777" w:rsidR="00D1100E" w:rsidRDefault="00D1100E" w:rsidP="00D1100E">
      <w:pPr>
        <w:ind w:firstLine="708"/>
        <w:jc w:val="both"/>
      </w:pPr>
      <w:r>
        <w:t>•</w:t>
      </w:r>
      <w:r>
        <w:tab/>
      </w:r>
      <w:proofErr w:type="spellStart"/>
      <w:r>
        <w:t>Fluoxetina</w:t>
      </w:r>
      <w:proofErr w:type="spellEnd"/>
      <w:r>
        <w:t xml:space="preserve"> (antidepresivo)</w:t>
      </w:r>
    </w:p>
    <w:p w14:paraId="40C61358" w14:textId="77777777" w:rsidR="00D1100E" w:rsidRDefault="00D1100E" w:rsidP="00D1100E">
      <w:pPr>
        <w:ind w:firstLine="708"/>
        <w:jc w:val="both"/>
      </w:pPr>
      <w:r>
        <w:t>•</w:t>
      </w:r>
      <w:r>
        <w:tab/>
        <w:t>Hidrocortisona (corticoide)</w:t>
      </w:r>
    </w:p>
    <w:p w14:paraId="09E0EA71" w14:textId="77777777" w:rsidR="00D1100E" w:rsidRDefault="00D1100E" w:rsidP="00D1100E">
      <w:pPr>
        <w:ind w:firstLine="708"/>
        <w:jc w:val="both"/>
      </w:pPr>
      <w:r>
        <w:t>•</w:t>
      </w:r>
      <w:r>
        <w:tab/>
        <w:t xml:space="preserve">Hierro </w:t>
      </w:r>
      <w:proofErr w:type="spellStart"/>
      <w:r>
        <w:t>polimaltosato</w:t>
      </w:r>
      <w:proofErr w:type="spellEnd"/>
      <w:r>
        <w:t xml:space="preserve"> (suplemento)</w:t>
      </w:r>
    </w:p>
    <w:p w14:paraId="148EB1DE" w14:textId="77777777" w:rsidR="00D1100E" w:rsidRDefault="00D1100E" w:rsidP="00D1100E">
      <w:pPr>
        <w:ind w:firstLine="708"/>
        <w:jc w:val="both"/>
      </w:pPr>
      <w:r>
        <w:t>•</w:t>
      </w:r>
      <w:r>
        <w:tab/>
      </w:r>
      <w:proofErr w:type="spellStart"/>
      <w:r>
        <w:t>Ivermectina</w:t>
      </w:r>
      <w:proofErr w:type="spellEnd"/>
      <w:r>
        <w:t xml:space="preserve"> (antiparasitario)</w:t>
      </w:r>
    </w:p>
    <w:p w14:paraId="414A49B2" w14:textId="77777777" w:rsidR="00D1100E" w:rsidRDefault="00D1100E" w:rsidP="00D1100E">
      <w:pPr>
        <w:ind w:firstLine="708"/>
        <w:jc w:val="both"/>
      </w:pPr>
      <w:r>
        <w:t>•</w:t>
      </w:r>
      <w:r>
        <w:tab/>
      </w:r>
      <w:proofErr w:type="spellStart"/>
      <w:r>
        <w:t>Levomepromazina</w:t>
      </w:r>
      <w:proofErr w:type="spellEnd"/>
      <w:r>
        <w:t xml:space="preserve"> (antipsicótico)</w:t>
      </w:r>
    </w:p>
    <w:p w14:paraId="59FA0668" w14:textId="77777777" w:rsidR="00D1100E" w:rsidRDefault="00D1100E" w:rsidP="00D1100E">
      <w:pPr>
        <w:ind w:firstLine="708"/>
        <w:jc w:val="both"/>
      </w:pPr>
      <w:r>
        <w:t>•</w:t>
      </w:r>
      <w:r>
        <w:tab/>
      </w:r>
      <w:proofErr w:type="spellStart"/>
      <w:r>
        <w:t>Liotironina</w:t>
      </w:r>
      <w:proofErr w:type="spellEnd"/>
      <w:r>
        <w:t xml:space="preserve"> (tratamiento del hipotiroidismo)</w:t>
      </w:r>
    </w:p>
    <w:p w14:paraId="67D4AE54" w14:textId="77777777" w:rsidR="00D1100E" w:rsidRDefault="00D1100E" w:rsidP="00D1100E">
      <w:pPr>
        <w:ind w:firstLine="708"/>
        <w:jc w:val="both"/>
      </w:pPr>
      <w:r>
        <w:lastRenderedPageBreak/>
        <w:t>•</w:t>
      </w:r>
      <w:r>
        <w:tab/>
      </w:r>
      <w:proofErr w:type="spellStart"/>
      <w:r>
        <w:t>Mebendazol</w:t>
      </w:r>
      <w:proofErr w:type="spellEnd"/>
      <w:r>
        <w:t xml:space="preserve"> (antiparasitario)</w:t>
      </w:r>
    </w:p>
    <w:p w14:paraId="6530B198" w14:textId="77777777" w:rsidR="00D1100E" w:rsidRDefault="00D1100E" w:rsidP="00D1100E">
      <w:pPr>
        <w:ind w:firstLine="708"/>
        <w:jc w:val="both"/>
      </w:pPr>
      <w:r>
        <w:t>•</w:t>
      </w:r>
      <w:r>
        <w:tab/>
      </w:r>
      <w:proofErr w:type="spellStart"/>
      <w:r>
        <w:t>Meprednisona</w:t>
      </w:r>
      <w:proofErr w:type="spellEnd"/>
      <w:r>
        <w:t xml:space="preserve"> (corticoide)</w:t>
      </w:r>
    </w:p>
    <w:p w14:paraId="1819EF56" w14:textId="77777777" w:rsidR="00D1100E" w:rsidRDefault="00D1100E" w:rsidP="00D1100E">
      <w:pPr>
        <w:ind w:firstLine="708"/>
        <w:jc w:val="both"/>
      </w:pPr>
      <w:r>
        <w:t>•</w:t>
      </w:r>
      <w:r>
        <w:tab/>
        <w:t>Metadona (tratamiento del dolor)</w:t>
      </w:r>
    </w:p>
    <w:p w14:paraId="35FF64EC" w14:textId="77777777" w:rsidR="00D1100E" w:rsidRDefault="00D1100E" w:rsidP="00D1100E">
      <w:pPr>
        <w:ind w:firstLine="708"/>
        <w:jc w:val="both"/>
      </w:pPr>
      <w:r>
        <w:t>•</w:t>
      </w:r>
      <w:r>
        <w:tab/>
      </w:r>
      <w:proofErr w:type="spellStart"/>
      <w:r>
        <w:t>Metoclopramida</w:t>
      </w:r>
      <w:proofErr w:type="spellEnd"/>
      <w:r>
        <w:t xml:space="preserve"> (antiemético)</w:t>
      </w:r>
    </w:p>
    <w:p w14:paraId="21CF91CB" w14:textId="77777777" w:rsidR="00D1100E" w:rsidRDefault="00D1100E" w:rsidP="00D1100E">
      <w:pPr>
        <w:ind w:firstLine="708"/>
        <w:jc w:val="both"/>
      </w:pPr>
      <w:r>
        <w:t>•</w:t>
      </w:r>
      <w:r>
        <w:tab/>
      </w:r>
      <w:proofErr w:type="spellStart"/>
      <w:r>
        <w:t>Metotrexato</w:t>
      </w:r>
      <w:proofErr w:type="spellEnd"/>
      <w:r>
        <w:t xml:space="preserve"> (tratamiento de la artritis </w:t>
      </w:r>
      <w:proofErr w:type="spellStart"/>
      <w:r>
        <w:t>reumatoidea</w:t>
      </w:r>
      <w:proofErr w:type="spellEnd"/>
      <w:r>
        <w:t>)</w:t>
      </w:r>
    </w:p>
    <w:p w14:paraId="3318ED57" w14:textId="77777777" w:rsidR="00D1100E" w:rsidRDefault="00D1100E" w:rsidP="00D1100E">
      <w:pPr>
        <w:ind w:firstLine="708"/>
        <w:jc w:val="both"/>
      </w:pPr>
      <w:r>
        <w:t>•</w:t>
      </w:r>
      <w:r>
        <w:tab/>
      </w:r>
      <w:proofErr w:type="spellStart"/>
      <w:r>
        <w:t>Metronidazol</w:t>
      </w:r>
      <w:proofErr w:type="spellEnd"/>
      <w:r>
        <w:t xml:space="preserve"> (antibiótico)</w:t>
      </w:r>
    </w:p>
    <w:p w14:paraId="5E55FF37" w14:textId="77777777" w:rsidR="00D1100E" w:rsidRDefault="00D1100E" w:rsidP="00D1100E">
      <w:pPr>
        <w:ind w:firstLine="708"/>
        <w:jc w:val="both"/>
      </w:pPr>
      <w:r>
        <w:t>•</w:t>
      </w:r>
      <w:r>
        <w:tab/>
      </w:r>
      <w:proofErr w:type="spellStart"/>
      <w:r>
        <w:t>Minociclina</w:t>
      </w:r>
      <w:proofErr w:type="spellEnd"/>
      <w:r>
        <w:t xml:space="preserve"> (antibiótico)</w:t>
      </w:r>
    </w:p>
    <w:p w14:paraId="242CCE4E" w14:textId="77777777" w:rsidR="00D1100E" w:rsidRDefault="00D1100E" w:rsidP="00D1100E">
      <w:pPr>
        <w:ind w:firstLine="708"/>
        <w:jc w:val="both"/>
      </w:pPr>
      <w:r>
        <w:t>•</w:t>
      </w:r>
      <w:r>
        <w:tab/>
        <w:t>Morfina, clorhidrato (tratamiento del dolor)</w:t>
      </w:r>
    </w:p>
    <w:p w14:paraId="65F33A56" w14:textId="77777777" w:rsidR="00D1100E" w:rsidRDefault="00D1100E" w:rsidP="00D1100E">
      <w:pPr>
        <w:ind w:firstLine="708"/>
        <w:jc w:val="both"/>
      </w:pPr>
      <w:r>
        <w:t>•</w:t>
      </w:r>
      <w:r>
        <w:tab/>
      </w:r>
      <w:proofErr w:type="spellStart"/>
      <w:r>
        <w:t>Neomicina</w:t>
      </w:r>
      <w:proofErr w:type="spellEnd"/>
      <w:r>
        <w:t xml:space="preserve"> (antibiótico)</w:t>
      </w:r>
    </w:p>
    <w:p w14:paraId="3F11D154" w14:textId="77777777" w:rsidR="00D1100E" w:rsidRDefault="00D1100E" w:rsidP="00D1100E">
      <w:pPr>
        <w:ind w:firstLine="708"/>
        <w:jc w:val="both"/>
      </w:pPr>
      <w:r>
        <w:t>•</w:t>
      </w:r>
      <w:r>
        <w:tab/>
        <w:t>Nistatina (antibiótico)</w:t>
      </w:r>
    </w:p>
    <w:p w14:paraId="2998666C" w14:textId="77777777" w:rsidR="00D1100E" w:rsidRDefault="00D1100E" w:rsidP="00D1100E">
      <w:pPr>
        <w:ind w:firstLine="708"/>
        <w:jc w:val="both"/>
      </w:pPr>
      <w:r>
        <w:t>•</w:t>
      </w:r>
      <w:r>
        <w:tab/>
      </w:r>
      <w:proofErr w:type="spellStart"/>
      <w:r>
        <w:t>Oxibutinina</w:t>
      </w:r>
      <w:proofErr w:type="spellEnd"/>
      <w:r>
        <w:t xml:space="preserve"> (antiespasmódico)</w:t>
      </w:r>
    </w:p>
    <w:p w14:paraId="569E0E15" w14:textId="77777777" w:rsidR="00D1100E" w:rsidRDefault="00D1100E" w:rsidP="00D1100E">
      <w:pPr>
        <w:ind w:firstLine="708"/>
        <w:jc w:val="both"/>
      </w:pPr>
      <w:r>
        <w:t>•</w:t>
      </w:r>
      <w:r>
        <w:tab/>
      </w:r>
      <w:proofErr w:type="spellStart"/>
      <w:r>
        <w:t>Prednisona</w:t>
      </w:r>
      <w:proofErr w:type="spellEnd"/>
      <w:r>
        <w:t xml:space="preserve"> (corticoide)</w:t>
      </w:r>
    </w:p>
    <w:p w14:paraId="088F1519" w14:textId="77777777" w:rsidR="00D1100E" w:rsidRDefault="00D1100E" w:rsidP="00D1100E">
      <w:pPr>
        <w:ind w:firstLine="708"/>
        <w:jc w:val="both"/>
      </w:pPr>
      <w:r>
        <w:t>•</w:t>
      </w:r>
      <w:r>
        <w:tab/>
      </w:r>
      <w:proofErr w:type="spellStart"/>
      <w:r>
        <w:t>Pregabalina</w:t>
      </w:r>
      <w:proofErr w:type="spellEnd"/>
      <w:r>
        <w:t xml:space="preserve"> (tratamiento del dolor)</w:t>
      </w:r>
    </w:p>
    <w:p w14:paraId="74290EE9" w14:textId="77777777" w:rsidR="00D1100E" w:rsidRDefault="00D1100E" w:rsidP="00D1100E">
      <w:pPr>
        <w:ind w:firstLine="708"/>
        <w:jc w:val="both"/>
      </w:pPr>
      <w:r>
        <w:t>•</w:t>
      </w:r>
      <w:r>
        <w:tab/>
      </w:r>
      <w:proofErr w:type="spellStart"/>
      <w:r>
        <w:t>Promestriene</w:t>
      </w:r>
      <w:proofErr w:type="spellEnd"/>
      <w:r>
        <w:t xml:space="preserve"> (hormonoterapia)</w:t>
      </w:r>
    </w:p>
    <w:p w14:paraId="662DEEA3" w14:textId="77777777" w:rsidR="00D1100E" w:rsidRDefault="00D1100E" w:rsidP="00D1100E">
      <w:pPr>
        <w:ind w:firstLine="708"/>
        <w:jc w:val="both"/>
      </w:pPr>
      <w:r>
        <w:t>•</w:t>
      </w:r>
      <w:r>
        <w:tab/>
      </w:r>
      <w:proofErr w:type="spellStart"/>
      <w:r>
        <w:t>Psyllium</w:t>
      </w:r>
      <w:proofErr w:type="spellEnd"/>
      <w:r>
        <w:t xml:space="preserve"> (laxante)</w:t>
      </w:r>
    </w:p>
    <w:p w14:paraId="0B28D5EF" w14:textId="77777777" w:rsidR="00D1100E" w:rsidRDefault="00D1100E" w:rsidP="00D1100E">
      <w:pPr>
        <w:ind w:firstLine="708"/>
        <w:jc w:val="both"/>
      </w:pPr>
      <w:r>
        <w:t>•</w:t>
      </w:r>
      <w:r>
        <w:tab/>
      </w:r>
      <w:proofErr w:type="spellStart"/>
      <w:r>
        <w:t>Sulfametoxazol</w:t>
      </w:r>
      <w:proofErr w:type="spellEnd"/>
      <w:r>
        <w:t xml:space="preserve"> + </w:t>
      </w:r>
      <w:proofErr w:type="spellStart"/>
      <w:r>
        <w:t>trimetoprima</w:t>
      </w:r>
      <w:proofErr w:type="spellEnd"/>
      <w:r>
        <w:t xml:space="preserve"> (antibiótico)</w:t>
      </w:r>
    </w:p>
    <w:p w14:paraId="38A3E8D3" w14:textId="77777777" w:rsidR="00D1100E" w:rsidRDefault="00D1100E" w:rsidP="00D1100E">
      <w:pPr>
        <w:ind w:firstLine="708"/>
        <w:jc w:val="both"/>
      </w:pPr>
      <w:r>
        <w:t>•</w:t>
      </w:r>
      <w:r>
        <w:tab/>
      </w:r>
      <w:proofErr w:type="spellStart"/>
      <w:r>
        <w:t>Sulfasalazina</w:t>
      </w:r>
      <w:proofErr w:type="spellEnd"/>
      <w:r>
        <w:t xml:space="preserve"> (tratamiento de la inflamación intestinal)</w:t>
      </w:r>
    </w:p>
    <w:p w14:paraId="0327A692" w14:textId="77777777" w:rsidR="00D1100E" w:rsidRDefault="00D1100E" w:rsidP="00D1100E">
      <w:pPr>
        <w:ind w:firstLine="708"/>
        <w:jc w:val="both"/>
      </w:pPr>
      <w:r>
        <w:t>•</w:t>
      </w:r>
      <w:r>
        <w:tab/>
      </w:r>
      <w:proofErr w:type="spellStart"/>
      <w:r>
        <w:t>Tobramicina</w:t>
      </w:r>
      <w:proofErr w:type="spellEnd"/>
      <w:r>
        <w:t xml:space="preserve"> (antibiótico)</w:t>
      </w:r>
    </w:p>
    <w:p w14:paraId="232DE032" w14:textId="77777777" w:rsidR="00D1100E" w:rsidRDefault="00D1100E" w:rsidP="00D1100E">
      <w:pPr>
        <w:ind w:firstLine="708"/>
        <w:jc w:val="both"/>
      </w:pPr>
      <w:r>
        <w:t>•</w:t>
      </w:r>
      <w:r>
        <w:tab/>
      </w:r>
      <w:proofErr w:type="spellStart"/>
      <w:r>
        <w:t>Tramadol</w:t>
      </w:r>
      <w:proofErr w:type="spellEnd"/>
      <w:r>
        <w:t xml:space="preserve"> (tratamiento del dolor)</w:t>
      </w:r>
    </w:p>
    <w:p w14:paraId="31FE97A3" w14:textId="77777777" w:rsidR="00D1100E" w:rsidRDefault="00D1100E" w:rsidP="00D1100E">
      <w:pPr>
        <w:ind w:firstLine="708"/>
        <w:jc w:val="both"/>
      </w:pPr>
      <w:r>
        <w:t>•</w:t>
      </w:r>
      <w:r>
        <w:tab/>
      </w:r>
      <w:proofErr w:type="spellStart"/>
      <w:r>
        <w:t>Triamcinolona</w:t>
      </w:r>
      <w:proofErr w:type="spellEnd"/>
      <w:r>
        <w:t xml:space="preserve"> (corticoide)</w:t>
      </w:r>
    </w:p>
    <w:p w14:paraId="55BAF85B" w14:textId="35226A03" w:rsidR="00FD785B" w:rsidRDefault="00FD785B" w:rsidP="001A71B3">
      <w:pPr>
        <w:ind w:firstLine="708"/>
        <w:jc w:val="both"/>
      </w:pPr>
    </w:p>
    <w:p w14:paraId="0E14A97E" w14:textId="2A10DD3F" w:rsidR="00097EA6" w:rsidRDefault="00FD785B" w:rsidP="00FD785B">
      <w:pPr>
        <w:ind w:firstLine="708"/>
      </w:pPr>
      <w:r>
        <w:t>S</w:t>
      </w:r>
      <w:r w:rsidR="00F71FDC" w:rsidRPr="00F71FDC">
        <w:t xml:space="preserve">olicito el acompañamiento en este Proyecto de Comunicación que pretende poner en la consideración del Poder Ejecutivo Nacional como de alta prioridad la adopción de cursos de acción con respecto a las cuestiones a que se refieren las inquietudes planteadas en </w:t>
      </w:r>
      <w:r w:rsidR="0069226B">
        <w:t>e</w:t>
      </w:r>
      <w:r w:rsidR="00F71FDC" w:rsidRPr="00F71FDC">
        <w:t>l mismo.</w:t>
      </w:r>
    </w:p>
    <w:p w14:paraId="5FB167DA" w14:textId="77777777" w:rsidR="001A71B3" w:rsidRDefault="001A71B3" w:rsidP="00FD785B">
      <w:pPr>
        <w:ind w:firstLine="708"/>
      </w:pPr>
    </w:p>
    <w:sectPr w:rsidR="001A71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C3592"/>
    <w:multiLevelType w:val="hybridMultilevel"/>
    <w:tmpl w:val="7FC087CC"/>
    <w:lvl w:ilvl="0" w:tplc="CF44E66C">
      <w:start w:val="4"/>
      <w:numFmt w:val="bullet"/>
      <w:lvlText w:val=""/>
      <w:lvlJc w:val="left"/>
      <w:pPr>
        <w:ind w:left="1116" w:hanging="360"/>
      </w:pPr>
      <w:rPr>
        <w:rFonts w:ascii="Symbol" w:eastAsiaTheme="minorHAnsi" w:hAnsi="Symbol" w:cstheme="minorBidi"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DA"/>
    <w:rsid w:val="000250DB"/>
    <w:rsid w:val="00097EA6"/>
    <w:rsid w:val="000D69CD"/>
    <w:rsid w:val="000D7354"/>
    <w:rsid w:val="0010738D"/>
    <w:rsid w:val="001A71B3"/>
    <w:rsid w:val="001B3C68"/>
    <w:rsid w:val="001F56BD"/>
    <w:rsid w:val="00212F9D"/>
    <w:rsid w:val="00213A48"/>
    <w:rsid w:val="0024753B"/>
    <w:rsid w:val="00270DF5"/>
    <w:rsid w:val="002C77E8"/>
    <w:rsid w:val="002F0516"/>
    <w:rsid w:val="00305EC7"/>
    <w:rsid w:val="00325F63"/>
    <w:rsid w:val="003318C0"/>
    <w:rsid w:val="003336CB"/>
    <w:rsid w:val="00356599"/>
    <w:rsid w:val="00381C74"/>
    <w:rsid w:val="003A5A56"/>
    <w:rsid w:val="003B5CD4"/>
    <w:rsid w:val="0042669E"/>
    <w:rsid w:val="00463044"/>
    <w:rsid w:val="00480120"/>
    <w:rsid w:val="004978DF"/>
    <w:rsid w:val="004A2D01"/>
    <w:rsid w:val="004B209B"/>
    <w:rsid w:val="004C368F"/>
    <w:rsid w:val="004E05E0"/>
    <w:rsid w:val="004F3AAC"/>
    <w:rsid w:val="00531C84"/>
    <w:rsid w:val="005603B5"/>
    <w:rsid w:val="00592F37"/>
    <w:rsid w:val="005C0EC3"/>
    <w:rsid w:val="005F3D6B"/>
    <w:rsid w:val="00645260"/>
    <w:rsid w:val="00646CA2"/>
    <w:rsid w:val="00655FDA"/>
    <w:rsid w:val="0068316B"/>
    <w:rsid w:val="0069226B"/>
    <w:rsid w:val="00713714"/>
    <w:rsid w:val="007409E6"/>
    <w:rsid w:val="00782924"/>
    <w:rsid w:val="00786E65"/>
    <w:rsid w:val="007B08B7"/>
    <w:rsid w:val="007B61EE"/>
    <w:rsid w:val="007C3553"/>
    <w:rsid w:val="007F3A6C"/>
    <w:rsid w:val="00826C51"/>
    <w:rsid w:val="0086583F"/>
    <w:rsid w:val="008B5CCC"/>
    <w:rsid w:val="00907AA2"/>
    <w:rsid w:val="00933559"/>
    <w:rsid w:val="009404B7"/>
    <w:rsid w:val="009705DC"/>
    <w:rsid w:val="0097148B"/>
    <w:rsid w:val="009755B1"/>
    <w:rsid w:val="009B3A7B"/>
    <w:rsid w:val="009C4E50"/>
    <w:rsid w:val="00A64EC3"/>
    <w:rsid w:val="00A661AE"/>
    <w:rsid w:val="00AA6E10"/>
    <w:rsid w:val="00AB5A15"/>
    <w:rsid w:val="00AC31D5"/>
    <w:rsid w:val="00AC5695"/>
    <w:rsid w:val="00AF582D"/>
    <w:rsid w:val="00B25554"/>
    <w:rsid w:val="00BA1BC8"/>
    <w:rsid w:val="00BE2C82"/>
    <w:rsid w:val="00C07764"/>
    <w:rsid w:val="00C37392"/>
    <w:rsid w:val="00C47CB4"/>
    <w:rsid w:val="00C57138"/>
    <w:rsid w:val="00C97973"/>
    <w:rsid w:val="00CB6678"/>
    <w:rsid w:val="00D027F1"/>
    <w:rsid w:val="00D1100E"/>
    <w:rsid w:val="00D512BE"/>
    <w:rsid w:val="00D62193"/>
    <w:rsid w:val="00DF1AE1"/>
    <w:rsid w:val="00E275B9"/>
    <w:rsid w:val="00E41A5A"/>
    <w:rsid w:val="00EA15D6"/>
    <w:rsid w:val="00F53B96"/>
    <w:rsid w:val="00F71FDC"/>
    <w:rsid w:val="00FC6CAE"/>
    <w:rsid w:val="00FD78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BB6"/>
  <w15:docId w15:val="{EC800A84-D3A8-4910-B290-B16E570B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03B5"/>
    <w:pPr>
      <w:ind w:left="720"/>
      <w:contextualSpacing/>
    </w:pPr>
  </w:style>
  <w:style w:type="paragraph" w:styleId="NormalWeb">
    <w:name w:val="Normal (Web)"/>
    <w:basedOn w:val="Normal"/>
    <w:uiPriority w:val="99"/>
    <w:semiHidden/>
    <w:unhideWhenUsed/>
    <w:rsid w:val="000D7354"/>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Textodeglobo">
    <w:name w:val="Balloon Text"/>
    <w:basedOn w:val="Normal"/>
    <w:link w:val="TextodegloboCar"/>
    <w:uiPriority w:val="99"/>
    <w:semiHidden/>
    <w:unhideWhenUsed/>
    <w:rsid w:val="000D73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90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4</cp:revision>
  <cp:lastPrinted>2024-12-03T13:28:00Z</cp:lastPrinted>
  <dcterms:created xsi:type="dcterms:W3CDTF">2024-12-03T13:27:00Z</dcterms:created>
  <dcterms:modified xsi:type="dcterms:W3CDTF">2024-12-03T13:28:00Z</dcterms:modified>
</cp:coreProperties>
</file>