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FD41D" w14:textId="77777777" w:rsidR="002D5699" w:rsidRDefault="002D5699"/>
    <w:p w14:paraId="49C909B7" w14:textId="77777777" w:rsidR="002D5699" w:rsidRDefault="00F36222" w:rsidP="00725703">
      <w:pPr>
        <w:pStyle w:val="NormalWeb"/>
      </w:pPr>
      <w:r>
        <w:rPr>
          <w:noProof/>
        </w:rPr>
        <w:drawing>
          <wp:inline distT="0" distB="0" distL="0" distR="0" wp14:anchorId="71A5EF65" wp14:editId="05DDF60C">
            <wp:extent cx="1924050" cy="1200150"/>
            <wp:effectExtent l="0" t="0" r="0" b="0"/>
            <wp:docPr id="1" name="Imagen 1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69FA0" w14:textId="77777777" w:rsidR="002D5699" w:rsidRDefault="002D5699"/>
    <w:p w14:paraId="07A6976B" w14:textId="77777777" w:rsidR="002D5699" w:rsidRPr="000F34A8" w:rsidRDefault="002D5699">
      <w:pPr>
        <w:rPr>
          <w:rFonts w:ascii="Arial" w:hAnsi="Arial" w:cs="Arial"/>
          <w:b/>
        </w:rPr>
      </w:pPr>
      <w:r w:rsidRPr="000F34A8">
        <w:rPr>
          <w:rFonts w:ascii="Arial" w:hAnsi="Arial" w:cs="Arial"/>
          <w:b/>
        </w:rPr>
        <w:t>LA HONORABLE CANARA DE SENADORES DE LA PROVINCIA DE ENTRE RIOS:</w:t>
      </w:r>
    </w:p>
    <w:p w14:paraId="6004EB26" w14:textId="77777777" w:rsidR="002D5699" w:rsidRDefault="002D5699">
      <w:pPr>
        <w:rPr>
          <w:rFonts w:ascii="Arial" w:hAnsi="Arial" w:cs="Arial"/>
          <w:b/>
        </w:rPr>
      </w:pPr>
    </w:p>
    <w:p w14:paraId="51A9C8FE" w14:textId="77777777" w:rsidR="00BD0BE1" w:rsidRDefault="00BD0BE1">
      <w:pPr>
        <w:rPr>
          <w:rFonts w:ascii="Arial" w:hAnsi="Arial" w:cs="Arial"/>
          <w:b/>
        </w:rPr>
      </w:pPr>
    </w:p>
    <w:p w14:paraId="79908D50" w14:textId="77777777" w:rsidR="00BD0BE1" w:rsidRPr="000F34A8" w:rsidRDefault="00BD0BE1">
      <w:pPr>
        <w:rPr>
          <w:rFonts w:ascii="Arial" w:hAnsi="Arial" w:cs="Arial"/>
        </w:rPr>
      </w:pPr>
      <w:bookmarkStart w:id="0" w:name="_GoBack"/>
      <w:bookmarkEnd w:id="0"/>
    </w:p>
    <w:p w14:paraId="37BE07A4" w14:textId="77777777" w:rsidR="002D5699" w:rsidRPr="00BD0BE1" w:rsidRDefault="002D5699" w:rsidP="000F34A8">
      <w:pPr>
        <w:jc w:val="center"/>
        <w:rPr>
          <w:rFonts w:ascii="Arial" w:hAnsi="Arial" w:cs="Arial"/>
          <w:b/>
          <w:sz w:val="32"/>
          <w:szCs w:val="32"/>
        </w:rPr>
      </w:pPr>
      <w:r w:rsidRPr="00BD0BE1">
        <w:rPr>
          <w:rFonts w:ascii="Arial" w:hAnsi="Arial" w:cs="Arial"/>
          <w:b/>
          <w:sz w:val="32"/>
          <w:szCs w:val="32"/>
        </w:rPr>
        <w:t>DECLARA</w:t>
      </w:r>
    </w:p>
    <w:p w14:paraId="1037FB91" w14:textId="77777777" w:rsidR="002D5699" w:rsidRDefault="002D5699"/>
    <w:p w14:paraId="4EBAAD1C" w14:textId="77777777" w:rsidR="002D5699" w:rsidRDefault="002D5699"/>
    <w:p w14:paraId="6A8FF74B" w14:textId="75E652F6" w:rsidR="002D5699" w:rsidRPr="00BD0BE1" w:rsidRDefault="002D5699" w:rsidP="007620F0">
      <w:pPr>
        <w:jc w:val="both"/>
        <w:rPr>
          <w:rFonts w:ascii="Arial" w:hAnsi="Arial" w:cs="Arial"/>
          <w:sz w:val="28"/>
          <w:szCs w:val="28"/>
        </w:rPr>
      </w:pPr>
      <w:r w:rsidRPr="00BD0BE1">
        <w:rPr>
          <w:rFonts w:ascii="Arial" w:hAnsi="Arial" w:cs="Arial"/>
          <w:b/>
          <w:sz w:val="28"/>
          <w:szCs w:val="28"/>
        </w:rPr>
        <w:t>PRIMERO:</w:t>
      </w:r>
      <w:r w:rsidRPr="00BD0BE1">
        <w:rPr>
          <w:rFonts w:ascii="Arial" w:hAnsi="Arial" w:cs="Arial"/>
          <w:sz w:val="28"/>
          <w:szCs w:val="28"/>
        </w:rPr>
        <w:t xml:space="preserve"> De interés de la Honorable Cámara de Senadores de la Provincia a la “</w:t>
      </w:r>
      <w:r w:rsidR="007620F0" w:rsidRPr="00BD0BE1">
        <w:rPr>
          <w:rFonts w:ascii="Arial" w:hAnsi="Arial" w:cs="Arial"/>
          <w:sz w:val="28"/>
          <w:szCs w:val="28"/>
        </w:rPr>
        <w:t>46° FIESTA NACIONAL DE LA CITRICULTURA</w:t>
      </w:r>
      <w:r w:rsidRPr="00BD0BE1">
        <w:rPr>
          <w:rFonts w:ascii="Arial" w:hAnsi="Arial" w:cs="Arial"/>
          <w:sz w:val="28"/>
          <w:szCs w:val="28"/>
        </w:rPr>
        <w:t xml:space="preserve">” de la ciudad de Concordia, </w:t>
      </w:r>
      <w:r w:rsidR="007620F0" w:rsidRPr="00BD0BE1">
        <w:rPr>
          <w:rFonts w:ascii="Arial" w:hAnsi="Arial" w:cs="Arial"/>
          <w:sz w:val="28"/>
          <w:szCs w:val="28"/>
        </w:rPr>
        <w:t>que se realizará del 6 al 8 de diciembre de 2024</w:t>
      </w:r>
      <w:r w:rsidRPr="00BD0BE1">
        <w:rPr>
          <w:rFonts w:ascii="Arial" w:hAnsi="Arial" w:cs="Arial"/>
          <w:sz w:val="28"/>
          <w:szCs w:val="28"/>
        </w:rPr>
        <w:t xml:space="preserve">, en el </w:t>
      </w:r>
      <w:r w:rsidR="007620F0" w:rsidRPr="00BD0BE1">
        <w:rPr>
          <w:rFonts w:ascii="Arial" w:hAnsi="Arial" w:cs="Arial"/>
          <w:sz w:val="28"/>
          <w:szCs w:val="28"/>
        </w:rPr>
        <w:t xml:space="preserve">predio del Parque Central “Viñedos </w:t>
      </w:r>
      <w:proofErr w:type="spellStart"/>
      <w:r w:rsidR="007620F0" w:rsidRPr="00BD0BE1">
        <w:rPr>
          <w:rFonts w:ascii="Arial" w:hAnsi="Arial" w:cs="Arial"/>
          <w:sz w:val="28"/>
          <w:szCs w:val="28"/>
        </w:rPr>
        <w:t>Moulins</w:t>
      </w:r>
      <w:proofErr w:type="spellEnd"/>
      <w:r w:rsidR="007620F0" w:rsidRPr="00BD0BE1">
        <w:rPr>
          <w:rFonts w:ascii="Arial" w:hAnsi="Arial" w:cs="Arial"/>
          <w:sz w:val="28"/>
          <w:szCs w:val="28"/>
        </w:rPr>
        <w:t>”</w:t>
      </w:r>
      <w:r w:rsidR="001350C8" w:rsidRPr="00BD0BE1">
        <w:rPr>
          <w:rFonts w:ascii="Arial" w:hAnsi="Arial" w:cs="Arial"/>
          <w:sz w:val="28"/>
          <w:szCs w:val="28"/>
        </w:rPr>
        <w:t>.-</w:t>
      </w:r>
    </w:p>
    <w:p w14:paraId="300ED635" w14:textId="7FAB80B1" w:rsidR="001350C8" w:rsidRPr="00BD0BE1" w:rsidRDefault="001350C8">
      <w:pPr>
        <w:rPr>
          <w:rFonts w:ascii="Arial" w:hAnsi="Arial" w:cs="Arial"/>
          <w:sz w:val="28"/>
          <w:szCs w:val="28"/>
        </w:rPr>
      </w:pPr>
      <w:r w:rsidRPr="00BD0BE1">
        <w:rPr>
          <w:rFonts w:ascii="Arial" w:hAnsi="Arial" w:cs="Arial"/>
          <w:b/>
          <w:sz w:val="28"/>
          <w:szCs w:val="28"/>
        </w:rPr>
        <w:t>SEGUNDO:</w:t>
      </w:r>
      <w:r w:rsidRPr="00BD0BE1">
        <w:rPr>
          <w:rFonts w:ascii="Arial" w:hAnsi="Arial" w:cs="Arial"/>
          <w:sz w:val="28"/>
          <w:szCs w:val="28"/>
        </w:rPr>
        <w:t xml:space="preserve"> </w:t>
      </w:r>
      <w:r w:rsidR="000F34A8" w:rsidRPr="00BD0BE1">
        <w:rPr>
          <w:rFonts w:ascii="Arial" w:hAnsi="Arial" w:cs="Arial"/>
          <w:sz w:val="28"/>
          <w:szCs w:val="28"/>
        </w:rPr>
        <w:t xml:space="preserve">Comuníquese, a la </w:t>
      </w:r>
      <w:r w:rsidR="007620F0" w:rsidRPr="00BD0BE1">
        <w:rPr>
          <w:rFonts w:ascii="Arial" w:hAnsi="Arial" w:cs="Arial"/>
          <w:sz w:val="28"/>
          <w:szCs w:val="28"/>
        </w:rPr>
        <w:t>Municipalidad de Concordia y a la Asociación de Citricultores de Concordia. -</w:t>
      </w:r>
    </w:p>
    <w:p w14:paraId="443C808D" w14:textId="77777777" w:rsidR="000F34A8" w:rsidRPr="00BD0BE1" w:rsidRDefault="000F34A8">
      <w:pPr>
        <w:rPr>
          <w:rFonts w:ascii="Arial" w:hAnsi="Arial" w:cs="Arial"/>
          <w:sz w:val="28"/>
          <w:szCs w:val="28"/>
        </w:rPr>
      </w:pPr>
    </w:p>
    <w:p w14:paraId="601C7E22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401FC12F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1D42F1F5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2C48FB3A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06DAB4E5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0F5A59FC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183AD325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23C2E791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073A7734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79B96AFD" w14:textId="77777777" w:rsidR="000F34A8" w:rsidRPr="00F36222" w:rsidRDefault="00F36222" w:rsidP="00F36222">
      <w:pPr>
        <w:pStyle w:val="NormalWeb"/>
      </w:pPr>
      <w:r>
        <w:rPr>
          <w:noProof/>
        </w:rPr>
        <w:lastRenderedPageBreak/>
        <w:drawing>
          <wp:inline distT="0" distB="0" distL="0" distR="0" wp14:anchorId="2F34E3AE" wp14:editId="1B0F6254">
            <wp:extent cx="1924050" cy="1200150"/>
            <wp:effectExtent l="0" t="0" r="0" b="0"/>
            <wp:docPr id="2" name="Imagen 2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A64C5" w14:textId="77777777" w:rsidR="000F34A8" w:rsidRPr="00B105A5" w:rsidRDefault="000F34A8">
      <w:pPr>
        <w:rPr>
          <w:rFonts w:ascii="Arial" w:hAnsi="Arial" w:cs="Arial"/>
          <w:b/>
          <w:sz w:val="28"/>
          <w:szCs w:val="28"/>
        </w:rPr>
      </w:pPr>
      <w:r w:rsidRPr="00B105A5">
        <w:rPr>
          <w:rFonts w:ascii="Arial" w:hAnsi="Arial" w:cs="Arial"/>
          <w:b/>
          <w:sz w:val="28"/>
          <w:szCs w:val="28"/>
        </w:rPr>
        <w:t>FUNDAMENTOS:</w:t>
      </w:r>
    </w:p>
    <w:p w14:paraId="1608B2F5" w14:textId="77777777" w:rsidR="000F34A8" w:rsidRDefault="000F34A8">
      <w:pPr>
        <w:rPr>
          <w:rFonts w:ascii="Arial" w:hAnsi="Arial" w:cs="Arial"/>
          <w:sz w:val="24"/>
          <w:szCs w:val="24"/>
        </w:rPr>
      </w:pPr>
    </w:p>
    <w:p w14:paraId="16FC8C7A" w14:textId="2973D078" w:rsidR="00D241F2" w:rsidRDefault="007620F0" w:rsidP="007620F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Desde el año 1966, </w:t>
      </w:r>
      <w:r w:rsidR="00F818A9">
        <w:rPr>
          <w:rFonts w:ascii="Arial" w:hAnsi="Arial" w:cs="Arial"/>
          <w:sz w:val="28"/>
          <w:szCs w:val="28"/>
        </w:rPr>
        <w:t xml:space="preserve">y de forma casi ininterrumpida, </w:t>
      </w:r>
      <w:r>
        <w:rPr>
          <w:rFonts w:ascii="Arial" w:hAnsi="Arial" w:cs="Arial"/>
          <w:sz w:val="28"/>
          <w:szCs w:val="28"/>
        </w:rPr>
        <w:t>la ciudad de Concordia celebra anualmente la “Fiesta Nacional de la Citricultura”, una fiesta que se genera y lleva a cabo como un trabajo en conjunto entre el sector público y privado; el Municipio de Concordia y la Asociación de Citricultores.</w:t>
      </w:r>
    </w:p>
    <w:p w14:paraId="7E85AA0C" w14:textId="46C0BF74" w:rsidR="00F818A9" w:rsidRDefault="00F818A9" w:rsidP="007620F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 un evento que forma parte de la </w:t>
      </w:r>
      <w:r w:rsidR="00EA2C69">
        <w:rPr>
          <w:rFonts w:ascii="Arial" w:hAnsi="Arial" w:cs="Arial"/>
          <w:sz w:val="28"/>
          <w:szCs w:val="28"/>
        </w:rPr>
        <w:t>identidad</w:t>
      </w:r>
      <w:r>
        <w:rPr>
          <w:rFonts w:ascii="Arial" w:hAnsi="Arial" w:cs="Arial"/>
          <w:sz w:val="28"/>
          <w:szCs w:val="28"/>
        </w:rPr>
        <w:t xml:space="preserve"> </w:t>
      </w:r>
      <w:r w:rsidR="00EA2C69">
        <w:rPr>
          <w:rFonts w:ascii="Arial" w:hAnsi="Arial" w:cs="Arial"/>
          <w:sz w:val="28"/>
          <w:szCs w:val="28"/>
        </w:rPr>
        <w:t xml:space="preserve">y tradición </w:t>
      </w:r>
      <w:r>
        <w:rPr>
          <w:rFonts w:ascii="Arial" w:hAnsi="Arial" w:cs="Arial"/>
          <w:sz w:val="28"/>
          <w:szCs w:val="28"/>
        </w:rPr>
        <w:t xml:space="preserve">de la ciudad, </w:t>
      </w:r>
      <w:r w:rsidR="00EA2C69">
        <w:rPr>
          <w:rFonts w:ascii="Arial" w:hAnsi="Arial" w:cs="Arial"/>
          <w:sz w:val="28"/>
          <w:szCs w:val="28"/>
        </w:rPr>
        <w:t>que desde la década del 60 es considerada como la Capital Nacional del Citrus, esta denominación fue ganada por ser el principal polo de producción y comercialización de citrus a nivel nacional.</w:t>
      </w:r>
    </w:p>
    <w:p w14:paraId="0CC45C82" w14:textId="3EA60051" w:rsidR="00F818A9" w:rsidRDefault="00F818A9" w:rsidP="007620F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 una fiesta que reúne a todos los actores</w:t>
      </w:r>
      <w:r w:rsidR="00EA2C69">
        <w:rPr>
          <w:rFonts w:ascii="Arial" w:hAnsi="Arial" w:cs="Arial"/>
          <w:sz w:val="28"/>
          <w:szCs w:val="28"/>
        </w:rPr>
        <w:t xml:space="preserve"> directos pertenecientes</w:t>
      </w:r>
      <w:r>
        <w:rPr>
          <w:rFonts w:ascii="Arial" w:hAnsi="Arial" w:cs="Arial"/>
          <w:sz w:val="28"/>
          <w:szCs w:val="28"/>
        </w:rPr>
        <w:t xml:space="preserve"> </w:t>
      </w:r>
      <w:r w:rsidR="00EA2C69">
        <w:rPr>
          <w:rFonts w:ascii="Arial" w:hAnsi="Arial" w:cs="Arial"/>
          <w:sz w:val="28"/>
          <w:szCs w:val="28"/>
        </w:rPr>
        <w:t>a</w:t>
      </w:r>
      <w:r w:rsidR="001235C8">
        <w:rPr>
          <w:rFonts w:ascii="Arial" w:hAnsi="Arial" w:cs="Arial"/>
          <w:sz w:val="28"/>
          <w:szCs w:val="28"/>
        </w:rPr>
        <w:t>l sector productivo, industrial y comercial de</w:t>
      </w:r>
      <w:r>
        <w:rPr>
          <w:rFonts w:ascii="Arial" w:hAnsi="Arial" w:cs="Arial"/>
          <w:sz w:val="28"/>
          <w:szCs w:val="28"/>
        </w:rPr>
        <w:t xml:space="preserve"> la industria </w:t>
      </w:r>
      <w:r w:rsidR="001235C8">
        <w:rPr>
          <w:rFonts w:ascii="Arial" w:hAnsi="Arial" w:cs="Arial"/>
          <w:sz w:val="28"/>
          <w:szCs w:val="28"/>
        </w:rPr>
        <w:t>citrícola</w:t>
      </w:r>
      <w:r>
        <w:rPr>
          <w:rFonts w:ascii="Arial" w:hAnsi="Arial" w:cs="Arial"/>
          <w:sz w:val="28"/>
          <w:szCs w:val="28"/>
        </w:rPr>
        <w:t xml:space="preserve">, </w:t>
      </w:r>
      <w:r w:rsidR="00EA2C69">
        <w:rPr>
          <w:rFonts w:ascii="Arial" w:hAnsi="Arial" w:cs="Arial"/>
          <w:sz w:val="28"/>
          <w:szCs w:val="28"/>
        </w:rPr>
        <w:t>como así también sus familias.</w:t>
      </w:r>
      <w:r w:rsidR="00AF605B">
        <w:rPr>
          <w:rFonts w:ascii="Arial" w:hAnsi="Arial" w:cs="Arial"/>
          <w:sz w:val="28"/>
          <w:szCs w:val="28"/>
        </w:rPr>
        <w:t xml:space="preserve"> Además, la ciudad se ve poblada de turistas que provienen de diferentes localidades del país o países vecinos</w:t>
      </w:r>
      <w:r w:rsidR="001235C8">
        <w:rPr>
          <w:rFonts w:ascii="Arial" w:hAnsi="Arial" w:cs="Arial"/>
          <w:sz w:val="28"/>
          <w:szCs w:val="28"/>
        </w:rPr>
        <w:t xml:space="preserve"> que se congregan junto al público local para disfrutar de los tres días de festividad</w:t>
      </w:r>
      <w:r w:rsidR="00AF605B">
        <w:rPr>
          <w:rFonts w:ascii="Arial" w:hAnsi="Arial" w:cs="Arial"/>
          <w:sz w:val="28"/>
          <w:szCs w:val="28"/>
        </w:rPr>
        <w:t>.</w:t>
      </w:r>
    </w:p>
    <w:p w14:paraId="2CCA6649" w14:textId="08CDDD18" w:rsidR="00EA2C69" w:rsidRDefault="00EA2C69" w:rsidP="007620F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el </w:t>
      </w:r>
      <w:r w:rsidR="00793B42">
        <w:rPr>
          <w:rFonts w:ascii="Arial" w:hAnsi="Arial" w:cs="Arial"/>
          <w:sz w:val="28"/>
          <w:szCs w:val="28"/>
        </w:rPr>
        <w:t>escenario principal del evento</w:t>
      </w:r>
      <w:r>
        <w:rPr>
          <w:rFonts w:ascii="Arial" w:hAnsi="Arial" w:cs="Arial"/>
          <w:sz w:val="28"/>
          <w:szCs w:val="28"/>
        </w:rPr>
        <w:t xml:space="preserve">, </w:t>
      </w:r>
      <w:r w:rsidR="00793B42">
        <w:rPr>
          <w:rFonts w:ascii="Arial" w:hAnsi="Arial" w:cs="Arial"/>
          <w:sz w:val="28"/>
          <w:szCs w:val="28"/>
        </w:rPr>
        <w:t>se desarrollarán actividades culturales, músicos</w:t>
      </w:r>
      <w:r>
        <w:rPr>
          <w:rFonts w:ascii="Arial" w:hAnsi="Arial" w:cs="Arial"/>
          <w:sz w:val="28"/>
          <w:szCs w:val="28"/>
        </w:rPr>
        <w:t xml:space="preserve"> locales</w:t>
      </w:r>
      <w:r w:rsidR="009F3213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nacional</w:t>
      </w:r>
      <w:r w:rsidR="001235C8">
        <w:rPr>
          <w:rFonts w:ascii="Arial" w:hAnsi="Arial" w:cs="Arial"/>
          <w:sz w:val="28"/>
          <w:szCs w:val="28"/>
        </w:rPr>
        <w:t xml:space="preserve">es </w:t>
      </w:r>
      <w:r w:rsidR="009F3213">
        <w:rPr>
          <w:rFonts w:ascii="Arial" w:hAnsi="Arial" w:cs="Arial"/>
          <w:sz w:val="28"/>
          <w:szCs w:val="28"/>
        </w:rPr>
        <w:t>y,</w:t>
      </w:r>
      <w:r w:rsidR="001235C8">
        <w:rPr>
          <w:rFonts w:ascii="Arial" w:hAnsi="Arial" w:cs="Arial"/>
          <w:sz w:val="28"/>
          <w:szCs w:val="28"/>
        </w:rPr>
        <w:t xml:space="preserve"> además, </w:t>
      </w:r>
      <w:r w:rsidR="00793B42">
        <w:rPr>
          <w:rFonts w:ascii="Arial" w:hAnsi="Arial" w:cs="Arial"/>
          <w:sz w:val="28"/>
          <w:szCs w:val="28"/>
        </w:rPr>
        <w:t>actuarán diferentes ballets folklóricos de la ciudad.</w:t>
      </w:r>
      <w:r w:rsidR="001235C8">
        <w:rPr>
          <w:rFonts w:ascii="Arial" w:hAnsi="Arial" w:cs="Arial"/>
          <w:sz w:val="28"/>
          <w:szCs w:val="28"/>
        </w:rPr>
        <w:t xml:space="preserve"> </w:t>
      </w:r>
    </w:p>
    <w:p w14:paraId="7964FE8A" w14:textId="5CF28B92" w:rsidR="001235C8" w:rsidRDefault="001235C8" w:rsidP="007620F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Habrá un sector de stands de artesanos, </w:t>
      </w:r>
      <w:proofErr w:type="spellStart"/>
      <w:r>
        <w:rPr>
          <w:rFonts w:ascii="Arial" w:hAnsi="Arial" w:cs="Arial"/>
          <w:sz w:val="28"/>
          <w:szCs w:val="28"/>
        </w:rPr>
        <w:t>manualistas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 w:rsidR="009F3213">
        <w:rPr>
          <w:rFonts w:ascii="Arial" w:hAnsi="Arial" w:cs="Arial"/>
          <w:sz w:val="28"/>
          <w:szCs w:val="28"/>
        </w:rPr>
        <w:t>una plaza de juegos para niños, un sector de cantinas y patio de comidas, constituyendo esto, un movimiento económico extra para emprendedores principalmente locales.</w:t>
      </w:r>
    </w:p>
    <w:p w14:paraId="7BADDF9C" w14:textId="434BE555" w:rsidR="00BD0BE1" w:rsidRDefault="00AF605B" w:rsidP="007620F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Dentro de las actividades que se desarrollarán se encuentra la </w:t>
      </w:r>
      <w:proofErr w:type="spellStart"/>
      <w:r>
        <w:rPr>
          <w:rFonts w:ascii="Arial" w:hAnsi="Arial" w:cs="Arial"/>
          <w:sz w:val="28"/>
          <w:szCs w:val="28"/>
        </w:rPr>
        <w:t>ExpoCitrus</w:t>
      </w:r>
      <w:proofErr w:type="spellEnd"/>
      <w:r>
        <w:rPr>
          <w:rFonts w:ascii="Arial" w:hAnsi="Arial" w:cs="Arial"/>
          <w:sz w:val="28"/>
          <w:szCs w:val="28"/>
        </w:rPr>
        <w:t xml:space="preserve">. En este sector se encontrarán stands de empresas relacionadas a la producción citrícola, desde maquinarias, proveedores de servicios e insumos a la industria, así como también stands de instituciones relacionadas al sector. Otras de las actividades programadas son una serie de charlas técnicas sobre diferente temática de importancia </w:t>
      </w:r>
      <w:r w:rsidR="001235C8">
        <w:rPr>
          <w:rFonts w:ascii="Arial" w:hAnsi="Arial" w:cs="Arial"/>
          <w:sz w:val="28"/>
          <w:szCs w:val="28"/>
        </w:rPr>
        <w:t>para toda la cadena productiva.</w:t>
      </w:r>
    </w:p>
    <w:p w14:paraId="58685749" w14:textId="77777777" w:rsidR="00BD0BE1" w:rsidRDefault="00BD0BE1" w:rsidP="007620F0">
      <w:pPr>
        <w:jc w:val="both"/>
        <w:rPr>
          <w:rFonts w:ascii="Arial" w:hAnsi="Arial" w:cs="Arial"/>
          <w:sz w:val="28"/>
          <w:szCs w:val="28"/>
        </w:rPr>
      </w:pPr>
    </w:p>
    <w:p w14:paraId="35E96FD9" w14:textId="77777777" w:rsidR="00BD0BE1" w:rsidRDefault="00BD0BE1" w:rsidP="007620F0">
      <w:pPr>
        <w:jc w:val="both"/>
        <w:rPr>
          <w:rFonts w:ascii="Arial" w:hAnsi="Arial" w:cs="Arial"/>
          <w:sz w:val="28"/>
          <w:szCs w:val="28"/>
        </w:rPr>
      </w:pPr>
    </w:p>
    <w:p w14:paraId="48A4DE5E" w14:textId="694FBFC0" w:rsidR="00265640" w:rsidRDefault="00265640" w:rsidP="007620F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Durante estos festejos, se procederá a la coronación de la reina Nacional de la Citricultura, la misma es elegida entre las representantes de las diferentes zonas citrícolas del departamento.</w:t>
      </w:r>
    </w:p>
    <w:p w14:paraId="4B400AC0" w14:textId="55FAA383" w:rsidR="000D0417" w:rsidRPr="009F3213" w:rsidRDefault="000D0417" w:rsidP="007620F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Este evento, que este año celebra la 46ta edición, constituye no solo un punto de encuentro para todo lo relacionado a la citricultura, sino que son días donde la comunidad toda de Concordia se congrega a disfrutar de actividades culturales, gastronómicas y recreativas.</w:t>
      </w:r>
    </w:p>
    <w:sectPr w:rsidR="000D0417" w:rsidRPr="009F32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99"/>
    <w:rsid w:val="000D0417"/>
    <w:rsid w:val="000F34A8"/>
    <w:rsid w:val="001209A3"/>
    <w:rsid w:val="001235C8"/>
    <w:rsid w:val="001350C8"/>
    <w:rsid w:val="00264D51"/>
    <w:rsid w:val="00265640"/>
    <w:rsid w:val="002D5699"/>
    <w:rsid w:val="00372C53"/>
    <w:rsid w:val="00447C7E"/>
    <w:rsid w:val="0068155E"/>
    <w:rsid w:val="00725703"/>
    <w:rsid w:val="007620F0"/>
    <w:rsid w:val="00793B42"/>
    <w:rsid w:val="009F3213"/>
    <w:rsid w:val="00AF605B"/>
    <w:rsid w:val="00B105A5"/>
    <w:rsid w:val="00BD0BE1"/>
    <w:rsid w:val="00D241F2"/>
    <w:rsid w:val="00E00BFE"/>
    <w:rsid w:val="00E95B02"/>
    <w:rsid w:val="00EA2C69"/>
    <w:rsid w:val="00F36222"/>
    <w:rsid w:val="00F8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2331"/>
  <w15:chartTrackingRefBased/>
  <w15:docId w15:val="{50739A85-251D-48D4-A139-9AD285E2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6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413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 SORO</dc:creator>
  <cp:keywords/>
  <dc:description/>
  <cp:lastModifiedBy>Cuenta Microsoft</cp:lastModifiedBy>
  <cp:revision>2</cp:revision>
  <dcterms:created xsi:type="dcterms:W3CDTF">2024-11-20T13:33:00Z</dcterms:created>
  <dcterms:modified xsi:type="dcterms:W3CDTF">2024-11-20T13:33:00Z</dcterms:modified>
</cp:coreProperties>
</file>