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AC" w:rsidRDefault="00AC4BAC" w:rsidP="00AC4BAC">
      <w:pPr>
        <w:jc w:val="center"/>
        <w:rPr>
          <w:b/>
        </w:rPr>
      </w:pPr>
    </w:p>
    <w:p w:rsidR="00AC4BAC" w:rsidRDefault="00AC4BAC" w:rsidP="00AC4BAC">
      <w:pPr>
        <w:jc w:val="center"/>
        <w:rPr>
          <w:b/>
        </w:rPr>
      </w:pPr>
    </w:p>
    <w:p w:rsidR="00AC4BAC" w:rsidRDefault="00AC4BAC" w:rsidP="00AC4BAC">
      <w:pPr>
        <w:jc w:val="center"/>
        <w:rPr>
          <w:b/>
        </w:rPr>
      </w:pPr>
    </w:p>
    <w:p w:rsidR="00AC4BAC" w:rsidRPr="00B210EB" w:rsidRDefault="00B210EB" w:rsidP="00B210EB">
      <w:pPr>
        <w:jc w:val="both"/>
        <w:rPr>
          <w:rFonts w:ascii="Times New Roman" w:hAnsi="Times New Roman" w:cs="Times New Roman"/>
          <w:b/>
        </w:rPr>
      </w:pPr>
      <w:r w:rsidRPr="00B210E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10BE22" wp14:editId="365B0D19">
                <wp:simplePos x="0" y="0"/>
                <wp:positionH relativeFrom="column">
                  <wp:posOffset>-403860</wp:posOffset>
                </wp:positionH>
                <wp:positionV relativeFrom="paragraph">
                  <wp:posOffset>1776730</wp:posOffset>
                </wp:positionV>
                <wp:extent cx="6677025" cy="49053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90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7A04691" wp14:editId="2ABFD975">
                                  <wp:extent cx="971550" cy="952500"/>
                                  <wp:effectExtent l="0" t="0" r="0" b="0"/>
                                  <wp:docPr id="1" name="Imagen 1" descr="Símbolos provinciales entrerrianos | Argentina.gob.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ímbolos provinciales entrerrianos | Argentina.gob.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744" t="11630" r="20673" b="108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807" cy="992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H.CAMARA DE SENADORES DE LA PROVINCIA DE ENTRE RIOS</w:t>
                            </w:r>
                          </w:p>
                          <w:p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COMISION DE ASUNTOS CONSTITUCIONALES Y ACUERDOS</w:t>
                            </w:r>
                          </w:p>
                          <w:p w:rsidR="00B210EB" w:rsidRPr="00BE25FF" w:rsidRDefault="00B210EB" w:rsidP="00BE25FF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 cumplimiento del artículo 19° inciso a) del reglamento de la H. Cámara de Senadores se hace saber el nombre de la 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 ciudadano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candidato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 ocup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 el cargo y para el </w:t>
                            </w:r>
                            <w:r w:rsidR="000376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cual el P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oder Ejecutivo ha solicitado su acuerdo senatorial en cumplimiento del art. 103 inciso 2° de la Constitución Provincial:</w:t>
                            </w:r>
                          </w:p>
                          <w:p w:rsidR="00B210EB" w:rsidRPr="0075788D" w:rsidRDefault="000D5922" w:rsidP="00BE25F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</w:t>
                            </w:r>
                            <w:r w:rsidR="0075788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Tito, Jorge Sebastián</w:t>
                            </w:r>
                            <w:r w:rsidR="00B210EB"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B210EB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Defensor de Casación Penal de la Ciudad de Concordia</w:t>
                            </w:r>
                            <w:r w:rsidR="00B210EB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Expte. N°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B210EB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110</w:t>
                            </w:r>
                          </w:p>
                          <w:p w:rsidR="00B210EB" w:rsidRDefault="00481919" w:rsidP="00835735">
                            <w:pPr>
                              <w:spacing w:line="360" w:lineRule="auto"/>
                              <w:jc w:val="both"/>
                            </w:pP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 informa a la ciudadanía que los datos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filia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rios y antecedentes curriculares de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candidato mencionado pueden ser consultados en la página web: </w:t>
                            </w:r>
                            <w:hyperlink r:id="rId9" w:history="1">
                              <w:r w:rsidRPr="00481919">
                                <w:rPr>
                                  <w:rStyle w:val="Hipervnculo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www.senadoer.gob.ar</w:t>
                              </w:r>
                            </w:hyperlink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 en las publicaciones efectuadas en el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Boletí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 Oficial de 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rovinc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ia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los días </w:t>
                            </w:r>
                            <w:r w:rsidR="000D59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lunes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59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28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 </w:t>
                            </w:r>
                            <w:r w:rsidR="000D59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martes 29 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0D59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Octubre</w:t>
                            </w:r>
                            <w:bookmarkStart w:id="0" w:name="_GoBack"/>
                            <w:bookmarkEnd w:id="0"/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Las manifestaciones por escrito que la ciudadanía desee realizar deberán presentarse de lunes a viernes en el horario de 9 a 12 horas por Mesa de Entradas de la </w:t>
                            </w:r>
                            <w:r w:rsidR="008357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H.Cámara de Senadores o mía mail en formato PDF a la siguiente dirección: comisiones@mailsenadoer.gob.ar.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0BE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1.8pt;margin-top:139.9pt;width:525.75pt;height:3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">
                <v:textbox>
                  <w:txbxContent>
                    <w:p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</w:p>
                    <w:p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7A04691" wp14:editId="2ABFD975">
                            <wp:extent cx="971550" cy="952500"/>
                            <wp:effectExtent l="0" t="0" r="0" b="0"/>
                            <wp:docPr id="1" name="Imagen 1" descr="Símbolos provinciales entrerrianos | Argentina.gob.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ímbolos provinciales entrerrianos | Argentina.gob.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744" t="11630" r="20673" b="108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12807" cy="992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H.CAMARA DE SENADORES DE LA PROVINCIA DE ENTRE RIOS</w:t>
                      </w:r>
                    </w:p>
                    <w:p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COMISION DE ASUNTOS CONSTITUCIONALES Y ACUERDOS</w:t>
                      </w:r>
                    </w:p>
                    <w:p w:rsidR="00B210EB" w:rsidRPr="00BE25FF" w:rsidRDefault="00B210EB" w:rsidP="00BE25FF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 cumplimiento del artículo 19° inciso a) del reglamento de la H. Cámara de Senadores se hace saber el nombre de la 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 ciudadano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candidato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 ocup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 el cargo y para el </w:t>
                      </w:r>
                      <w:r w:rsidR="000376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cual el P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oder Ejecutivo ha solicitado su acuerdo senatorial en cumplimiento del art. 103 inciso 2° de la Constitución Provincial:</w:t>
                      </w:r>
                    </w:p>
                    <w:p w:rsidR="00B210EB" w:rsidRPr="0075788D" w:rsidRDefault="000D5922" w:rsidP="00BE25F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</w:t>
                      </w:r>
                      <w:r w:rsidR="0075788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Tito, Jorge Sebastián</w:t>
                      </w:r>
                      <w:r w:rsidR="00B210EB"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="00B210EB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Defensor de Casación Penal de la Ciudad de Concordia</w:t>
                      </w:r>
                      <w:r w:rsidR="00B210EB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Expte. N° 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="00B210EB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110</w:t>
                      </w:r>
                    </w:p>
                    <w:p w:rsidR="00B210EB" w:rsidRDefault="00481919" w:rsidP="00835735">
                      <w:pPr>
                        <w:spacing w:line="360" w:lineRule="auto"/>
                        <w:jc w:val="both"/>
                      </w:pP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Se informa a la ciudadanía que los datos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filia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rios y antecedentes curriculares de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candidato mencionado pueden ser consultados en la página web: </w:t>
                      </w:r>
                      <w:hyperlink r:id="rId10" w:history="1">
                        <w:r w:rsidRPr="00481919">
                          <w:rPr>
                            <w:rStyle w:val="Hipervnculo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www.senadoer.gob.ar</w:t>
                        </w:r>
                      </w:hyperlink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 en las publicaciones efectuadas en el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Boletí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 Oficial de la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rovinc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ia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los días </w:t>
                      </w:r>
                      <w:r w:rsidR="000D592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lunes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0D592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28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 </w:t>
                      </w:r>
                      <w:r w:rsidR="000D592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martes 29 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de </w:t>
                      </w:r>
                      <w:r w:rsidR="000D592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Octubre</w:t>
                      </w:r>
                      <w:bookmarkStart w:id="1" w:name="_GoBack"/>
                      <w:bookmarkEnd w:id="1"/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Las manifestaciones por escrito que la ciudadanía desee realizar deberán presentarse de lunes a viernes en el horario de 9 a 12 horas por Mesa de Entradas de la </w:t>
                      </w:r>
                      <w:r w:rsidR="008357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H.Cámara de Senadores o mía mail en formato PDF a la siguiente dirección: comisiones@mailsenadoer.gob.ar.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4BAC" w:rsidRPr="00B21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E58" w:rsidRDefault="00E85E58" w:rsidP="00B210EB">
      <w:pPr>
        <w:spacing w:after="0" w:line="240" w:lineRule="auto"/>
      </w:pPr>
      <w:r>
        <w:separator/>
      </w:r>
    </w:p>
  </w:endnote>
  <w:endnote w:type="continuationSeparator" w:id="0">
    <w:p w:rsidR="00E85E58" w:rsidRDefault="00E85E58" w:rsidP="00B2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E58" w:rsidRDefault="00E85E58" w:rsidP="00B210EB">
      <w:pPr>
        <w:spacing w:after="0" w:line="240" w:lineRule="auto"/>
      </w:pPr>
      <w:r>
        <w:separator/>
      </w:r>
    </w:p>
  </w:footnote>
  <w:footnote w:type="continuationSeparator" w:id="0">
    <w:p w:rsidR="00E85E58" w:rsidRDefault="00E85E58" w:rsidP="00B21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A3EC5"/>
    <w:multiLevelType w:val="hybridMultilevel"/>
    <w:tmpl w:val="4B86E04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AC"/>
    <w:rsid w:val="0003764F"/>
    <w:rsid w:val="00052AF5"/>
    <w:rsid w:val="000C735A"/>
    <w:rsid w:val="000D5922"/>
    <w:rsid w:val="001E0C2F"/>
    <w:rsid w:val="00481919"/>
    <w:rsid w:val="00483DD1"/>
    <w:rsid w:val="00595557"/>
    <w:rsid w:val="0062048E"/>
    <w:rsid w:val="0075788D"/>
    <w:rsid w:val="00835735"/>
    <w:rsid w:val="00887198"/>
    <w:rsid w:val="008E4344"/>
    <w:rsid w:val="00912279"/>
    <w:rsid w:val="00914BAA"/>
    <w:rsid w:val="009B2DA2"/>
    <w:rsid w:val="00AC4BAC"/>
    <w:rsid w:val="00B210EB"/>
    <w:rsid w:val="00BD3E3D"/>
    <w:rsid w:val="00BE25FF"/>
    <w:rsid w:val="00C760C6"/>
    <w:rsid w:val="00DE6C42"/>
    <w:rsid w:val="00E8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D83F9-120A-4C6D-A693-8D2EA8EB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B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0EB"/>
  </w:style>
  <w:style w:type="paragraph" w:styleId="Piedepgina">
    <w:name w:val="footer"/>
    <w:basedOn w:val="Normal"/>
    <w:link w:val="Piedepgina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EB"/>
  </w:style>
  <w:style w:type="paragraph" w:styleId="Textodeglobo">
    <w:name w:val="Balloon Text"/>
    <w:basedOn w:val="Normal"/>
    <w:link w:val="TextodegloboCar"/>
    <w:uiPriority w:val="99"/>
    <w:semiHidden/>
    <w:unhideWhenUsed/>
    <w:rsid w:val="00BE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F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81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nadoer.gob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adoer.gob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C8943-E95E-47FC-801E-28BCE7CB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2024-06-12T15:15:00Z</cp:lastPrinted>
  <dcterms:created xsi:type="dcterms:W3CDTF">2024-10-22T12:16:00Z</dcterms:created>
  <dcterms:modified xsi:type="dcterms:W3CDTF">2024-10-22T12:16:00Z</dcterms:modified>
</cp:coreProperties>
</file>