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699" w:rsidRDefault="002D5699"/>
    <w:p w:rsidR="002D5699" w:rsidRDefault="002D5699"/>
    <w:p w:rsidR="002D5699" w:rsidRDefault="00F36222" w:rsidP="00725703">
      <w:pPr>
        <w:pStyle w:val="NormalWeb"/>
      </w:pPr>
      <w:r>
        <w:rPr>
          <w:noProof/>
        </w:rPr>
        <w:drawing>
          <wp:inline distT="0" distB="0" distL="0" distR="0" wp14:anchorId="158E8CB8" wp14:editId="1F40976F">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2D5699" w:rsidRDefault="002D5699"/>
    <w:p w:rsidR="002D5699" w:rsidRPr="000F34A8" w:rsidRDefault="002D5699">
      <w:pPr>
        <w:rPr>
          <w:rFonts w:ascii="Arial" w:hAnsi="Arial" w:cs="Arial"/>
          <w:b/>
        </w:rPr>
      </w:pPr>
      <w:r w:rsidRPr="000F34A8">
        <w:rPr>
          <w:rFonts w:ascii="Arial" w:hAnsi="Arial" w:cs="Arial"/>
          <w:b/>
        </w:rPr>
        <w:t>LA HONORABLE CANARA DE SENADORES DE LA PROVINCIA DE ENTRE RIOS:</w:t>
      </w:r>
    </w:p>
    <w:p w:rsidR="002D5699" w:rsidRPr="000F34A8" w:rsidRDefault="002D5699">
      <w:pPr>
        <w:rPr>
          <w:rFonts w:ascii="Arial" w:hAnsi="Arial" w:cs="Arial"/>
          <w:b/>
        </w:rPr>
      </w:pPr>
    </w:p>
    <w:p w:rsidR="002D5699" w:rsidRPr="000F34A8" w:rsidRDefault="002D5699">
      <w:pPr>
        <w:rPr>
          <w:rFonts w:ascii="Arial" w:hAnsi="Arial" w:cs="Arial"/>
        </w:rPr>
      </w:pPr>
    </w:p>
    <w:p w:rsidR="002D5699" w:rsidRPr="009B5876" w:rsidRDefault="002D5699" w:rsidP="000F34A8">
      <w:pPr>
        <w:jc w:val="center"/>
        <w:rPr>
          <w:rFonts w:ascii="Arial" w:hAnsi="Arial" w:cs="Arial"/>
          <w:b/>
          <w:sz w:val="28"/>
          <w:szCs w:val="28"/>
        </w:rPr>
      </w:pPr>
      <w:r w:rsidRPr="009B5876">
        <w:rPr>
          <w:rFonts w:ascii="Arial" w:hAnsi="Arial" w:cs="Arial"/>
          <w:b/>
          <w:sz w:val="28"/>
          <w:szCs w:val="28"/>
        </w:rPr>
        <w:t>DECLARA</w:t>
      </w:r>
    </w:p>
    <w:p w:rsidR="002D5699" w:rsidRDefault="002D5699"/>
    <w:p w:rsidR="002D5699" w:rsidRDefault="002D5699">
      <w:bookmarkStart w:id="0" w:name="_GoBack"/>
      <w:bookmarkEnd w:id="0"/>
    </w:p>
    <w:p w:rsidR="002D5699" w:rsidRPr="009B5876" w:rsidRDefault="002D5699" w:rsidP="00886A94">
      <w:pPr>
        <w:jc w:val="both"/>
        <w:rPr>
          <w:rFonts w:ascii="Arial" w:hAnsi="Arial" w:cs="Arial"/>
          <w:sz w:val="28"/>
          <w:szCs w:val="28"/>
        </w:rPr>
      </w:pPr>
      <w:r w:rsidRPr="009B5876">
        <w:rPr>
          <w:rFonts w:ascii="Arial" w:hAnsi="Arial" w:cs="Arial"/>
          <w:b/>
          <w:sz w:val="28"/>
          <w:szCs w:val="28"/>
        </w:rPr>
        <w:t>PRIMERO:</w:t>
      </w:r>
      <w:r w:rsidRPr="009B5876">
        <w:rPr>
          <w:rFonts w:ascii="Arial" w:hAnsi="Arial" w:cs="Arial"/>
          <w:sz w:val="28"/>
          <w:szCs w:val="28"/>
        </w:rPr>
        <w:t xml:space="preserve"> De interés de la Honorable Cámara de Senadores de la Provincia </w:t>
      </w:r>
      <w:r w:rsidR="00B40D26" w:rsidRPr="009B5876">
        <w:rPr>
          <w:rFonts w:ascii="Arial" w:hAnsi="Arial" w:cs="Arial"/>
          <w:sz w:val="28"/>
          <w:szCs w:val="28"/>
        </w:rPr>
        <w:t>el “Pre Congreso Internacional Interdisciplinario de Ciencia de la Salud 2024” , a realizarse en Sala Mayo de la Ciudad de Paraná los días 1 y 2 de noviembre de 2024</w:t>
      </w:r>
      <w:r w:rsidR="001350C8" w:rsidRPr="009B5876">
        <w:rPr>
          <w:rFonts w:ascii="Arial" w:hAnsi="Arial" w:cs="Arial"/>
          <w:sz w:val="28"/>
          <w:szCs w:val="28"/>
        </w:rPr>
        <w:t>.-</w:t>
      </w:r>
    </w:p>
    <w:p w:rsidR="001350C8" w:rsidRPr="009B5876" w:rsidRDefault="001350C8" w:rsidP="00886A94">
      <w:pPr>
        <w:jc w:val="both"/>
        <w:rPr>
          <w:rFonts w:ascii="Arial" w:hAnsi="Arial" w:cs="Arial"/>
          <w:sz w:val="28"/>
          <w:szCs w:val="28"/>
        </w:rPr>
      </w:pPr>
      <w:r w:rsidRPr="009B5876">
        <w:rPr>
          <w:rFonts w:ascii="Arial" w:hAnsi="Arial" w:cs="Arial"/>
          <w:b/>
          <w:sz w:val="28"/>
          <w:szCs w:val="28"/>
        </w:rPr>
        <w:t>SEGUNDO:</w:t>
      </w:r>
      <w:r w:rsidRPr="009B5876">
        <w:rPr>
          <w:rFonts w:ascii="Arial" w:hAnsi="Arial" w:cs="Arial"/>
          <w:sz w:val="28"/>
          <w:szCs w:val="28"/>
        </w:rPr>
        <w:t xml:space="preserve"> </w:t>
      </w:r>
      <w:r w:rsidR="00B40D26" w:rsidRPr="009B5876">
        <w:rPr>
          <w:rFonts w:ascii="Arial" w:hAnsi="Arial" w:cs="Arial"/>
          <w:sz w:val="28"/>
          <w:szCs w:val="28"/>
        </w:rPr>
        <w:t xml:space="preserve">Comuníquese, al Decano de la Facultad de Ciencias de la Vida y la Salud, </w:t>
      </w:r>
      <w:proofErr w:type="spellStart"/>
      <w:r w:rsidR="00B40D26" w:rsidRPr="009B5876">
        <w:rPr>
          <w:rFonts w:ascii="Arial" w:hAnsi="Arial" w:cs="Arial"/>
          <w:sz w:val="28"/>
          <w:szCs w:val="28"/>
        </w:rPr>
        <w:t>Bioingeniero</w:t>
      </w:r>
      <w:proofErr w:type="spellEnd"/>
      <w:r w:rsidR="00B40D26" w:rsidRPr="009B5876">
        <w:rPr>
          <w:rFonts w:ascii="Arial" w:hAnsi="Arial" w:cs="Arial"/>
          <w:sz w:val="28"/>
          <w:szCs w:val="28"/>
        </w:rPr>
        <w:t xml:space="preserve"> </w:t>
      </w:r>
      <w:r w:rsidR="00806ED7" w:rsidRPr="009B5876">
        <w:rPr>
          <w:rFonts w:ascii="Arial" w:hAnsi="Arial" w:cs="Arial"/>
          <w:sz w:val="28"/>
          <w:szCs w:val="28"/>
        </w:rPr>
        <w:t>Aníbal</w:t>
      </w:r>
      <w:r w:rsidR="009B5876">
        <w:rPr>
          <w:rFonts w:ascii="Arial" w:hAnsi="Arial" w:cs="Arial"/>
          <w:sz w:val="28"/>
          <w:szCs w:val="28"/>
        </w:rPr>
        <w:t xml:space="preserve"> </w:t>
      </w:r>
      <w:proofErr w:type="spellStart"/>
      <w:r w:rsidR="009B5876">
        <w:rPr>
          <w:rFonts w:ascii="Arial" w:hAnsi="Arial" w:cs="Arial"/>
          <w:sz w:val="28"/>
          <w:szCs w:val="28"/>
        </w:rPr>
        <w:t>S</w:t>
      </w:r>
      <w:r w:rsidR="00B40D26" w:rsidRPr="009B5876">
        <w:rPr>
          <w:rFonts w:ascii="Arial" w:hAnsi="Arial" w:cs="Arial"/>
          <w:sz w:val="28"/>
          <w:szCs w:val="28"/>
        </w:rPr>
        <w:t>atler</w:t>
      </w:r>
      <w:proofErr w:type="spellEnd"/>
      <w:r w:rsidR="00806ED7" w:rsidRPr="009B5876">
        <w:rPr>
          <w:rFonts w:ascii="Arial" w:hAnsi="Arial" w:cs="Arial"/>
          <w:sz w:val="28"/>
          <w:szCs w:val="28"/>
        </w:rPr>
        <w:t>.-</w:t>
      </w:r>
    </w:p>
    <w:p w:rsidR="000F34A8" w:rsidRPr="009B5876" w:rsidRDefault="000F34A8" w:rsidP="00886A94">
      <w:pPr>
        <w:jc w:val="both"/>
        <w:rPr>
          <w:rFonts w:ascii="Arial" w:hAnsi="Arial" w:cs="Arial"/>
          <w:sz w:val="28"/>
          <w:szCs w:val="28"/>
        </w:rPr>
      </w:pPr>
    </w:p>
    <w:p w:rsidR="000F34A8" w:rsidRDefault="000F34A8">
      <w:pPr>
        <w:rPr>
          <w:rFonts w:ascii="Arial" w:hAnsi="Arial" w:cs="Arial"/>
          <w:sz w:val="24"/>
          <w:szCs w:val="24"/>
        </w:rPr>
      </w:pPr>
    </w:p>
    <w:p w:rsidR="000F34A8" w:rsidRDefault="000F34A8">
      <w:pPr>
        <w:rPr>
          <w:rFonts w:ascii="Arial" w:hAnsi="Arial" w:cs="Arial"/>
          <w:sz w:val="24"/>
          <w:szCs w:val="24"/>
        </w:rPr>
      </w:pPr>
    </w:p>
    <w:p w:rsidR="000F34A8" w:rsidRDefault="000F34A8">
      <w:pPr>
        <w:rPr>
          <w:rFonts w:ascii="Arial" w:hAnsi="Arial" w:cs="Arial"/>
          <w:sz w:val="24"/>
          <w:szCs w:val="24"/>
        </w:rPr>
      </w:pPr>
    </w:p>
    <w:p w:rsidR="000F34A8" w:rsidRDefault="000F34A8">
      <w:pPr>
        <w:rPr>
          <w:rFonts w:ascii="Arial" w:hAnsi="Arial" w:cs="Arial"/>
          <w:sz w:val="24"/>
          <w:szCs w:val="24"/>
        </w:rPr>
      </w:pPr>
    </w:p>
    <w:p w:rsidR="000F34A8" w:rsidRDefault="000F34A8">
      <w:pPr>
        <w:rPr>
          <w:rFonts w:ascii="Arial" w:hAnsi="Arial" w:cs="Arial"/>
          <w:sz w:val="24"/>
          <w:szCs w:val="24"/>
        </w:rPr>
      </w:pPr>
    </w:p>
    <w:p w:rsidR="000F34A8" w:rsidRDefault="000F34A8">
      <w:pPr>
        <w:rPr>
          <w:rFonts w:ascii="Arial" w:hAnsi="Arial" w:cs="Arial"/>
          <w:sz w:val="24"/>
          <w:szCs w:val="24"/>
        </w:rPr>
      </w:pPr>
    </w:p>
    <w:p w:rsidR="000F34A8" w:rsidRDefault="000F34A8">
      <w:pPr>
        <w:rPr>
          <w:rFonts w:ascii="Arial" w:hAnsi="Arial" w:cs="Arial"/>
          <w:sz w:val="24"/>
          <w:szCs w:val="24"/>
        </w:rPr>
      </w:pPr>
    </w:p>
    <w:p w:rsidR="000F34A8" w:rsidRDefault="000F34A8">
      <w:pPr>
        <w:rPr>
          <w:rFonts w:ascii="Arial" w:hAnsi="Arial" w:cs="Arial"/>
          <w:sz w:val="24"/>
          <w:szCs w:val="24"/>
        </w:rPr>
      </w:pPr>
    </w:p>
    <w:p w:rsidR="000F34A8" w:rsidRDefault="000F34A8">
      <w:pPr>
        <w:rPr>
          <w:rFonts w:ascii="Arial" w:hAnsi="Arial" w:cs="Arial"/>
          <w:sz w:val="24"/>
          <w:szCs w:val="24"/>
        </w:rPr>
      </w:pPr>
    </w:p>
    <w:p w:rsidR="000F34A8" w:rsidRDefault="000F34A8">
      <w:pPr>
        <w:rPr>
          <w:rFonts w:ascii="Arial" w:hAnsi="Arial" w:cs="Arial"/>
          <w:sz w:val="24"/>
          <w:szCs w:val="24"/>
        </w:rPr>
      </w:pPr>
    </w:p>
    <w:p w:rsidR="000F34A8" w:rsidRPr="00F36222" w:rsidRDefault="00F36222" w:rsidP="00F36222">
      <w:pPr>
        <w:pStyle w:val="NormalWeb"/>
      </w:pPr>
      <w:r>
        <w:rPr>
          <w:noProof/>
        </w:rPr>
        <w:lastRenderedPageBreak/>
        <w:drawing>
          <wp:inline distT="0" distB="0" distL="0" distR="0" wp14:anchorId="72242294" wp14:editId="1311E046">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886A94" w:rsidRDefault="00886A94">
      <w:pPr>
        <w:rPr>
          <w:rFonts w:ascii="Arial" w:hAnsi="Arial" w:cs="Arial"/>
          <w:b/>
          <w:sz w:val="28"/>
          <w:szCs w:val="28"/>
        </w:rPr>
      </w:pPr>
    </w:p>
    <w:p w:rsidR="00886A94" w:rsidRDefault="00886A94">
      <w:pPr>
        <w:rPr>
          <w:rFonts w:ascii="Arial" w:hAnsi="Arial" w:cs="Arial"/>
          <w:b/>
          <w:sz w:val="28"/>
          <w:szCs w:val="28"/>
        </w:rPr>
      </w:pPr>
    </w:p>
    <w:p w:rsidR="00886A94" w:rsidRDefault="00886A94">
      <w:pPr>
        <w:rPr>
          <w:rFonts w:ascii="Arial" w:hAnsi="Arial" w:cs="Arial"/>
          <w:b/>
          <w:sz w:val="28"/>
          <w:szCs w:val="28"/>
        </w:rPr>
      </w:pPr>
    </w:p>
    <w:p w:rsidR="000F34A8" w:rsidRPr="00B105A5" w:rsidRDefault="000F34A8">
      <w:pPr>
        <w:rPr>
          <w:rFonts w:ascii="Arial" w:hAnsi="Arial" w:cs="Arial"/>
          <w:b/>
          <w:sz w:val="28"/>
          <w:szCs w:val="28"/>
        </w:rPr>
      </w:pPr>
      <w:r w:rsidRPr="00B105A5">
        <w:rPr>
          <w:rFonts w:ascii="Arial" w:hAnsi="Arial" w:cs="Arial"/>
          <w:b/>
          <w:sz w:val="28"/>
          <w:szCs w:val="28"/>
        </w:rPr>
        <w:t>FUNDAMENTOS:</w:t>
      </w:r>
    </w:p>
    <w:p w:rsidR="000F34A8" w:rsidRDefault="000F34A8">
      <w:pPr>
        <w:rPr>
          <w:rFonts w:ascii="Arial" w:hAnsi="Arial" w:cs="Arial"/>
          <w:sz w:val="24"/>
          <w:szCs w:val="24"/>
        </w:rPr>
      </w:pPr>
    </w:p>
    <w:p w:rsidR="00D241F2" w:rsidRDefault="00806ED7" w:rsidP="00806ED7">
      <w:pPr>
        <w:jc w:val="both"/>
        <w:rPr>
          <w:rFonts w:ascii="Arial" w:hAnsi="Arial" w:cs="Arial"/>
          <w:sz w:val="28"/>
          <w:szCs w:val="28"/>
        </w:rPr>
      </w:pPr>
      <w:r>
        <w:rPr>
          <w:rFonts w:ascii="Arial" w:hAnsi="Arial" w:cs="Arial"/>
          <w:sz w:val="28"/>
          <w:szCs w:val="28"/>
        </w:rPr>
        <w:t xml:space="preserve">Este evento Internacional, pretende sentar precedente para establecer en la </w:t>
      </w:r>
      <w:r w:rsidR="00DA0828">
        <w:rPr>
          <w:rFonts w:ascii="Arial" w:hAnsi="Arial" w:cs="Arial"/>
          <w:sz w:val="28"/>
          <w:szCs w:val="28"/>
        </w:rPr>
        <w:t>a</w:t>
      </w:r>
      <w:r>
        <w:rPr>
          <w:rFonts w:ascii="Arial" w:hAnsi="Arial" w:cs="Arial"/>
          <w:sz w:val="28"/>
          <w:szCs w:val="28"/>
        </w:rPr>
        <w:t xml:space="preserve">genda de la Facultad de Ciencias de la Vida y la Salud de UADER, y de las demás instituciones participantes, temas de relevancia regional en cuestiones que se relacionen con la salud  </w:t>
      </w:r>
      <w:r w:rsidR="00DA0828">
        <w:rPr>
          <w:rFonts w:ascii="Arial" w:hAnsi="Arial" w:cs="Arial"/>
          <w:sz w:val="28"/>
          <w:szCs w:val="28"/>
        </w:rPr>
        <w:t>y la comunidad en las cuales estas instituciones se encuentran insertas.</w:t>
      </w:r>
    </w:p>
    <w:p w:rsidR="00DA0828" w:rsidRDefault="00DA0828" w:rsidP="00806ED7">
      <w:pPr>
        <w:jc w:val="both"/>
        <w:rPr>
          <w:rFonts w:ascii="Arial" w:hAnsi="Arial" w:cs="Arial"/>
          <w:sz w:val="28"/>
          <w:szCs w:val="28"/>
        </w:rPr>
      </w:pPr>
      <w:r>
        <w:rPr>
          <w:rFonts w:ascii="Arial" w:hAnsi="Arial" w:cs="Arial"/>
          <w:sz w:val="28"/>
          <w:szCs w:val="28"/>
        </w:rPr>
        <w:t xml:space="preserve">La citada actividad busca fomentar la colaboración y el aprendizaje mutuo entre individuos, profesionales, investigadores, docentes, estudiantes y autoridades sanitarias de diferentes disciplinas relacionadas con el campo de la salud de países de </w:t>
      </w:r>
      <w:r w:rsidR="00886A94">
        <w:rPr>
          <w:rFonts w:ascii="Arial" w:hAnsi="Arial" w:cs="Arial"/>
          <w:sz w:val="28"/>
          <w:szCs w:val="28"/>
        </w:rPr>
        <w:t>América</w:t>
      </w:r>
      <w:r>
        <w:rPr>
          <w:rFonts w:ascii="Arial" w:hAnsi="Arial" w:cs="Arial"/>
          <w:sz w:val="28"/>
          <w:szCs w:val="28"/>
        </w:rPr>
        <w:t xml:space="preserve"> Latina y el Caribe con el fin de generar soluciones innovadoras y efectivas a los problemas y necesidades de las comunidades.</w:t>
      </w:r>
    </w:p>
    <w:p w:rsidR="00886A94" w:rsidRPr="00806ED7" w:rsidRDefault="00886A94" w:rsidP="00806ED7">
      <w:pPr>
        <w:jc w:val="both"/>
        <w:rPr>
          <w:rFonts w:ascii="Arial" w:hAnsi="Arial" w:cs="Arial"/>
          <w:sz w:val="28"/>
          <w:szCs w:val="28"/>
        </w:rPr>
      </w:pPr>
      <w:r>
        <w:rPr>
          <w:rFonts w:ascii="Arial" w:hAnsi="Arial" w:cs="Arial"/>
          <w:sz w:val="28"/>
          <w:szCs w:val="28"/>
        </w:rPr>
        <w:t xml:space="preserve">Entre los participantes en el Comité Académico se encuentran la Universidad de la República de Uruguay (UDELAR), la Universidad Federal de Rio Grande Do Sul (Brasil), la Fundación Universitaria del Área Andina (Colombia), la Universidad de Granma (Cuba), la Universidad Nacional Autónoma (México) y la Universidad del Valle de </w:t>
      </w:r>
      <w:proofErr w:type="spellStart"/>
      <w:r>
        <w:rPr>
          <w:rFonts w:ascii="Arial" w:hAnsi="Arial" w:cs="Arial"/>
          <w:sz w:val="28"/>
          <w:szCs w:val="28"/>
        </w:rPr>
        <w:t>Taquari</w:t>
      </w:r>
      <w:proofErr w:type="spellEnd"/>
      <w:r>
        <w:rPr>
          <w:rFonts w:ascii="Arial" w:hAnsi="Arial" w:cs="Arial"/>
          <w:sz w:val="28"/>
          <w:szCs w:val="28"/>
        </w:rPr>
        <w:t xml:space="preserve"> (Brasil).-</w:t>
      </w:r>
    </w:p>
    <w:sectPr w:rsidR="00886A94" w:rsidRPr="00806E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99"/>
    <w:rsid w:val="000F34A8"/>
    <w:rsid w:val="001350C8"/>
    <w:rsid w:val="002D5699"/>
    <w:rsid w:val="00372C53"/>
    <w:rsid w:val="00725703"/>
    <w:rsid w:val="00806ED7"/>
    <w:rsid w:val="00886A94"/>
    <w:rsid w:val="009B5876"/>
    <w:rsid w:val="00B105A5"/>
    <w:rsid w:val="00B40D26"/>
    <w:rsid w:val="00D241F2"/>
    <w:rsid w:val="00DA0828"/>
    <w:rsid w:val="00F362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39A85-251D-48D4-A139-9AD285E2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36222"/>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385646">
      <w:bodyDiv w:val="1"/>
      <w:marLeft w:val="0"/>
      <w:marRight w:val="0"/>
      <w:marTop w:val="0"/>
      <w:marBottom w:val="0"/>
      <w:divBdr>
        <w:top w:val="none" w:sz="0" w:space="0" w:color="auto"/>
        <w:left w:val="none" w:sz="0" w:space="0" w:color="auto"/>
        <w:bottom w:val="none" w:sz="0" w:space="0" w:color="auto"/>
        <w:right w:val="none" w:sz="0" w:space="0" w:color="auto"/>
      </w:divBdr>
    </w:div>
    <w:div w:id="11679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2024-10-25T13:29:00Z</dcterms:created>
  <dcterms:modified xsi:type="dcterms:W3CDTF">2024-10-25T13:29:00Z</dcterms:modified>
</cp:coreProperties>
</file>