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CAB8AF" w14:textId="2ED17FB4" w:rsidR="002F6820" w:rsidRDefault="004C5965" w:rsidP="002F6820">
      <w:pPr>
        <w:rPr>
          <w:b/>
          <w:bCs/>
        </w:rPr>
      </w:pPr>
      <w:r>
        <w:rPr>
          <w:rFonts w:ascii="Arial" w:eastAsia="Arial" w:hAnsi="Arial" w:cs="Arial"/>
          <w:noProof/>
          <w:sz w:val="24"/>
          <w:szCs w:val="24"/>
        </w:rPr>
        <w:drawing>
          <wp:inline distT="0" distB="0" distL="0" distR="0" wp14:anchorId="361CED04" wp14:editId="32A3977B">
            <wp:extent cx="5400040" cy="78544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5400040" cy="785440"/>
                    </a:xfrm>
                    <a:prstGeom prst="rect">
                      <a:avLst/>
                    </a:prstGeom>
                    <a:ln/>
                  </pic:spPr>
                </pic:pic>
              </a:graphicData>
            </a:graphic>
          </wp:inline>
        </w:drawing>
      </w:r>
    </w:p>
    <w:p w14:paraId="5C1C00B1" w14:textId="22DA22B4" w:rsidR="002F6820" w:rsidRDefault="002F6820" w:rsidP="004C5965">
      <w:pPr>
        <w:jc w:val="center"/>
        <w:rPr>
          <w:rFonts w:ascii="Arial" w:hAnsi="Arial" w:cs="Arial"/>
          <w:b/>
          <w:bCs/>
          <w:sz w:val="24"/>
          <w:szCs w:val="24"/>
          <w:u w:val="single"/>
        </w:rPr>
      </w:pPr>
      <w:bookmarkStart w:id="0" w:name="_Hlk179453910"/>
      <w:r w:rsidRPr="004C5965">
        <w:rPr>
          <w:rFonts w:ascii="Arial" w:hAnsi="Arial" w:cs="Arial"/>
          <w:b/>
          <w:bCs/>
          <w:sz w:val="24"/>
          <w:szCs w:val="24"/>
          <w:u w:val="single"/>
        </w:rPr>
        <w:t>FUNDAMENTO</w:t>
      </w:r>
    </w:p>
    <w:p w14:paraId="585C40F6" w14:textId="77777777" w:rsidR="00191118" w:rsidRPr="00191118" w:rsidRDefault="00191118" w:rsidP="00191118">
      <w:pPr>
        <w:pStyle w:val="NormalWeb"/>
        <w:shd w:val="clear" w:color="auto" w:fill="FFFFFF"/>
        <w:spacing w:after="0" w:afterAutospacing="0" w:line="276" w:lineRule="auto"/>
        <w:jc w:val="both"/>
        <w:rPr>
          <w:rFonts w:ascii="Arial" w:hAnsi="Arial" w:cs="Arial"/>
        </w:rPr>
      </w:pPr>
      <w:r w:rsidRPr="00191118">
        <w:rPr>
          <w:rFonts w:ascii="Arial" w:hAnsi="Arial" w:cs="Arial"/>
        </w:rPr>
        <w:t xml:space="preserve">En 1882, dadas las riquezas del suelo del lugar, se comenzó a trabajar la tierra y se formó una sociedad anónima, que fue representada en Bs. As. por los señores Ernesto Bunge y Jorge Born. En el mes de agosto, la empresa colonizadora, por intermedio del Señor Eduardo </w:t>
      </w:r>
      <w:proofErr w:type="spellStart"/>
      <w:r w:rsidRPr="00191118">
        <w:rPr>
          <w:rFonts w:ascii="Arial" w:hAnsi="Arial" w:cs="Arial"/>
        </w:rPr>
        <w:t>Schiele</w:t>
      </w:r>
      <w:proofErr w:type="spellEnd"/>
      <w:r w:rsidRPr="00191118">
        <w:rPr>
          <w:rFonts w:ascii="Arial" w:hAnsi="Arial" w:cs="Arial"/>
        </w:rPr>
        <w:t>, compra 20 leguas de tierra, conocida por "el campo de los ingleses".</w:t>
      </w:r>
    </w:p>
    <w:p w14:paraId="6634F75B" w14:textId="77777777" w:rsidR="00191118" w:rsidRPr="00191118" w:rsidRDefault="00191118" w:rsidP="00191118">
      <w:pPr>
        <w:pStyle w:val="NormalWeb"/>
        <w:shd w:val="clear" w:color="auto" w:fill="FFFFFF"/>
        <w:spacing w:after="0" w:afterAutospacing="0" w:line="276" w:lineRule="auto"/>
        <w:jc w:val="both"/>
        <w:rPr>
          <w:rFonts w:ascii="Arial" w:hAnsi="Arial" w:cs="Arial"/>
        </w:rPr>
      </w:pPr>
      <w:r w:rsidRPr="00191118">
        <w:rPr>
          <w:rFonts w:ascii="Arial" w:hAnsi="Arial" w:cs="Arial"/>
        </w:rPr>
        <w:t>A estas tierras llegan 60 colonos, en su mayoría procedentes de Baradero, provincia de Bs. As. y otros pobladores del viejo mundo: suizos, franceses, saboyanos, belgas y algunos italianos y españoles. Al llegar los primeros colonos se les entregó un lote de 168 hectáreas, herramientas y elementos de labranza, animales y semillas.</w:t>
      </w:r>
    </w:p>
    <w:p w14:paraId="19023DAB" w14:textId="77777777" w:rsidR="00191118" w:rsidRPr="00191118" w:rsidRDefault="00191118" w:rsidP="00191118">
      <w:pPr>
        <w:pStyle w:val="NormalWeb"/>
        <w:shd w:val="clear" w:color="auto" w:fill="FFFFFF"/>
        <w:spacing w:after="0" w:afterAutospacing="0" w:line="276" w:lineRule="auto"/>
        <w:jc w:val="both"/>
        <w:rPr>
          <w:rFonts w:ascii="Arial" w:hAnsi="Arial" w:cs="Arial"/>
        </w:rPr>
      </w:pPr>
      <w:r w:rsidRPr="00191118">
        <w:rPr>
          <w:rFonts w:ascii="Arial" w:hAnsi="Arial" w:cs="Arial"/>
        </w:rPr>
        <w:t xml:space="preserve">El 28 de enero de 1888 Don Eduardo </w:t>
      </w:r>
      <w:proofErr w:type="spellStart"/>
      <w:r w:rsidRPr="00191118">
        <w:rPr>
          <w:rFonts w:ascii="Arial" w:hAnsi="Arial" w:cs="Arial"/>
        </w:rPr>
        <w:t>Schiele</w:t>
      </w:r>
      <w:proofErr w:type="spellEnd"/>
      <w:r w:rsidRPr="00191118">
        <w:rPr>
          <w:rFonts w:ascii="Arial" w:hAnsi="Arial" w:cs="Arial"/>
        </w:rPr>
        <w:t xml:space="preserve"> efectúa legal presentación ante el Gobierno de Entre Ríos solicitando la aprobación del trazado y fundación de la colonia y pueblo.</w:t>
      </w:r>
    </w:p>
    <w:p w14:paraId="06049A46" w14:textId="77777777" w:rsidR="00191118" w:rsidRPr="00191118" w:rsidRDefault="00191118" w:rsidP="00191118">
      <w:pPr>
        <w:pStyle w:val="NormalWeb"/>
        <w:shd w:val="clear" w:color="auto" w:fill="FFFFFF"/>
        <w:spacing w:after="0" w:afterAutospacing="0" w:line="276" w:lineRule="auto"/>
        <w:jc w:val="both"/>
        <w:rPr>
          <w:rFonts w:ascii="Arial" w:hAnsi="Arial" w:cs="Arial"/>
        </w:rPr>
      </w:pPr>
      <w:r w:rsidRPr="00191118">
        <w:rPr>
          <w:rFonts w:ascii="Arial" w:hAnsi="Arial" w:cs="Arial"/>
        </w:rPr>
        <w:t xml:space="preserve">El 14 de marzo de 1889 a través del expediente </w:t>
      </w:r>
      <w:proofErr w:type="spellStart"/>
      <w:r w:rsidRPr="00191118">
        <w:rPr>
          <w:rFonts w:ascii="Arial" w:hAnsi="Arial" w:cs="Arial"/>
        </w:rPr>
        <w:t>nº</w:t>
      </w:r>
      <w:proofErr w:type="spellEnd"/>
      <w:r w:rsidRPr="00191118">
        <w:rPr>
          <w:rFonts w:ascii="Arial" w:hAnsi="Arial" w:cs="Arial"/>
        </w:rPr>
        <w:t xml:space="preserve"> 712 y folio 50 del Ministerio de Gobierno se aprueba por Decreto la Fundación y el trazado para la colonia y Villa San Gustavo, en la provincia de Entre Ríos.</w:t>
      </w:r>
    </w:p>
    <w:p w14:paraId="799F180A" w14:textId="77777777" w:rsidR="00191118" w:rsidRPr="00191118" w:rsidRDefault="00191118" w:rsidP="00191118">
      <w:pPr>
        <w:pStyle w:val="NormalWeb"/>
        <w:shd w:val="clear" w:color="auto" w:fill="FFFFFF"/>
        <w:spacing w:after="0" w:afterAutospacing="0" w:line="276" w:lineRule="auto"/>
        <w:jc w:val="both"/>
        <w:rPr>
          <w:rFonts w:ascii="Arial" w:hAnsi="Arial" w:cs="Arial"/>
        </w:rPr>
      </w:pPr>
      <w:r w:rsidRPr="00191118">
        <w:rPr>
          <w:rFonts w:ascii="Arial" w:hAnsi="Arial" w:cs="Arial"/>
        </w:rPr>
        <w:t xml:space="preserve">La planta urbana fue dividida en 405 cuadras con un total de 648 hectáreas las que fueron reducidas a 210, quedando de esta manera conformado el perímetro urbano de este pueblo llamado "San Gustavo" en homenaje al agrimensor Gustavo </w:t>
      </w:r>
      <w:proofErr w:type="spellStart"/>
      <w:r w:rsidRPr="00191118">
        <w:rPr>
          <w:rFonts w:ascii="Arial" w:hAnsi="Arial" w:cs="Arial"/>
        </w:rPr>
        <w:t>Schnoekens</w:t>
      </w:r>
      <w:proofErr w:type="spellEnd"/>
      <w:r w:rsidRPr="00191118">
        <w:rPr>
          <w:rFonts w:ascii="Arial" w:hAnsi="Arial" w:cs="Arial"/>
        </w:rPr>
        <w:t>.</w:t>
      </w:r>
    </w:p>
    <w:p w14:paraId="676A22B4" w14:textId="77777777" w:rsidR="00191118" w:rsidRPr="00191118" w:rsidRDefault="00191118" w:rsidP="00191118">
      <w:pPr>
        <w:pStyle w:val="NormalWeb"/>
        <w:shd w:val="clear" w:color="auto" w:fill="FFFFFF"/>
        <w:spacing w:after="0" w:afterAutospacing="0" w:line="276" w:lineRule="auto"/>
        <w:jc w:val="both"/>
        <w:rPr>
          <w:rFonts w:ascii="Arial" w:hAnsi="Arial" w:cs="Arial"/>
        </w:rPr>
      </w:pPr>
      <w:r w:rsidRPr="00191118">
        <w:rPr>
          <w:rFonts w:ascii="Arial" w:hAnsi="Arial" w:cs="Arial"/>
        </w:rPr>
        <w:t>Las primeras viviendas eran ranchos de paja y las casas de mampostería, la tierra para la construcción se la obtenía de las orillas del arroyo Estacas, y en su mayoría contaban con huertas y jardines.</w:t>
      </w:r>
    </w:p>
    <w:p w14:paraId="6DC242F5" w14:textId="77777777" w:rsidR="00191118" w:rsidRPr="00191118" w:rsidRDefault="00191118" w:rsidP="00191118">
      <w:pPr>
        <w:pStyle w:val="NormalWeb"/>
        <w:shd w:val="clear" w:color="auto" w:fill="FFFFFF"/>
        <w:spacing w:after="0" w:afterAutospacing="0" w:line="276" w:lineRule="auto"/>
        <w:jc w:val="both"/>
        <w:rPr>
          <w:rFonts w:ascii="Arial" w:hAnsi="Arial" w:cs="Arial"/>
        </w:rPr>
      </w:pPr>
      <w:r w:rsidRPr="00191118">
        <w:rPr>
          <w:rFonts w:ascii="Arial" w:hAnsi="Arial" w:cs="Arial"/>
        </w:rPr>
        <w:t>El pueblo fue creciendo y se instaló un importante molino harinero donde funcionaban grandes talleres con maquinarias a vapor destinadas a la reparación de talabartería con una sección de zapatería, una panadería, un hotel y restaurante; también funcionaron fábricas de ladrillos y carbón</w:t>
      </w:r>
    </w:p>
    <w:p w14:paraId="508F9C9A" w14:textId="77777777" w:rsidR="00191118" w:rsidRPr="00191118" w:rsidRDefault="00191118" w:rsidP="00191118">
      <w:pPr>
        <w:pStyle w:val="NormalWeb"/>
        <w:shd w:val="clear" w:color="auto" w:fill="FFFFFF"/>
        <w:spacing w:before="120" w:beforeAutospacing="0" w:after="0" w:afterAutospacing="0" w:line="276" w:lineRule="auto"/>
        <w:jc w:val="both"/>
        <w:rPr>
          <w:rFonts w:ascii="Arial" w:hAnsi="Arial" w:cs="Arial"/>
          <w:vertAlign w:val="superscript"/>
        </w:rPr>
      </w:pPr>
      <w:r w:rsidRPr="00191118">
        <w:rPr>
          <w:rFonts w:ascii="Arial" w:hAnsi="Arial" w:cs="Arial"/>
        </w:rPr>
        <w:t>El 15 de agosto de 2004 la Legislatura provincial sancionó la ley n.º 9582 aprobando el censo realizado y el ejido del nuevo municipio.</w:t>
      </w:r>
      <w:r w:rsidRPr="00191118">
        <w:rPr>
          <w:rFonts w:ascii="Arial" w:hAnsi="Arial" w:cs="Arial"/>
          <w:vertAlign w:val="superscript"/>
        </w:rPr>
        <w:t xml:space="preserve"> </w:t>
      </w:r>
      <w:r w:rsidRPr="00191118">
        <w:rPr>
          <w:rFonts w:ascii="Arial" w:hAnsi="Arial" w:cs="Arial"/>
        </w:rPr>
        <w:t>El 4 de octubre de 2004 fue creado el municipio de 2ª categoría mediante el decreto n.º 4870/2004 MGJEOYSP del gobernador de Entre Ríos, sustituyendo a la junta de gobierno existente hasta entonces.</w:t>
      </w:r>
    </w:p>
    <w:p w14:paraId="3643DD95" w14:textId="6498722C" w:rsidR="00191118" w:rsidRDefault="00191118" w:rsidP="00191118">
      <w:pPr>
        <w:pStyle w:val="NormalWeb"/>
        <w:shd w:val="clear" w:color="auto" w:fill="FFFFFF"/>
        <w:spacing w:before="120" w:beforeAutospacing="0" w:after="0" w:afterAutospacing="0" w:line="276" w:lineRule="auto"/>
        <w:jc w:val="both"/>
        <w:rPr>
          <w:rFonts w:ascii="Arial" w:hAnsi="Arial" w:cs="Arial"/>
        </w:rPr>
      </w:pPr>
      <w:r>
        <w:rPr>
          <w:rFonts w:ascii="Arial" w:eastAsia="Arial" w:hAnsi="Arial" w:cs="Arial"/>
          <w:noProof/>
        </w:rPr>
        <w:lastRenderedPageBreak/>
        <w:drawing>
          <wp:inline distT="0" distB="0" distL="0" distR="0" wp14:anchorId="4760E20B" wp14:editId="30DF7E96">
            <wp:extent cx="5400040" cy="78486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5400040" cy="784860"/>
                    </a:xfrm>
                    <a:prstGeom prst="rect">
                      <a:avLst/>
                    </a:prstGeom>
                    <a:ln/>
                  </pic:spPr>
                </pic:pic>
              </a:graphicData>
            </a:graphic>
          </wp:inline>
        </w:drawing>
      </w:r>
    </w:p>
    <w:p w14:paraId="3077937E" w14:textId="791503E8" w:rsidR="00191118" w:rsidRPr="00191118" w:rsidRDefault="00191118" w:rsidP="00191118">
      <w:pPr>
        <w:pStyle w:val="NormalWeb"/>
        <w:shd w:val="clear" w:color="auto" w:fill="FFFFFF"/>
        <w:spacing w:before="120" w:beforeAutospacing="0" w:after="0" w:afterAutospacing="0" w:line="276" w:lineRule="auto"/>
        <w:jc w:val="both"/>
        <w:rPr>
          <w:rFonts w:ascii="Arial" w:hAnsi="Arial" w:cs="Arial"/>
        </w:rPr>
      </w:pPr>
      <w:r w:rsidRPr="00191118">
        <w:rPr>
          <w:rFonts w:ascii="Arial" w:hAnsi="Arial" w:cs="Arial"/>
        </w:rPr>
        <w:t>Es importante destacar que en San Gustavo, nació el conscripto </w:t>
      </w:r>
      <w:hyperlink r:id="rId5" w:tooltip="Anacleto Bernardi" w:history="1">
        <w:r w:rsidRPr="00191118">
          <w:rPr>
            <w:rStyle w:val="Hipervnculo"/>
            <w:rFonts w:ascii="Arial" w:hAnsi="Arial" w:cs="Arial"/>
            <w:color w:val="auto"/>
          </w:rPr>
          <w:t xml:space="preserve">Anacleto </w:t>
        </w:r>
        <w:proofErr w:type="spellStart"/>
        <w:r w:rsidRPr="00191118">
          <w:rPr>
            <w:rStyle w:val="Hipervnculo"/>
            <w:rFonts w:ascii="Arial" w:hAnsi="Arial" w:cs="Arial"/>
            <w:color w:val="auto"/>
          </w:rPr>
          <w:t>Bernardi</w:t>
        </w:r>
        <w:proofErr w:type="spellEnd"/>
      </w:hyperlink>
      <w:r w:rsidRPr="00191118">
        <w:rPr>
          <w:rFonts w:ascii="Arial" w:hAnsi="Arial" w:cs="Arial"/>
        </w:rPr>
        <w:t> de la </w:t>
      </w:r>
      <w:hyperlink r:id="rId6" w:tooltip="Armada Argentina" w:history="1">
        <w:r w:rsidRPr="00191118">
          <w:rPr>
            <w:rStyle w:val="Hipervnculo"/>
            <w:rFonts w:ascii="Arial" w:hAnsi="Arial" w:cs="Arial"/>
            <w:color w:val="auto"/>
          </w:rPr>
          <w:t>Armada Argentina</w:t>
        </w:r>
      </w:hyperlink>
      <w:r w:rsidRPr="00191118">
        <w:rPr>
          <w:rFonts w:ascii="Arial" w:hAnsi="Arial" w:cs="Arial"/>
        </w:rPr>
        <w:t>, quien murió heroicamente el 25 de octubre de 1927 en el naufragio del barco </w:t>
      </w:r>
      <w:proofErr w:type="spellStart"/>
      <w:r w:rsidRPr="00191118">
        <w:rPr>
          <w:rFonts w:ascii="Arial" w:hAnsi="Arial" w:cs="Arial"/>
          <w:i/>
          <w:iCs/>
        </w:rPr>
        <w:fldChar w:fldCharType="begin"/>
      </w:r>
      <w:r w:rsidRPr="00191118">
        <w:rPr>
          <w:rFonts w:ascii="Arial" w:hAnsi="Arial" w:cs="Arial"/>
          <w:i/>
          <w:iCs/>
        </w:rPr>
        <w:instrText xml:space="preserve"> HYPERLINK "https://es.wikipedia.org/wiki/Principessa_Mafalda" \o "Principessa Mafalda" </w:instrText>
      </w:r>
      <w:r w:rsidRPr="00191118">
        <w:rPr>
          <w:rFonts w:ascii="Arial" w:hAnsi="Arial" w:cs="Arial"/>
          <w:i/>
          <w:iCs/>
        </w:rPr>
        <w:fldChar w:fldCharType="separate"/>
      </w:r>
      <w:r w:rsidRPr="00191118">
        <w:rPr>
          <w:rStyle w:val="Hipervnculo"/>
          <w:rFonts w:ascii="Arial" w:hAnsi="Arial" w:cs="Arial"/>
          <w:i/>
          <w:iCs/>
          <w:color w:val="auto"/>
        </w:rPr>
        <w:t>Principessa</w:t>
      </w:r>
      <w:proofErr w:type="spellEnd"/>
      <w:r w:rsidRPr="00191118">
        <w:rPr>
          <w:rStyle w:val="Hipervnculo"/>
          <w:rFonts w:ascii="Arial" w:hAnsi="Arial" w:cs="Arial"/>
          <w:i/>
          <w:iCs/>
          <w:color w:val="auto"/>
        </w:rPr>
        <w:t xml:space="preserve"> Mafalda</w:t>
      </w:r>
      <w:r w:rsidRPr="00191118">
        <w:rPr>
          <w:rFonts w:ascii="Arial" w:hAnsi="Arial" w:cs="Arial"/>
          <w:i/>
          <w:iCs/>
        </w:rPr>
        <w:fldChar w:fldCharType="end"/>
      </w:r>
      <w:r w:rsidRPr="00191118">
        <w:rPr>
          <w:rFonts w:ascii="Arial" w:hAnsi="Arial" w:cs="Arial"/>
        </w:rPr>
        <w:t> en las costas de </w:t>
      </w:r>
      <w:hyperlink r:id="rId7" w:tooltip="Brasil" w:history="1">
        <w:r w:rsidRPr="00191118">
          <w:rPr>
            <w:rStyle w:val="Hipervnculo"/>
            <w:rFonts w:ascii="Arial" w:hAnsi="Arial" w:cs="Arial"/>
            <w:color w:val="auto"/>
          </w:rPr>
          <w:t>Brasil</w:t>
        </w:r>
      </w:hyperlink>
      <w:r w:rsidRPr="00191118">
        <w:rPr>
          <w:rFonts w:ascii="Arial" w:hAnsi="Arial" w:cs="Arial"/>
        </w:rPr>
        <w:t>.</w:t>
      </w:r>
    </w:p>
    <w:p w14:paraId="7662108D" w14:textId="77777777" w:rsidR="00191118" w:rsidRPr="00191118" w:rsidRDefault="00191118" w:rsidP="00191118">
      <w:pPr>
        <w:pStyle w:val="NormalWeb"/>
        <w:shd w:val="clear" w:color="auto" w:fill="FFFFFF"/>
        <w:spacing w:before="120" w:beforeAutospacing="0" w:after="0" w:afterAutospacing="0" w:line="276" w:lineRule="auto"/>
        <w:jc w:val="both"/>
        <w:rPr>
          <w:rFonts w:ascii="Arial" w:hAnsi="Arial" w:cs="Arial"/>
        </w:rPr>
      </w:pPr>
      <w:r w:rsidRPr="00191118">
        <w:rPr>
          <w:rFonts w:ascii="Arial" w:eastAsia="Arial" w:hAnsi="Arial" w:cs="Arial"/>
        </w:rPr>
        <w:t xml:space="preserve">Todos los 14 de marzo, la comunidad de San Gustavo se prepara para celebrar su tradicional fiesta aniversario; pero en esta oportunidad el festejo, por sus 135 años, se realizará el próximo 26 de octubre. Ese fin de semana, el pueblo conmemorará un año más de su fundación con la presencia de artistas reconocidos, entre ellos la Banda de la Policía de Entre Ríos, y una gran feria de emprendedores y gastronomía. </w:t>
      </w:r>
    </w:p>
    <w:p w14:paraId="2B21F1E0" w14:textId="77777777" w:rsidR="00191118" w:rsidRPr="00191118" w:rsidRDefault="00191118" w:rsidP="00191118">
      <w:pPr>
        <w:shd w:val="clear" w:color="auto" w:fill="FFFFFF"/>
        <w:spacing w:after="0" w:line="276" w:lineRule="auto"/>
        <w:jc w:val="both"/>
        <w:rPr>
          <w:rFonts w:ascii="Arial" w:eastAsia="Arial" w:hAnsi="Arial" w:cs="Arial"/>
          <w:sz w:val="24"/>
          <w:szCs w:val="24"/>
        </w:rPr>
      </w:pPr>
      <w:bookmarkStart w:id="1" w:name="_gjdgxs" w:colFirst="0" w:colLast="0"/>
      <w:bookmarkEnd w:id="1"/>
    </w:p>
    <w:p w14:paraId="5048F391" w14:textId="77777777" w:rsidR="00191118" w:rsidRPr="00191118" w:rsidRDefault="00191118" w:rsidP="00191118">
      <w:pPr>
        <w:shd w:val="clear" w:color="auto" w:fill="FFFFFF"/>
        <w:spacing w:after="0" w:line="276" w:lineRule="auto"/>
        <w:jc w:val="both"/>
        <w:rPr>
          <w:rFonts w:ascii="Arial" w:eastAsia="Arial" w:hAnsi="Arial" w:cs="Arial"/>
          <w:sz w:val="24"/>
          <w:szCs w:val="24"/>
        </w:rPr>
      </w:pPr>
      <w:r w:rsidRPr="00191118">
        <w:rPr>
          <w:rFonts w:ascii="Arial" w:eastAsia="Arial" w:hAnsi="Arial" w:cs="Arial"/>
          <w:sz w:val="24"/>
          <w:szCs w:val="24"/>
        </w:rPr>
        <w:t xml:space="preserve">Por este motivo, considero oportuno declarar de interés legislativo y cultural este evento local tan importante para la comunidad de San Gustavo y alrededores, ya que este nuevo año nos invita a vivir, disfrutar y celebrar un aniversario más de este pueblo en desarrollo y constate crecimiento; nos invita a visitar esta localidad, y a ser parte de su historia y su comunidad.  </w:t>
      </w:r>
    </w:p>
    <w:p w14:paraId="6E366F39" w14:textId="5C5A4E89" w:rsidR="004C5965" w:rsidRDefault="004C5965" w:rsidP="00F47587">
      <w:pPr>
        <w:jc w:val="both"/>
        <w:rPr>
          <w:rFonts w:ascii="Arial" w:hAnsi="Arial" w:cs="Arial"/>
          <w:bCs/>
          <w:sz w:val="24"/>
          <w:szCs w:val="24"/>
        </w:rPr>
      </w:pPr>
    </w:p>
    <w:p w14:paraId="0F83C805" w14:textId="030E4E0F" w:rsidR="00191118" w:rsidRDefault="00191118" w:rsidP="00F47587">
      <w:pPr>
        <w:jc w:val="both"/>
        <w:rPr>
          <w:rFonts w:ascii="Arial" w:hAnsi="Arial" w:cs="Arial"/>
          <w:bCs/>
          <w:sz w:val="24"/>
          <w:szCs w:val="24"/>
        </w:rPr>
      </w:pPr>
    </w:p>
    <w:p w14:paraId="56D536DE" w14:textId="4942C7A9" w:rsidR="00191118" w:rsidRDefault="00191118" w:rsidP="00F47587">
      <w:pPr>
        <w:jc w:val="both"/>
        <w:rPr>
          <w:rFonts w:ascii="Arial" w:hAnsi="Arial" w:cs="Arial"/>
          <w:bCs/>
          <w:sz w:val="24"/>
          <w:szCs w:val="24"/>
        </w:rPr>
      </w:pPr>
    </w:p>
    <w:p w14:paraId="21F26FB2" w14:textId="5F50BDBB" w:rsidR="00191118" w:rsidRDefault="00191118" w:rsidP="00F47587">
      <w:pPr>
        <w:jc w:val="both"/>
        <w:rPr>
          <w:rFonts w:ascii="Arial" w:hAnsi="Arial" w:cs="Arial"/>
          <w:bCs/>
          <w:sz w:val="24"/>
          <w:szCs w:val="24"/>
        </w:rPr>
      </w:pPr>
    </w:p>
    <w:p w14:paraId="378B937D" w14:textId="49946477" w:rsidR="00191118" w:rsidRDefault="00191118" w:rsidP="00F47587">
      <w:pPr>
        <w:jc w:val="both"/>
        <w:rPr>
          <w:rFonts w:ascii="Arial" w:hAnsi="Arial" w:cs="Arial"/>
          <w:bCs/>
          <w:sz w:val="24"/>
          <w:szCs w:val="24"/>
        </w:rPr>
      </w:pPr>
    </w:p>
    <w:p w14:paraId="5CDEFBBA" w14:textId="7D8DA727" w:rsidR="00191118" w:rsidRDefault="00191118" w:rsidP="00F47587">
      <w:pPr>
        <w:jc w:val="both"/>
        <w:rPr>
          <w:rFonts w:ascii="Arial" w:hAnsi="Arial" w:cs="Arial"/>
          <w:bCs/>
          <w:sz w:val="24"/>
          <w:szCs w:val="24"/>
        </w:rPr>
      </w:pPr>
    </w:p>
    <w:p w14:paraId="3E527C1A" w14:textId="5C5B74B8" w:rsidR="00191118" w:rsidRDefault="00191118" w:rsidP="00F47587">
      <w:pPr>
        <w:jc w:val="both"/>
        <w:rPr>
          <w:rFonts w:ascii="Arial" w:hAnsi="Arial" w:cs="Arial"/>
          <w:bCs/>
          <w:sz w:val="24"/>
          <w:szCs w:val="24"/>
        </w:rPr>
      </w:pPr>
    </w:p>
    <w:p w14:paraId="3B998D9C" w14:textId="6639EEB4" w:rsidR="00191118" w:rsidRDefault="00191118" w:rsidP="00F47587">
      <w:pPr>
        <w:jc w:val="both"/>
        <w:rPr>
          <w:rFonts w:ascii="Arial" w:hAnsi="Arial" w:cs="Arial"/>
          <w:bCs/>
          <w:sz w:val="24"/>
          <w:szCs w:val="24"/>
        </w:rPr>
      </w:pPr>
    </w:p>
    <w:p w14:paraId="57875870" w14:textId="7A2C5AE9" w:rsidR="00191118" w:rsidRDefault="00191118" w:rsidP="00F47587">
      <w:pPr>
        <w:jc w:val="both"/>
        <w:rPr>
          <w:rFonts w:ascii="Arial" w:hAnsi="Arial" w:cs="Arial"/>
          <w:bCs/>
          <w:sz w:val="24"/>
          <w:szCs w:val="24"/>
        </w:rPr>
      </w:pPr>
    </w:p>
    <w:p w14:paraId="12A89CC6" w14:textId="3A1D576B" w:rsidR="00191118" w:rsidRDefault="00191118" w:rsidP="00F47587">
      <w:pPr>
        <w:jc w:val="both"/>
        <w:rPr>
          <w:rFonts w:ascii="Arial" w:hAnsi="Arial" w:cs="Arial"/>
          <w:bCs/>
          <w:sz w:val="24"/>
          <w:szCs w:val="24"/>
        </w:rPr>
      </w:pPr>
    </w:p>
    <w:p w14:paraId="12AF73E6" w14:textId="42C5D5BE" w:rsidR="00191118" w:rsidRDefault="00191118" w:rsidP="00F47587">
      <w:pPr>
        <w:jc w:val="both"/>
        <w:rPr>
          <w:rFonts w:ascii="Arial" w:hAnsi="Arial" w:cs="Arial"/>
          <w:bCs/>
          <w:sz w:val="24"/>
          <w:szCs w:val="24"/>
        </w:rPr>
      </w:pPr>
    </w:p>
    <w:p w14:paraId="3AA5B4C3" w14:textId="32A9295A" w:rsidR="00191118" w:rsidRDefault="00191118" w:rsidP="00F47587">
      <w:pPr>
        <w:jc w:val="both"/>
        <w:rPr>
          <w:rFonts w:ascii="Arial" w:hAnsi="Arial" w:cs="Arial"/>
          <w:bCs/>
          <w:sz w:val="24"/>
          <w:szCs w:val="24"/>
        </w:rPr>
      </w:pPr>
    </w:p>
    <w:p w14:paraId="3EE7E4E8" w14:textId="799D0F1F" w:rsidR="00191118" w:rsidRDefault="00191118" w:rsidP="00F47587">
      <w:pPr>
        <w:jc w:val="both"/>
        <w:rPr>
          <w:rFonts w:ascii="Arial" w:hAnsi="Arial" w:cs="Arial"/>
          <w:bCs/>
          <w:sz w:val="24"/>
          <w:szCs w:val="24"/>
        </w:rPr>
      </w:pPr>
    </w:p>
    <w:p w14:paraId="195A1ED6" w14:textId="77777777" w:rsidR="00191118" w:rsidRDefault="00191118" w:rsidP="00F47587">
      <w:pPr>
        <w:jc w:val="both"/>
        <w:rPr>
          <w:rFonts w:ascii="Arial" w:hAnsi="Arial" w:cs="Arial"/>
          <w:bCs/>
          <w:sz w:val="24"/>
          <w:szCs w:val="24"/>
        </w:rPr>
      </w:pPr>
    </w:p>
    <w:p w14:paraId="2F9549B5" w14:textId="0BD84179" w:rsidR="00191118" w:rsidRDefault="00191118" w:rsidP="00F47587">
      <w:pPr>
        <w:jc w:val="both"/>
        <w:rPr>
          <w:rFonts w:ascii="Arial" w:hAnsi="Arial" w:cs="Arial"/>
          <w:bCs/>
          <w:sz w:val="24"/>
          <w:szCs w:val="24"/>
        </w:rPr>
      </w:pPr>
    </w:p>
    <w:p w14:paraId="1B3272C7" w14:textId="09081C95" w:rsidR="00191118" w:rsidRDefault="00191118" w:rsidP="00F47587">
      <w:pPr>
        <w:jc w:val="both"/>
        <w:rPr>
          <w:rFonts w:ascii="Arial" w:hAnsi="Arial" w:cs="Arial"/>
          <w:bCs/>
          <w:sz w:val="24"/>
          <w:szCs w:val="24"/>
        </w:rPr>
      </w:pPr>
      <w:r>
        <w:rPr>
          <w:rFonts w:ascii="Arial" w:eastAsia="Arial" w:hAnsi="Arial" w:cs="Arial"/>
          <w:noProof/>
          <w:sz w:val="24"/>
          <w:szCs w:val="24"/>
        </w:rPr>
        <w:lastRenderedPageBreak/>
        <w:drawing>
          <wp:inline distT="0" distB="0" distL="0" distR="0" wp14:anchorId="173D3CAC" wp14:editId="23F498F7">
            <wp:extent cx="5400040" cy="784860"/>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5400040" cy="784860"/>
                    </a:xfrm>
                    <a:prstGeom prst="rect">
                      <a:avLst/>
                    </a:prstGeom>
                    <a:ln/>
                  </pic:spPr>
                </pic:pic>
              </a:graphicData>
            </a:graphic>
          </wp:inline>
        </w:drawing>
      </w:r>
    </w:p>
    <w:p w14:paraId="35501735" w14:textId="77777777" w:rsidR="00191118" w:rsidRPr="004C5965" w:rsidRDefault="00191118" w:rsidP="00F47587">
      <w:pPr>
        <w:jc w:val="both"/>
        <w:rPr>
          <w:rFonts w:ascii="Arial" w:hAnsi="Arial" w:cs="Arial"/>
          <w:sz w:val="24"/>
          <w:szCs w:val="24"/>
        </w:rPr>
      </w:pPr>
    </w:p>
    <w:p w14:paraId="2E6E428C" w14:textId="77777777" w:rsidR="004C5965" w:rsidRPr="004C5965" w:rsidRDefault="004C5965" w:rsidP="00F47587">
      <w:pPr>
        <w:jc w:val="both"/>
        <w:rPr>
          <w:rFonts w:ascii="Arial" w:hAnsi="Arial" w:cs="Arial"/>
          <w:sz w:val="24"/>
          <w:szCs w:val="24"/>
        </w:rPr>
      </w:pPr>
      <w:bookmarkStart w:id="2" w:name="_GoBack"/>
      <w:bookmarkEnd w:id="0"/>
      <w:bookmarkEnd w:id="2"/>
    </w:p>
    <w:p w14:paraId="3892630E" w14:textId="77777777" w:rsidR="00553DB9" w:rsidRPr="004C5965" w:rsidRDefault="00553DB9" w:rsidP="00F47587">
      <w:pPr>
        <w:jc w:val="center"/>
        <w:rPr>
          <w:rFonts w:ascii="Arial" w:hAnsi="Arial" w:cs="Arial"/>
          <w:b/>
          <w:sz w:val="24"/>
          <w:szCs w:val="24"/>
        </w:rPr>
      </w:pPr>
      <w:r w:rsidRPr="004C5965">
        <w:rPr>
          <w:rFonts w:ascii="Arial" w:hAnsi="Arial" w:cs="Arial"/>
          <w:b/>
          <w:sz w:val="24"/>
          <w:szCs w:val="24"/>
        </w:rPr>
        <w:t>LA HONORABLE CAMARA DE SENADORES</w:t>
      </w:r>
    </w:p>
    <w:p w14:paraId="62EEE880" w14:textId="77777777" w:rsidR="00553DB9" w:rsidRPr="004C5965" w:rsidRDefault="00553DB9" w:rsidP="00F47587">
      <w:pPr>
        <w:jc w:val="center"/>
        <w:rPr>
          <w:rFonts w:ascii="Arial" w:hAnsi="Arial" w:cs="Arial"/>
          <w:b/>
          <w:sz w:val="24"/>
          <w:szCs w:val="24"/>
        </w:rPr>
      </w:pPr>
      <w:r w:rsidRPr="004C5965">
        <w:rPr>
          <w:rFonts w:ascii="Arial" w:hAnsi="Arial" w:cs="Arial"/>
          <w:b/>
          <w:sz w:val="24"/>
          <w:szCs w:val="24"/>
        </w:rPr>
        <w:t>DE LA PROVINCIA DE ENTRE RIOS</w:t>
      </w:r>
    </w:p>
    <w:p w14:paraId="025A5D3B" w14:textId="1BBA7A16" w:rsidR="00553DB9" w:rsidRPr="004C5965" w:rsidRDefault="004C5965" w:rsidP="00F47587">
      <w:pPr>
        <w:jc w:val="center"/>
        <w:rPr>
          <w:rFonts w:ascii="Arial" w:hAnsi="Arial" w:cs="Arial"/>
          <w:b/>
          <w:sz w:val="24"/>
          <w:szCs w:val="24"/>
        </w:rPr>
      </w:pPr>
      <w:r>
        <w:rPr>
          <w:rFonts w:ascii="Arial" w:hAnsi="Arial" w:cs="Arial"/>
          <w:b/>
          <w:sz w:val="24"/>
          <w:szCs w:val="24"/>
        </w:rPr>
        <w:t>DECLARA</w:t>
      </w:r>
      <w:r w:rsidR="00553DB9" w:rsidRPr="004C5965">
        <w:rPr>
          <w:rFonts w:ascii="Arial" w:hAnsi="Arial" w:cs="Arial"/>
          <w:b/>
          <w:sz w:val="24"/>
          <w:szCs w:val="24"/>
        </w:rPr>
        <w:t>:</w:t>
      </w:r>
    </w:p>
    <w:p w14:paraId="73402A09" w14:textId="2F71B5F1" w:rsidR="00553DB9" w:rsidRDefault="00553DB9" w:rsidP="00F47587">
      <w:pPr>
        <w:jc w:val="both"/>
        <w:rPr>
          <w:rFonts w:ascii="Arial" w:hAnsi="Arial" w:cs="Arial"/>
          <w:b/>
          <w:sz w:val="24"/>
          <w:szCs w:val="24"/>
        </w:rPr>
      </w:pPr>
    </w:p>
    <w:p w14:paraId="5B217DCB" w14:textId="77777777" w:rsidR="00191118" w:rsidRPr="00191118" w:rsidRDefault="00191118" w:rsidP="00191118">
      <w:pPr>
        <w:jc w:val="both"/>
        <w:rPr>
          <w:rFonts w:ascii="Arial" w:hAnsi="Arial" w:cs="Arial"/>
          <w:sz w:val="24"/>
          <w:szCs w:val="24"/>
        </w:rPr>
      </w:pPr>
      <w:r w:rsidRPr="00191118">
        <w:rPr>
          <w:rFonts w:ascii="Arial" w:hAnsi="Arial" w:cs="Arial"/>
          <w:b/>
          <w:sz w:val="24"/>
          <w:szCs w:val="24"/>
        </w:rPr>
        <w:t>PRIMERO:</w:t>
      </w:r>
      <w:r w:rsidRPr="00191118">
        <w:rPr>
          <w:rFonts w:ascii="Arial" w:hAnsi="Arial" w:cs="Arial"/>
          <w:sz w:val="24"/>
          <w:szCs w:val="24"/>
        </w:rPr>
        <w:t xml:space="preserve"> Declarar de Interés Legislativo y Cultural la “Fiesta Aniversario” de la ciudad de San Gustavo a realizarse el día 26 de octubre del corriente año en la Provincia de Entre Ríos, Dpto. La Paz haciendo homenaje al 135 aniversario fundacional de la ciudad que se conmemora el 14 de marzo.</w:t>
      </w:r>
    </w:p>
    <w:p w14:paraId="2EE3B747" w14:textId="77777777" w:rsidR="00191118" w:rsidRPr="00191118" w:rsidRDefault="00191118" w:rsidP="00191118">
      <w:pPr>
        <w:jc w:val="both"/>
        <w:rPr>
          <w:rFonts w:ascii="Arial" w:hAnsi="Arial" w:cs="Arial"/>
          <w:sz w:val="24"/>
          <w:szCs w:val="24"/>
        </w:rPr>
      </w:pPr>
      <w:r w:rsidRPr="00191118">
        <w:rPr>
          <w:rFonts w:ascii="Arial" w:hAnsi="Arial" w:cs="Arial"/>
          <w:b/>
          <w:sz w:val="24"/>
          <w:szCs w:val="24"/>
        </w:rPr>
        <w:t>SEGUNDO</w:t>
      </w:r>
      <w:r w:rsidRPr="00191118">
        <w:rPr>
          <w:rFonts w:ascii="Arial" w:hAnsi="Arial" w:cs="Arial"/>
          <w:sz w:val="24"/>
          <w:szCs w:val="24"/>
        </w:rPr>
        <w:t>: Comuníquese al Municipio de San Gustavo.</w:t>
      </w:r>
    </w:p>
    <w:p w14:paraId="70FAF329" w14:textId="77777777" w:rsidR="00191118" w:rsidRPr="00191118" w:rsidRDefault="00191118" w:rsidP="00191118">
      <w:pPr>
        <w:jc w:val="both"/>
        <w:rPr>
          <w:rFonts w:ascii="Arial" w:hAnsi="Arial" w:cs="Arial"/>
          <w:sz w:val="24"/>
          <w:szCs w:val="24"/>
        </w:rPr>
      </w:pPr>
      <w:r w:rsidRPr="00191118">
        <w:rPr>
          <w:rFonts w:ascii="Arial" w:hAnsi="Arial" w:cs="Arial"/>
          <w:b/>
          <w:sz w:val="24"/>
          <w:szCs w:val="24"/>
        </w:rPr>
        <w:t>TERCERO</w:t>
      </w:r>
      <w:r w:rsidRPr="00191118">
        <w:rPr>
          <w:rFonts w:ascii="Arial" w:hAnsi="Arial" w:cs="Arial"/>
          <w:sz w:val="24"/>
          <w:szCs w:val="24"/>
        </w:rPr>
        <w:t>: De forma.</w:t>
      </w:r>
    </w:p>
    <w:p w14:paraId="385DAA9B" w14:textId="77777777" w:rsidR="00191118" w:rsidRPr="004C5965" w:rsidRDefault="00191118" w:rsidP="00F47587">
      <w:pPr>
        <w:jc w:val="both"/>
        <w:rPr>
          <w:rFonts w:ascii="Arial" w:hAnsi="Arial" w:cs="Arial"/>
          <w:sz w:val="24"/>
          <w:szCs w:val="24"/>
        </w:rPr>
      </w:pPr>
    </w:p>
    <w:p w14:paraId="7F99994C" w14:textId="77777777" w:rsidR="00553DB9" w:rsidRDefault="00553DB9"/>
    <w:sectPr w:rsidR="00553DB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820"/>
    <w:rsid w:val="00176F0E"/>
    <w:rsid w:val="00191118"/>
    <w:rsid w:val="001D595A"/>
    <w:rsid w:val="002F6820"/>
    <w:rsid w:val="004C5965"/>
    <w:rsid w:val="00553DB9"/>
    <w:rsid w:val="00B41FB2"/>
    <w:rsid w:val="00F4758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AB4DD"/>
  <w15:chartTrackingRefBased/>
  <w15:docId w15:val="{06FF4CD2-48C6-47DB-AE27-17761071B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2F6820"/>
    <w:rPr>
      <w:b/>
      <w:bCs/>
    </w:rPr>
  </w:style>
  <w:style w:type="paragraph" w:styleId="NormalWeb">
    <w:name w:val="Normal (Web)"/>
    <w:basedOn w:val="Normal"/>
    <w:uiPriority w:val="99"/>
    <w:unhideWhenUsed/>
    <w:rsid w:val="00191118"/>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Hipervnculo">
    <w:name w:val="Hyperlink"/>
    <w:basedOn w:val="Fuentedeprrafopredeter"/>
    <w:uiPriority w:val="99"/>
    <w:semiHidden/>
    <w:unhideWhenUsed/>
    <w:rsid w:val="0019111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2281576">
      <w:bodyDiv w:val="1"/>
      <w:marLeft w:val="0"/>
      <w:marRight w:val="0"/>
      <w:marTop w:val="0"/>
      <w:marBottom w:val="0"/>
      <w:divBdr>
        <w:top w:val="none" w:sz="0" w:space="0" w:color="auto"/>
        <w:left w:val="none" w:sz="0" w:space="0" w:color="auto"/>
        <w:bottom w:val="none" w:sz="0" w:space="0" w:color="auto"/>
        <w:right w:val="none" w:sz="0" w:space="0" w:color="auto"/>
      </w:divBdr>
    </w:div>
    <w:div w:id="1726218860">
      <w:bodyDiv w:val="1"/>
      <w:marLeft w:val="0"/>
      <w:marRight w:val="0"/>
      <w:marTop w:val="0"/>
      <w:marBottom w:val="0"/>
      <w:divBdr>
        <w:top w:val="none" w:sz="0" w:space="0" w:color="auto"/>
        <w:left w:val="none" w:sz="0" w:space="0" w:color="auto"/>
        <w:bottom w:val="none" w:sz="0" w:space="0" w:color="auto"/>
        <w:right w:val="none" w:sz="0" w:space="0" w:color="auto"/>
      </w:divBdr>
      <w:divsChild>
        <w:div w:id="1373965783">
          <w:marLeft w:val="0"/>
          <w:marRight w:val="0"/>
          <w:marTop w:val="0"/>
          <w:marBottom w:val="225"/>
          <w:divBdr>
            <w:top w:val="none" w:sz="0" w:space="0" w:color="auto"/>
            <w:left w:val="none" w:sz="0" w:space="0" w:color="auto"/>
            <w:bottom w:val="none" w:sz="0" w:space="0" w:color="auto"/>
            <w:right w:val="none" w:sz="0" w:space="0" w:color="auto"/>
          </w:divBdr>
        </w:div>
        <w:div w:id="231814347">
          <w:marLeft w:val="0"/>
          <w:marRight w:val="0"/>
          <w:marTop w:val="0"/>
          <w:marBottom w:val="225"/>
          <w:divBdr>
            <w:top w:val="none" w:sz="0" w:space="0" w:color="auto"/>
            <w:left w:val="none" w:sz="0" w:space="0" w:color="auto"/>
            <w:bottom w:val="none" w:sz="0" w:space="0" w:color="auto"/>
            <w:right w:val="none" w:sz="0" w:space="0" w:color="auto"/>
          </w:divBdr>
        </w:div>
      </w:divsChild>
    </w:div>
    <w:div w:id="1822767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es.wikipedia.org/wiki/Brasi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s.wikipedia.org/wiki/Armada_Argentina" TargetMode="External"/><Relationship Id="rId5" Type="http://schemas.openxmlformats.org/officeDocument/2006/relationships/hyperlink" Target="https://es.wikipedia.org/wiki/Anacleto_Bernardi"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608</Words>
  <Characters>3347</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Daniela</cp:lastModifiedBy>
  <cp:revision>2</cp:revision>
  <dcterms:created xsi:type="dcterms:W3CDTF">2024-10-14T12:51:00Z</dcterms:created>
  <dcterms:modified xsi:type="dcterms:W3CDTF">2024-10-14T12:51:00Z</dcterms:modified>
</cp:coreProperties>
</file>