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01814ECB" w14:textId="3BAEB4C0" w:rsidR="009542BA"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31A08584" w14:textId="4A3C05E8" w:rsidR="009542BA" w:rsidRDefault="009542BA" w:rsidP="00B14C10">
      <w:pPr>
        <w:jc w:val="both"/>
        <w:rPr>
          <w:rFonts w:ascii="Times New Roman" w:hAnsi="Times New Roman" w:cs="Times New Roman"/>
          <w:b/>
          <w:bCs/>
        </w:rPr>
      </w:pPr>
      <w:r>
        <w:rPr>
          <w:rFonts w:ascii="Times New Roman" w:hAnsi="Times New Roman" w:cs="Times New Roman"/>
          <w:b/>
          <w:bCs/>
        </w:rPr>
        <w:t xml:space="preserve">HONORABLE CÁMARA </w:t>
      </w:r>
    </w:p>
    <w:p w14:paraId="31EBE50A" w14:textId="77777777" w:rsidR="009542BA" w:rsidRPr="009542BA" w:rsidRDefault="009542BA" w:rsidP="009542BA">
      <w:pPr>
        <w:spacing w:after="0"/>
        <w:jc w:val="both"/>
        <w:rPr>
          <w:rFonts w:ascii="Times New Roman" w:hAnsi="Times New Roman" w:cs="Times New Roman"/>
        </w:rPr>
      </w:pPr>
    </w:p>
    <w:p w14:paraId="41BE86E0" w14:textId="77777777" w:rsidR="009542BA" w:rsidRPr="009542BA" w:rsidRDefault="009542BA" w:rsidP="009542BA">
      <w:pPr>
        <w:spacing w:after="0"/>
        <w:jc w:val="both"/>
        <w:rPr>
          <w:rFonts w:ascii="Times New Roman" w:hAnsi="Times New Roman" w:cs="Times New Roman"/>
        </w:rPr>
      </w:pPr>
    </w:p>
    <w:p w14:paraId="45491BD6" w14:textId="77777777" w:rsidR="009542BA" w:rsidRPr="009542BA" w:rsidRDefault="009542BA" w:rsidP="009542BA">
      <w:pPr>
        <w:spacing w:after="0"/>
        <w:jc w:val="both"/>
        <w:rPr>
          <w:rFonts w:ascii="Times New Roman" w:hAnsi="Times New Roman" w:cs="Times New Roman"/>
        </w:rPr>
      </w:pPr>
    </w:p>
    <w:p w14:paraId="7B6807B8" w14:textId="77777777" w:rsidR="003350E7" w:rsidRPr="003350E7" w:rsidRDefault="003350E7" w:rsidP="003350E7">
      <w:pPr>
        <w:spacing w:after="0"/>
        <w:jc w:val="both"/>
        <w:rPr>
          <w:rFonts w:ascii="Times New Roman" w:hAnsi="Times New Roman" w:cs="Times New Roman"/>
        </w:rPr>
      </w:pPr>
      <w:r w:rsidRPr="003350E7">
        <w:rPr>
          <w:rFonts w:ascii="Times New Roman" w:hAnsi="Times New Roman" w:cs="Times New Roman"/>
        </w:rPr>
        <w:t>El próximo viernes 18 de octubre, Gualeguaychú celebrará sus 241 años de historia con un acto central que se llevará a cabo en el Monumento a los Antepasados, ubicado en el barrio de Villa María.</w:t>
      </w:r>
    </w:p>
    <w:p w14:paraId="60FD1EE8" w14:textId="77777777" w:rsidR="003350E7" w:rsidRPr="003350E7" w:rsidRDefault="003350E7" w:rsidP="003350E7">
      <w:pPr>
        <w:spacing w:after="0"/>
        <w:jc w:val="both"/>
        <w:rPr>
          <w:rFonts w:ascii="Times New Roman" w:hAnsi="Times New Roman" w:cs="Times New Roman"/>
        </w:rPr>
      </w:pPr>
    </w:p>
    <w:p w14:paraId="699792A7" w14:textId="77777777" w:rsidR="003350E7" w:rsidRPr="003350E7" w:rsidRDefault="003350E7" w:rsidP="003350E7">
      <w:pPr>
        <w:spacing w:after="0"/>
        <w:jc w:val="both"/>
        <w:rPr>
          <w:rFonts w:ascii="Times New Roman" w:hAnsi="Times New Roman" w:cs="Times New Roman"/>
        </w:rPr>
      </w:pPr>
      <w:r w:rsidRPr="003350E7">
        <w:rPr>
          <w:rFonts w:ascii="Times New Roman" w:hAnsi="Times New Roman" w:cs="Times New Roman"/>
        </w:rPr>
        <w:t>Los festejos comenzarán a las 10:30, con un evento que incluirá el ingreso de las banderas de ceremonia de las escuelas y una ceremonia formal que contará con la ejecución del Himno Nacional Argentino y la Marcha a Entre Ríos.</w:t>
      </w:r>
    </w:p>
    <w:p w14:paraId="76E211D7" w14:textId="77777777" w:rsidR="003350E7" w:rsidRPr="003350E7" w:rsidRDefault="003350E7" w:rsidP="003350E7">
      <w:pPr>
        <w:spacing w:after="0"/>
        <w:jc w:val="both"/>
        <w:rPr>
          <w:rFonts w:ascii="Times New Roman" w:hAnsi="Times New Roman" w:cs="Times New Roman"/>
        </w:rPr>
      </w:pPr>
    </w:p>
    <w:p w14:paraId="59D36B00" w14:textId="77777777" w:rsidR="003350E7" w:rsidRPr="003350E7" w:rsidRDefault="003350E7" w:rsidP="003350E7">
      <w:pPr>
        <w:spacing w:after="0"/>
        <w:jc w:val="both"/>
        <w:rPr>
          <w:rFonts w:ascii="Times New Roman" w:hAnsi="Times New Roman" w:cs="Times New Roman"/>
        </w:rPr>
      </w:pPr>
      <w:r w:rsidRPr="003350E7">
        <w:rPr>
          <w:rFonts w:ascii="Times New Roman" w:hAnsi="Times New Roman" w:cs="Times New Roman"/>
        </w:rPr>
        <w:t xml:space="preserve">Tendremos un festejo muy especial, la Fanfarria Militar “Alto Perú”, del Ejército de Granaderos a Caballo “General San Martín”, será la encargada de dar vida a este acto con su presencia y su música. Además, el evento contará con presentaciones artísticas de las escuelas N° 88 “Los Fundadores”, N°3 “Tomás de Rocamora”, y el Colegio Secundario «Pueblo Nuevo». Tras las palabras de una docente y del presidente municipal, Mauricio </w:t>
      </w:r>
      <w:proofErr w:type="spellStart"/>
      <w:r w:rsidRPr="003350E7">
        <w:rPr>
          <w:rFonts w:ascii="Times New Roman" w:hAnsi="Times New Roman" w:cs="Times New Roman"/>
        </w:rPr>
        <w:t>Davico</w:t>
      </w:r>
      <w:proofErr w:type="spellEnd"/>
      <w:r w:rsidRPr="003350E7">
        <w:rPr>
          <w:rFonts w:ascii="Times New Roman" w:hAnsi="Times New Roman" w:cs="Times New Roman"/>
        </w:rPr>
        <w:t>, los asistentes podrán disfrutar de un emotivo homenaje a la ciudad».</w:t>
      </w:r>
    </w:p>
    <w:p w14:paraId="1EBCCF9F" w14:textId="77777777" w:rsidR="003350E7" w:rsidRPr="003350E7" w:rsidRDefault="003350E7" w:rsidP="003350E7">
      <w:pPr>
        <w:spacing w:after="0"/>
        <w:jc w:val="both"/>
        <w:rPr>
          <w:rFonts w:ascii="Times New Roman" w:hAnsi="Times New Roman" w:cs="Times New Roman"/>
        </w:rPr>
      </w:pPr>
    </w:p>
    <w:p w14:paraId="4C75BA76" w14:textId="77777777" w:rsidR="003350E7" w:rsidRPr="003350E7" w:rsidRDefault="003350E7" w:rsidP="003350E7">
      <w:pPr>
        <w:spacing w:after="0"/>
        <w:jc w:val="both"/>
        <w:rPr>
          <w:rFonts w:ascii="Times New Roman" w:hAnsi="Times New Roman" w:cs="Times New Roman"/>
        </w:rPr>
      </w:pPr>
      <w:r w:rsidRPr="003350E7">
        <w:rPr>
          <w:rFonts w:ascii="Times New Roman" w:hAnsi="Times New Roman" w:cs="Times New Roman"/>
        </w:rPr>
        <w:t xml:space="preserve">Al finalizar el acto, la Fanfarria Alto Perú realizará un desfile que iniciará en Avenida Tomás de Rocamora, donde los granaderos rendirán homenaje con una ofrenda floral, frente al busto del fundador de nuestra ciudad. El recorrido continuará luego por Rocamora hasta 25 de Mayo, culminando en las puertas del Palacio Municipal, ubicado en </w:t>
      </w:r>
      <w:proofErr w:type="spellStart"/>
      <w:r w:rsidRPr="003350E7">
        <w:rPr>
          <w:rFonts w:ascii="Times New Roman" w:hAnsi="Times New Roman" w:cs="Times New Roman"/>
        </w:rPr>
        <w:t>Yrigoyen</w:t>
      </w:r>
      <w:proofErr w:type="spellEnd"/>
      <w:r w:rsidRPr="003350E7">
        <w:rPr>
          <w:rFonts w:ascii="Times New Roman" w:hAnsi="Times New Roman" w:cs="Times New Roman"/>
        </w:rPr>
        <w:t xml:space="preserve"> 75.</w:t>
      </w:r>
    </w:p>
    <w:p w14:paraId="5B7F2771" w14:textId="77777777" w:rsidR="003350E7" w:rsidRPr="003350E7" w:rsidRDefault="003350E7" w:rsidP="003350E7">
      <w:pPr>
        <w:spacing w:after="0"/>
        <w:jc w:val="both"/>
        <w:rPr>
          <w:rFonts w:ascii="Times New Roman" w:hAnsi="Times New Roman" w:cs="Times New Roman"/>
        </w:rPr>
      </w:pPr>
    </w:p>
    <w:p w14:paraId="38190D71" w14:textId="77777777" w:rsidR="003350E7" w:rsidRPr="003350E7" w:rsidRDefault="003350E7" w:rsidP="003350E7">
      <w:pPr>
        <w:spacing w:after="0"/>
        <w:jc w:val="both"/>
        <w:rPr>
          <w:rFonts w:ascii="Times New Roman" w:hAnsi="Times New Roman" w:cs="Times New Roman"/>
        </w:rPr>
      </w:pPr>
      <w:r w:rsidRPr="003350E7">
        <w:rPr>
          <w:rFonts w:ascii="Times New Roman" w:hAnsi="Times New Roman" w:cs="Times New Roman"/>
        </w:rPr>
        <w:t>Los vecinos están invitados a participar de esta celebración, que incluirá la tradicional torta de cumpleaños para la ciudad y la interpretación del «Feliz Cumpleaños», así como otros temas del repertorio de la fanfarria.</w:t>
      </w:r>
    </w:p>
    <w:p w14:paraId="34257767" w14:textId="77777777" w:rsidR="003350E7" w:rsidRPr="003350E7" w:rsidRDefault="003350E7" w:rsidP="003350E7">
      <w:pPr>
        <w:spacing w:after="0"/>
        <w:jc w:val="both"/>
        <w:rPr>
          <w:rFonts w:ascii="Times New Roman" w:hAnsi="Times New Roman" w:cs="Times New Roman"/>
        </w:rPr>
      </w:pPr>
    </w:p>
    <w:p w14:paraId="06C6F433" w14:textId="77777777" w:rsidR="003350E7" w:rsidRDefault="003350E7" w:rsidP="009542BA">
      <w:pPr>
        <w:spacing w:after="0"/>
        <w:jc w:val="both"/>
        <w:rPr>
          <w:rFonts w:ascii="Times New Roman" w:hAnsi="Times New Roman" w:cs="Times New Roman"/>
        </w:rPr>
      </w:pPr>
    </w:p>
    <w:p w14:paraId="2D88B8BA" w14:textId="24880379" w:rsidR="00186363" w:rsidRDefault="00186363" w:rsidP="00D3488E">
      <w:pPr>
        <w:spacing w:after="0"/>
        <w:jc w:val="both"/>
        <w:rPr>
          <w:rFonts w:ascii="Times New Roman" w:hAnsi="Times New Roman" w:cs="Times New Roman"/>
        </w:rPr>
      </w:pPr>
      <w:r>
        <w:rPr>
          <w:rFonts w:ascii="Times New Roman" w:hAnsi="Times New Roman" w:cs="Times New Roman"/>
          <w:noProof/>
          <w:lang w:eastAsia="es-AR"/>
        </w:rPr>
        <w:drawing>
          <wp:inline distT="0" distB="0" distL="0" distR="0" wp14:anchorId="79553FEE" wp14:editId="37431BA3">
            <wp:extent cx="6120765" cy="890270"/>
            <wp:effectExtent l="0" t="0" r="0" b="5080"/>
            <wp:docPr id="1157924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C5FD7D3" w14:textId="2E7FA93E" w:rsidR="00935DED" w:rsidRPr="00505486" w:rsidRDefault="00186363" w:rsidP="00B14C10">
      <w:pPr>
        <w:jc w:val="both"/>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0494A02D" w14:textId="77777777" w:rsidR="00B14C10" w:rsidRPr="00505486" w:rsidRDefault="00B14C10" w:rsidP="00B14C10">
      <w:pPr>
        <w:jc w:val="both"/>
        <w:rPr>
          <w:rFonts w:ascii="Times New Roman" w:hAnsi="Times New Roman" w:cs="Times New Roman"/>
        </w:rPr>
      </w:pPr>
    </w:p>
    <w:p w14:paraId="3AE03AD5" w14:textId="77777777" w:rsidR="009561BE" w:rsidRDefault="009561BE" w:rsidP="00B14C10">
      <w:pPr>
        <w:jc w:val="center"/>
        <w:rPr>
          <w:rFonts w:ascii="Times New Roman" w:hAnsi="Times New Roman" w:cs="Times New Roman"/>
          <w:b/>
          <w:bCs/>
        </w:rPr>
      </w:pPr>
    </w:p>
    <w:p w14:paraId="473DD0A0" w14:textId="77777777" w:rsidR="009561BE" w:rsidRDefault="009561BE" w:rsidP="00B14C10">
      <w:pPr>
        <w:jc w:val="center"/>
        <w:rPr>
          <w:rFonts w:ascii="Times New Roman" w:hAnsi="Times New Roman" w:cs="Times New Roman"/>
          <w:b/>
          <w:bCs/>
        </w:rPr>
      </w:pPr>
    </w:p>
    <w:p w14:paraId="54D181A3" w14:textId="62E44A03" w:rsidR="00B14C10" w:rsidRPr="00505486" w:rsidRDefault="00B14C10" w:rsidP="00B14C10">
      <w:pPr>
        <w:jc w:val="center"/>
        <w:rPr>
          <w:rFonts w:ascii="Times New Roman" w:hAnsi="Times New Roman" w:cs="Times New Roman"/>
          <w:b/>
          <w:bCs/>
        </w:rPr>
      </w:pPr>
      <w:bookmarkStart w:id="0" w:name="_GoBack"/>
      <w:bookmarkEnd w:id="0"/>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 xml:space="preserve">D E C L A R </w:t>
      </w:r>
      <w:proofErr w:type="gramStart"/>
      <w:r w:rsidRPr="00505486">
        <w:rPr>
          <w:rFonts w:ascii="Times New Roman" w:hAnsi="Times New Roman" w:cs="Times New Roman"/>
          <w:b/>
          <w:bCs/>
        </w:rPr>
        <w:t>A :</w:t>
      </w:r>
      <w:proofErr w:type="gramEnd"/>
    </w:p>
    <w:p w14:paraId="04B740ED" w14:textId="77777777" w:rsidR="00B14C10" w:rsidRPr="00505486" w:rsidRDefault="00B14C10" w:rsidP="00B14C10">
      <w:pPr>
        <w:jc w:val="both"/>
        <w:rPr>
          <w:rFonts w:ascii="Times New Roman" w:hAnsi="Times New Roman" w:cs="Times New Roman"/>
        </w:rPr>
      </w:pPr>
    </w:p>
    <w:p w14:paraId="191C146E" w14:textId="7DBA0DD9" w:rsidR="002166EE" w:rsidRPr="003350E7" w:rsidRDefault="00B14C10" w:rsidP="00B14C10">
      <w:pPr>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w:t>
      </w:r>
      <w:r w:rsidR="003350E7">
        <w:rPr>
          <w:rFonts w:ascii="Times New Roman" w:hAnsi="Times New Roman" w:cs="Times New Roman"/>
        </w:rPr>
        <w:t xml:space="preserve">De interés legislativo </w:t>
      </w:r>
      <w:r w:rsidR="00186944">
        <w:rPr>
          <w:rFonts w:ascii="Times New Roman" w:hAnsi="Times New Roman" w:cs="Times New Roman"/>
        </w:rPr>
        <w:t>“</w:t>
      </w:r>
      <w:r w:rsidR="003350E7">
        <w:rPr>
          <w:rFonts w:ascii="Times New Roman" w:hAnsi="Times New Roman" w:cs="Times New Roman"/>
        </w:rPr>
        <w:t xml:space="preserve">LOS FESTEJOS POR EL ANIVERSARIO 241 DE LA CIUDAD DE SAN JOSE DE </w:t>
      </w:r>
      <w:r w:rsidR="00186944">
        <w:rPr>
          <w:rFonts w:ascii="Times New Roman" w:hAnsi="Times New Roman" w:cs="Times New Roman"/>
        </w:rPr>
        <w:t>GUALEGUAYCHÚ</w:t>
      </w:r>
      <w:r w:rsidR="003350E7">
        <w:rPr>
          <w:rFonts w:ascii="Times New Roman" w:hAnsi="Times New Roman" w:cs="Times New Roman"/>
        </w:rPr>
        <w:t xml:space="preserve">” que se realizarán el día viernes 18 de octubre de 2024 a las 10:30 </w:t>
      </w:r>
      <w:proofErr w:type="spellStart"/>
      <w:r w:rsidR="003350E7">
        <w:rPr>
          <w:rFonts w:ascii="Times New Roman" w:hAnsi="Times New Roman" w:cs="Times New Roman"/>
        </w:rPr>
        <w:t>hs</w:t>
      </w:r>
      <w:proofErr w:type="spellEnd"/>
      <w:r w:rsidR="003350E7">
        <w:rPr>
          <w:rFonts w:ascii="Times New Roman" w:hAnsi="Times New Roman" w:cs="Times New Roman"/>
        </w:rPr>
        <w:t>. en el Monumento a los Antepasados, ubicado en el Bario Villa María de dicha localidad.</w:t>
      </w:r>
    </w:p>
    <w:p w14:paraId="4BCECD7A" w14:textId="552310F0"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A92ED7">
        <w:rPr>
          <w:rFonts w:ascii="Times New Roman" w:hAnsi="Times New Roman" w:cs="Times New Roman"/>
        </w:rPr>
        <w:t>Sr. Intendente Municipal</w:t>
      </w:r>
      <w:r w:rsidR="00CB2135">
        <w:rPr>
          <w:rFonts w:ascii="Times New Roman" w:hAnsi="Times New Roman" w:cs="Times New Roman"/>
        </w:rPr>
        <w:t xml:space="preserve"> de </w:t>
      </w:r>
      <w:proofErr w:type="spellStart"/>
      <w:r w:rsidR="00CB2135">
        <w:rPr>
          <w:rFonts w:ascii="Times New Roman" w:hAnsi="Times New Roman" w:cs="Times New Roman"/>
        </w:rPr>
        <w:t>Gualeguaychú</w:t>
      </w:r>
      <w:proofErr w:type="spellEnd"/>
      <w:r w:rsidR="00CB2135">
        <w:rPr>
          <w:rFonts w:ascii="Times New Roman" w:hAnsi="Times New Roman" w:cs="Times New Roman"/>
        </w:rPr>
        <w:t xml:space="preserve">, </w:t>
      </w:r>
      <w:proofErr w:type="spellStart"/>
      <w:r w:rsidR="00CB2135">
        <w:rPr>
          <w:rFonts w:ascii="Times New Roman" w:hAnsi="Times New Roman" w:cs="Times New Roman"/>
        </w:rPr>
        <w:t>Dn</w:t>
      </w:r>
      <w:proofErr w:type="spellEnd"/>
      <w:r w:rsidR="00CB2135">
        <w:rPr>
          <w:rFonts w:ascii="Times New Roman" w:hAnsi="Times New Roman" w:cs="Times New Roman"/>
        </w:rPr>
        <w:t xml:space="preserve">. Mauricio </w:t>
      </w:r>
      <w:proofErr w:type="spellStart"/>
      <w:r w:rsidR="00CB2135">
        <w:rPr>
          <w:rFonts w:ascii="Times New Roman" w:hAnsi="Times New Roman" w:cs="Times New Roman"/>
        </w:rPr>
        <w:t>Davico</w:t>
      </w:r>
      <w:proofErr w:type="spellEnd"/>
      <w:r w:rsidR="004F7AB6">
        <w:rPr>
          <w:rFonts w:ascii="Times New Roman" w:hAnsi="Times New Roman" w:cs="Times New Roman"/>
        </w:rPr>
        <w:t xml:space="preserve">.- </w:t>
      </w: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83C9E"/>
    <w:rsid w:val="000938BD"/>
    <w:rsid w:val="000A0EBB"/>
    <w:rsid w:val="000A520E"/>
    <w:rsid w:val="000B1057"/>
    <w:rsid w:val="00124D56"/>
    <w:rsid w:val="001801D0"/>
    <w:rsid w:val="00186363"/>
    <w:rsid w:val="00186944"/>
    <w:rsid w:val="001B7361"/>
    <w:rsid w:val="00205F8A"/>
    <w:rsid w:val="0021348E"/>
    <w:rsid w:val="002166EE"/>
    <w:rsid w:val="00253746"/>
    <w:rsid w:val="002562DF"/>
    <w:rsid w:val="00275EB5"/>
    <w:rsid w:val="00297DF9"/>
    <w:rsid w:val="002A4C5B"/>
    <w:rsid w:val="002B6DC9"/>
    <w:rsid w:val="002C6A01"/>
    <w:rsid w:val="00300A9A"/>
    <w:rsid w:val="003154F1"/>
    <w:rsid w:val="00326B35"/>
    <w:rsid w:val="003350E7"/>
    <w:rsid w:val="003355C6"/>
    <w:rsid w:val="00366C40"/>
    <w:rsid w:val="00367BB2"/>
    <w:rsid w:val="00424195"/>
    <w:rsid w:val="004A66CA"/>
    <w:rsid w:val="004B3519"/>
    <w:rsid w:val="004C2B26"/>
    <w:rsid w:val="004C7215"/>
    <w:rsid w:val="004F7AB6"/>
    <w:rsid w:val="00505486"/>
    <w:rsid w:val="00583D23"/>
    <w:rsid w:val="005B304F"/>
    <w:rsid w:val="005F0796"/>
    <w:rsid w:val="006220B0"/>
    <w:rsid w:val="0062534F"/>
    <w:rsid w:val="00635D4A"/>
    <w:rsid w:val="00695917"/>
    <w:rsid w:val="007010C9"/>
    <w:rsid w:val="00712A00"/>
    <w:rsid w:val="007157E2"/>
    <w:rsid w:val="00734BE4"/>
    <w:rsid w:val="007511EA"/>
    <w:rsid w:val="007573A2"/>
    <w:rsid w:val="00795A16"/>
    <w:rsid w:val="007B202C"/>
    <w:rsid w:val="007E78B4"/>
    <w:rsid w:val="00857A4C"/>
    <w:rsid w:val="008A5E5E"/>
    <w:rsid w:val="008C37FC"/>
    <w:rsid w:val="008D0D25"/>
    <w:rsid w:val="00935DED"/>
    <w:rsid w:val="00944E69"/>
    <w:rsid w:val="0095326E"/>
    <w:rsid w:val="009542BA"/>
    <w:rsid w:val="009561BE"/>
    <w:rsid w:val="00957626"/>
    <w:rsid w:val="009D2915"/>
    <w:rsid w:val="00A02EFA"/>
    <w:rsid w:val="00A062B0"/>
    <w:rsid w:val="00A92ED7"/>
    <w:rsid w:val="00B14C10"/>
    <w:rsid w:val="00B25B07"/>
    <w:rsid w:val="00B3171D"/>
    <w:rsid w:val="00B86ABD"/>
    <w:rsid w:val="00BC0103"/>
    <w:rsid w:val="00BD0DF5"/>
    <w:rsid w:val="00C17320"/>
    <w:rsid w:val="00C25404"/>
    <w:rsid w:val="00C40695"/>
    <w:rsid w:val="00CB2135"/>
    <w:rsid w:val="00CE4381"/>
    <w:rsid w:val="00CE59B0"/>
    <w:rsid w:val="00D2157F"/>
    <w:rsid w:val="00D3488E"/>
    <w:rsid w:val="00D54B13"/>
    <w:rsid w:val="00D847F8"/>
    <w:rsid w:val="00DA31AD"/>
    <w:rsid w:val="00DB3623"/>
    <w:rsid w:val="00DD3530"/>
    <w:rsid w:val="00DF27E4"/>
    <w:rsid w:val="00E301A8"/>
    <w:rsid w:val="00E30A21"/>
    <w:rsid w:val="00E32970"/>
    <w:rsid w:val="00E62FA9"/>
    <w:rsid w:val="00E76D67"/>
    <w:rsid w:val="00E76E76"/>
    <w:rsid w:val="00E9289A"/>
    <w:rsid w:val="00E939F4"/>
    <w:rsid w:val="00F13A3E"/>
    <w:rsid w:val="00F33BA8"/>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5CB8-8ED3-4A42-BC71-2FCE97B9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2024-10-14T13:22:00Z</dcterms:created>
  <dcterms:modified xsi:type="dcterms:W3CDTF">2024-10-14T13:22:00Z</dcterms:modified>
</cp:coreProperties>
</file>