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3ED" w:rsidRDefault="001443ED" w:rsidP="007A6AA1">
      <w:pPr>
        <w:spacing w:after="0" w:line="240" w:lineRule="auto"/>
        <w:rPr>
          <w:rFonts w:ascii="Bookman Old Style" w:eastAsia="Times New Roman" w:hAnsi="Bookman Old Style" w:cs="Times New Roman"/>
          <w:b/>
          <w:bCs/>
          <w:color w:val="000000"/>
          <w:sz w:val="28"/>
          <w:szCs w:val="28"/>
          <w:lang w:val="es-ES"/>
        </w:rPr>
      </w:pPr>
    </w:p>
    <w:p w:rsidR="001443ED" w:rsidRDefault="001443ED" w:rsidP="00E35566">
      <w:pPr>
        <w:spacing w:after="0" w:line="240" w:lineRule="auto"/>
        <w:jc w:val="center"/>
        <w:rPr>
          <w:rFonts w:ascii="Bookman Old Style" w:eastAsia="Times New Roman" w:hAnsi="Bookman Old Style" w:cs="Times New Roman"/>
          <w:b/>
          <w:bCs/>
          <w:color w:val="000000"/>
          <w:sz w:val="28"/>
          <w:szCs w:val="28"/>
          <w:lang w:val="es-ES"/>
        </w:rPr>
      </w:pPr>
    </w:p>
    <w:p w:rsidR="001443ED" w:rsidRDefault="007A6AA1" w:rsidP="007A6AA1">
      <w:pPr>
        <w:spacing w:after="0" w:line="240" w:lineRule="auto"/>
        <w:rPr>
          <w:rFonts w:ascii="Bookman Old Style" w:eastAsia="Times New Roman" w:hAnsi="Bookman Old Style" w:cs="Times New Roman"/>
          <w:b/>
          <w:bCs/>
          <w:color w:val="000000"/>
          <w:sz w:val="28"/>
          <w:szCs w:val="28"/>
          <w:lang w:val="es-ES"/>
        </w:rPr>
      </w:pPr>
      <w:r>
        <w:rPr>
          <w:rFonts w:ascii="Bookman Old Style" w:eastAsia="Times New Roman" w:hAnsi="Bookman Old Style" w:cs="Times New Roman"/>
          <w:b/>
          <w:bCs/>
          <w:noProof/>
          <w:color w:val="000000"/>
          <w:sz w:val="28"/>
          <w:szCs w:val="28"/>
          <w:lang w:val="es-AR"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jpeg.jpe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1443ED" w:rsidRDefault="001443ED" w:rsidP="007A6AA1">
      <w:pPr>
        <w:spacing w:after="0" w:line="240" w:lineRule="auto"/>
        <w:rPr>
          <w:rFonts w:ascii="Bookman Old Style" w:eastAsia="Times New Roman" w:hAnsi="Bookman Old Style" w:cs="Times New Roman"/>
          <w:b/>
          <w:bCs/>
          <w:color w:val="000000"/>
          <w:sz w:val="28"/>
          <w:szCs w:val="28"/>
          <w:u w:val="single"/>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u w:val="single"/>
          <w:lang w:val="es-ES"/>
        </w:rPr>
        <w:t>FUNDAMENTOS</w:t>
      </w:r>
    </w:p>
    <w:p w:rsidR="00E35566" w:rsidRPr="004B0A74" w:rsidRDefault="00E35566" w:rsidP="00E35566">
      <w:pPr>
        <w:spacing w:after="0" w:line="240" w:lineRule="auto"/>
        <w:rPr>
          <w:rFonts w:ascii="Bookman Old Style" w:eastAsia="Times New Roman" w:hAnsi="Bookman Old Style" w:cs="Times New Roman"/>
          <w:sz w:val="32"/>
          <w:szCs w:val="24"/>
          <w:lang w:val="es-ES"/>
        </w:rPr>
      </w:pPr>
    </w:p>
    <w:p w:rsidR="00F37032" w:rsidRPr="004B0A74" w:rsidRDefault="00F37032" w:rsidP="00F37032">
      <w:pPr>
        <w:spacing w:after="0" w:line="240" w:lineRule="auto"/>
        <w:ind w:firstLine="720"/>
        <w:jc w:val="both"/>
        <w:rPr>
          <w:rFonts w:ascii="Bookman Old Style" w:eastAsia="Times New Roman" w:hAnsi="Bookman Old Style"/>
          <w:sz w:val="24"/>
          <w:szCs w:val="20"/>
          <w:lang w:val="es-ES" w:eastAsia="es-AR"/>
        </w:rPr>
      </w:pPr>
      <w:r w:rsidRPr="004B0A74">
        <w:rPr>
          <w:rFonts w:ascii="Bookman Old Style" w:eastAsia="Times New Roman" w:hAnsi="Bookman Old Style" w:cs="Arial"/>
          <w:color w:val="000000"/>
          <w:sz w:val="24"/>
          <w:szCs w:val="20"/>
          <w:lang w:val="es-ES" w:eastAsia="es-AR"/>
        </w:rPr>
        <w:t>El próximo 29 de octubre, el majestuoso Teatro 3 de Febrero de la ciudad de Paraná se vestirá de gala para conmemorar el 50º aniversario de "Canto a Entre Ríos", una de las obras más trascendentales del repertorio folclórico-sinfónico de América. Este monumental evento reunirá sobre el escenario a la Orquesta Sinfónica y el Coro del Centenario de Crespo, bajo la dirección del maestro Eduardo Retamar, y contará con la participación de destacados solistas.</w:t>
      </w:r>
    </w:p>
    <w:p w:rsidR="00F37032" w:rsidRPr="004B0A74" w:rsidRDefault="00F37032" w:rsidP="00F37032">
      <w:pPr>
        <w:spacing w:after="0" w:line="240" w:lineRule="auto"/>
        <w:rPr>
          <w:rFonts w:ascii="Bookman Old Style" w:eastAsia="Times New Roman" w:hAnsi="Bookman Old Style"/>
          <w:sz w:val="24"/>
          <w:szCs w:val="20"/>
          <w:lang w:val="es-ES" w:eastAsia="es-AR"/>
        </w:rPr>
      </w:pPr>
    </w:p>
    <w:p w:rsidR="00F37032" w:rsidRPr="004B0A74" w:rsidRDefault="00F37032" w:rsidP="00F37032">
      <w:pPr>
        <w:spacing w:after="0" w:line="240" w:lineRule="auto"/>
        <w:ind w:firstLine="720"/>
        <w:jc w:val="both"/>
        <w:rPr>
          <w:rFonts w:ascii="Bookman Old Style" w:eastAsia="Times New Roman" w:hAnsi="Bookman Old Style"/>
          <w:sz w:val="24"/>
          <w:szCs w:val="20"/>
          <w:lang w:val="es-ES" w:eastAsia="es-AR"/>
        </w:rPr>
      </w:pPr>
      <w:r w:rsidRPr="004B0A74">
        <w:rPr>
          <w:rFonts w:ascii="Bookman Old Style" w:eastAsia="Times New Roman" w:hAnsi="Bookman Old Style" w:cs="Arial"/>
          <w:color w:val="000000"/>
          <w:sz w:val="24"/>
          <w:szCs w:val="20"/>
          <w:lang w:val="es-ES" w:eastAsia="es-AR"/>
        </w:rPr>
        <w:t>"Canto a Entre Ríos", presentada originalmente hace 50 años, fue un hito cultural único que dejó una marca indeleble en la historia de la música. Desde aquella ocasión, la obra no ha vuelto a ser interpretada en vivo, lo que otorga a esta celebración una relevancia sin precedentes. Durante estas cinco décadas, no ha habido ninguna presentación ni espectáculo similar que haya llevado nuevamente al escenario la magnitud de esta creación. La espera ha terminado, y este reencuentro con la obra se promete como un evento irrepetible. Esta obra inmortal, que ha conquistado audiencias a nivel global por su excelencia artística, ha sido interpretada por prestigiosas agrupaciones, entre ellas los célebres Niños Cantores de Viena. Su legado se extiende más allá de nuestras fronteras, con ediciones de su disco en España, Israel, Japón y Estados Unidos, dejando una huella imborrable en la música mundial.</w:t>
      </w:r>
    </w:p>
    <w:p w:rsidR="00F37032" w:rsidRPr="004B0A74" w:rsidRDefault="00F37032" w:rsidP="00F37032">
      <w:pPr>
        <w:spacing w:after="0" w:line="240" w:lineRule="auto"/>
        <w:rPr>
          <w:rFonts w:ascii="Bookman Old Style" w:eastAsia="Times New Roman" w:hAnsi="Bookman Old Style"/>
          <w:sz w:val="24"/>
          <w:szCs w:val="20"/>
          <w:lang w:val="es-ES" w:eastAsia="es-AR"/>
        </w:rPr>
      </w:pPr>
    </w:p>
    <w:p w:rsidR="00F37032" w:rsidRPr="004B0A74" w:rsidRDefault="00F37032" w:rsidP="00F37032">
      <w:pPr>
        <w:spacing w:after="0" w:line="240" w:lineRule="auto"/>
        <w:ind w:firstLine="720"/>
        <w:jc w:val="both"/>
        <w:rPr>
          <w:rFonts w:ascii="Bookman Old Style" w:eastAsia="Times New Roman" w:hAnsi="Bookman Old Style"/>
          <w:sz w:val="24"/>
          <w:szCs w:val="20"/>
          <w:lang w:val="es-ES" w:eastAsia="es-AR"/>
        </w:rPr>
      </w:pPr>
      <w:r w:rsidRPr="004B0A74">
        <w:rPr>
          <w:rFonts w:ascii="Bookman Old Style" w:eastAsia="Times New Roman" w:hAnsi="Bookman Old Style" w:cs="Arial"/>
          <w:color w:val="000000"/>
          <w:sz w:val="24"/>
          <w:szCs w:val="20"/>
          <w:lang w:val="es-ES" w:eastAsia="es-AR"/>
        </w:rPr>
        <w:t>A medio siglo de su nacimiento, "Canto a Entre Ríos" vuelve al lugar donde todo comenzó, el icónico Teatro 3 de Febrero, para revivir la esencia de un hito cultural incomparable. Este evento marcará el inicio de una ambiciosa gira que llevará la obra a los rincones más emblemáticos de la provincia de Entre Ríos, del país, y más allá, llevando consigo el poder del arte y la cultura.</w:t>
      </w:r>
    </w:p>
    <w:p w:rsidR="001443ED" w:rsidRDefault="001443ED" w:rsidP="007A6AA1">
      <w:pPr>
        <w:spacing w:after="0" w:line="240" w:lineRule="auto"/>
        <w:jc w:val="both"/>
        <w:rPr>
          <w:rFonts w:ascii="Bookman Old Style" w:eastAsia="Times New Roman" w:hAnsi="Bookman Old Style" w:cs="Arial"/>
          <w:color w:val="000000"/>
          <w:sz w:val="24"/>
          <w:szCs w:val="20"/>
          <w:lang w:val="es-ES" w:eastAsia="es-AR"/>
        </w:rPr>
      </w:pPr>
    </w:p>
    <w:p w:rsidR="001443ED" w:rsidRDefault="001443ED" w:rsidP="004B0A74">
      <w:pPr>
        <w:spacing w:after="0" w:line="240" w:lineRule="auto"/>
        <w:ind w:firstLine="720"/>
        <w:jc w:val="both"/>
        <w:rPr>
          <w:rFonts w:ascii="Bookman Old Style" w:eastAsia="Times New Roman" w:hAnsi="Bookman Old Style" w:cs="Arial"/>
          <w:color w:val="000000"/>
          <w:sz w:val="24"/>
          <w:szCs w:val="20"/>
          <w:lang w:val="es-ES" w:eastAsia="es-AR"/>
        </w:rPr>
      </w:pPr>
    </w:p>
    <w:p w:rsidR="00E35566" w:rsidRPr="004B0A74" w:rsidRDefault="00F37032" w:rsidP="004B0A74">
      <w:pPr>
        <w:spacing w:after="0" w:line="240" w:lineRule="auto"/>
        <w:ind w:firstLine="720"/>
        <w:jc w:val="both"/>
        <w:rPr>
          <w:rFonts w:ascii="Bookman Old Style" w:eastAsia="Times New Roman" w:hAnsi="Bookman Old Style"/>
          <w:sz w:val="24"/>
          <w:szCs w:val="20"/>
          <w:lang w:val="es-ES" w:eastAsia="es-AR"/>
        </w:rPr>
      </w:pPr>
      <w:r w:rsidRPr="004B0A74">
        <w:rPr>
          <w:rFonts w:ascii="Bookman Old Style" w:eastAsia="Times New Roman" w:hAnsi="Bookman Old Style" w:cs="Arial"/>
          <w:color w:val="000000"/>
          <w:sz w:val="24"/>
          <w:szCs w:val="20"/>
          <w:lang w:val="es-ES" w:eastAsia="es-AR"/>
        </w:rPr>
        <w:t>La puesta en escena será una celebración de la grandeza de esta obra, con un despliegue técnico de vanguardia que incluirá iluminación y sonido de última generación, elevando la experiencia sensorial de cada espectador. Cada detalle ha sido pensado para rendir homenaje a esta joya del folclore, mientras que un equipo de profesionales registrará todo el proceso en un documental audiovisual que preservará para la po</w:t>
      </w:r>
      <w:r w:rsidR="004B0A74" w:rsidRPr="004B0A74">
        <w:rPr>
          <w:rFonts w:ascii="Bookman Old Style" w:eastAsia="Times New Roman" w:hAnsi="Bookman Old Style" w:cs="Arial"/>
          <w:color w:val="000000"/>
          <w:sz w:val="24"/>
          <w:szCs w:val="20"/>
          <w:lang w:val="es-ES" w:eastAsia="es-AR"/>
        </w:rPr>
        <w:t>steridad este momento histórico, es por esto que solicito a mis pares que me acompañen en este proyecto.</w:t>
      </w:r>
    </w:p>
    <w:p w:rsidR="00E35566" w:rsidRDefault="00E35566" w:rsidP="00E35566">
      <w:pPr>
        <w:spacing w:after="240" w:line="240" w:lineRule="auto"/>
        <w:rPr>
          <w:rFonts w:ascii="Times New Roman" w:eastAsia="Times New Roman" w:hAnsi="Times New Roman" w:cs="Times New Roman"/>
          <w:sz w:val="24"/>
          <w:szCs w:val="24"/>
          <w:lang w:val="es-ES"/>
        </w:rPr>
      </w:pPr>
    </w:p>
    <w:p w:rsidR="004B0A74" w:rsidRDefault="004B0A74" w:rsidP="00E35566">
      <w:pPr>
        <w:spacing w:after="240" w:line="240" w:lineRule="auto"/>
        <w:rPr>
          <w:rFonts w:ascii="Times New Roman" w:eastAsia="Times New Roman" w:hAnsi="Times New Roman" w:cs="Times New Roman"/>
          <w:sz w:val="24"/>
          <w:szCs w:val="24"/>
          <w:lang w:val="es-ES"/>
        </w:rPr>
      </w:pPr>
    </w:p>
    <w:p w:rsidR="001443ED" w:rsidRDefault="007A6AA1" w:rsidP="00E35566">
      <w:pPr>
        <w:spacing w:after="24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lang w:val="es-AR" w:eastAsia="es-AR"/>
        </w:rPr>
        <w:drawing>
          <wp:inline distT="0" distB="0" distL="0" distR="0">
            <wp:extent cx="192405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jpeg.jpe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bookmarkStart w:id="0" w:name="_GoBack"/>
      <w:bookmarkEnd w:id="0"/>
    </w:p>
    <w:p w:rsidR="001443ED" w:rsidRPr="00867FD8" w:rsidRDefault="001443ED"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28"/>
          <w:szCs w:val="28"/>
          <w:lang w:val="es-ES"/>
        </w:rPr>
        <w:t>LA HONORABLE CAMARA DE SENADORES DE LA PROVINCIA DE ENTRE RIOS</w:t>
      </w:r>
      <w:r w:rsidR="001443ED">
        <w:rPr>
          <w:rFonts w:ascii="Bookman Old Style" w:eastAsia="Times New Roman" w:hAnsi="Bookman Old Style" w:cs="Times New Roman"/>
          <w:b/>
          <w:bCs/>
          <w:color w:val="000000"/>
          <w:sz w:val="28"/>
          <w:szCs w:val="28"/>
          <w:lang w:val="es-ES"/>
        </w:rPr>
        <w:t>:</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1443ED" w:rsidRDefault="001443ED" w:rsidP="00E35566">
      <w:pPr>
        <w:spacing w:after="0" w:line="240" w:lineRule="auto"/>
        <w:jc w:val="center"/>
        <w:rPr>
          <w:rFonts w:ascii="Bookman Old Style" w:eastAsia="Times New Roman" w:hAnsi="Bookman Old Style" w:cs="Times New Roman"/>
          <w:b/>
          <w:bCs/>
          <w:color w:val="000000"/>
          <w:sz w:val="32"/>
          <w:szCs w:val="32"/>
          <w:lang w:val="es-ES"/>
        </w:rPr>
      </w:pPr>
    </w:p>
    <w:p w:rsidR="001443ED" w:rsidRDefault="001443ED" w:rsidP="00E35566">
      <w:pPr>
        <w:spacing w:after="0" w:line="240" w:lineRule="auto"/>
        <w:jc w:val="center"/>
        <w:rPr>
          <w:rFonts w:ascii="Bookman Old Style" w:eastAsia="Times New Roman" w:hAnsi="Bookman Old Style" w:cs="Times New Roman"/>
          <w:b/>
          <w:bCs/>
          <w:color w:val="000000"/>
          <w:sz w:val="32"/>
          <w:szCs w:val="32"/>
          <w:lang w:val="es-ES"/>
        </w:rPr>
      </w:pPr>
    </w:p>
    <w:p w:rsidR="00E35566" w:rsidRPr="00867FD8" w:rsidRDefault="00E35566" w:rsidP="00E35566">
      <w:pPr>
        <w:spacing w:after="0" w:line="240" w:lineRule="auto"/>
        <w:jc w:val="center"/>
        <w:rPr>
          <w:rFonts w:ascii="Times New Roman" w:eastAsia="Times New Roman" w:hAnsi="Times New Roman" w:cs="Times New Roman"/>
          <w:sz w:val="24"/>
          <w:szCs w:val="24"/>
          <w:lang w:val="es-ES"/>
        </w:rPr>
      </w:pPr>
      <w:r w:rsidRPr="00867FD8">
        <w:rPr>
          <w:rFonts w:ascii="Bookman Old Style" w:eastAsia="Times New Roman" w:hAnsi="Bookman Old Style" w:cs="Times New Roman"/>
          <w:b/>
          <w:bCs/>
          <w:color w:val="000000"/>
          <w:sz w:val="32"/>
          <w:szCs w:val="32"/>
          <w:lang w:val="es-ES"/>
        </w:rPr>
        <w:t> DECLARA:</w:t>
      </w:r>
    </w:p>
    <w:p w:rsidR="00E35566" w:rsidRDefault="00E35566" w:rsidP="00E35566">
      <w:pPr>
        <w:spacing w:after="240" w:line="240" w:lineRule="auto"/>
        <w:rPr>
          <w:rFonts w:ascii="Times New Roman" w:eastAsia="Times New Roman" w:hAnsi="Times New Roman" w:cs="Times New Roman"/>
          <w:sz w:val="24"/>
          <w:szCs w:val="24"/>
          <w:lang w:val="es-ES"/>
        </w:rPr>
      </w:pPr>
    </w:p>
    <w:p w:rsidR="001443ED" w:rsidRPr="00867FD8" w:rsidRDefault="001443ED" w:rsidP="00E35566">
      <w:pPr>
        <w:spacing w:after="24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PRIMERO:</w:t>
      </w:r>
      <w:r w:rsidRPr="004B0A74">
        <w:rPr>
          <w:rFonts w:ascii="Bookman Old Style" w:eastAsia="Times New Roman" w:hAnsi="Bookman Old Style" w:cs="Times New Roman"/>
          <w:b/>
          <w:bCs/>
          <w:color w:val="000000"/>
          <w:sz w:val="24"/>
          <w:szCs w:val="24"/>
          <w:lang w:val="es-ES"/>
        </w:rPr>
        <w:t xml:space="preserve"> </w:t>
      </w:r>
      <w:r w:rsidRPr="00867FD8">
        <w:rPr>
          <w:rFonts w:ascii="Bookman Old Style" w:eastAsia="Times New Roman" w:hAnsi="Bookman Old Style" w:cs="Times New Roman"/>
          <w:color w:val="000000"/>
          <w:sz w:val="24"/>
          <w:szCs w:val="24"/>
          <w:lang w:val="es-ES"/>
        </w:rPr>
        <w:t xml:space="preserve">De Interés Legislativo de esta H. Cámara de Senadores </w:t>
      </w:r>
      <w:r w:rsidRPr="004B0A74">
        <w:rPr>
          <w:rFonts w:ascii="Bookman Old Style" w:eastAsia="Times New Roman" w:hAnsi="Bookman Old Style" w:cs="Times New Roman"/>
          <w:color w:val="000000"/>
          <w:sz w:val="24"/>
          <w:szCs w:val="24"/>
          <w:lang w:val="es-ES"/>
        </w:rPr>
        <w:t>la</w:t>
      </w:r>
      <w:r w:rsidR="004B0A74">
        <w:rPr>
          <w:rFonts w:ascii="Bookman Old Style" w:eastAsia="Times New Roman" w:hAnsi="Bookman Old Style" w:cs="Times New Roman"/>
          <w:color w:val="000000"/>
          <w:sz w:val="24"/>
          <w:szCs w:val="24"/>
          <w:lang w:val="es-ES"/>
        </w:rPr>
        <w:t xml:space="preserve"> obra</w:t>
      </w:r>
      <w:r w:rsidRPr="004B0A74">
        <w:rPr>
          <w:rFonts w:ascii="Bookman Old Style" w:eastAsia="Times New Roman" w:hAnsi="Bookman Old Style" w:cs="Times New Roman"/>
          <w:color w:val="000000"/>
          <w:sz w:val="24"/>
          <w:szCs w:val="24"/>
          <w:lang w:val="es-ES"/>
        </w:rPr>
        <w:t xml:space="preserve"> “</w:t>
      </w:r>
      <w:r w:rsidR="004B0A74" w:rsidRPr="004B0A74">
        <w:rPr>
          <w:rFonts w:ascii="Bookman Old Style" w:eastAsia="Times New Roman" w:hAnsi="Bookman Old Style" w:cs="Arial"/>
          <w:color w:val="000000"/>
          <w:sz w:val="24"/>
          <w:szCs w:val="24"/>
          <w:lang w:val="es-ES" w:eastAsia="es-AR"/>
        </w:rPr>
        <w:t>50 años de Canto a Entre Ríos</w:t>
      </w:r>
      <w:r w:rsidRPr="004B0A74">
        <w:rPr>
          <w:rFonts w:ascii="Bookman Old Style" w:eastAsia="Times New Roman" w:hAnsi="Bookman Old Style" w:cs="Times New Roman"/>
          <w:color w:val="000000"/>
          <w:sz w:val="24"/>
          <w:szCs w:val="24"/>
          <w:lang w:val="es-ES"/>
        </w:rPr>
        <w:t xml:space="preserve">” a realizarse en </w:t>
      </w:r>
      <w:r w:rsidR="004B0A74">
        <w:rPr>
          <w:rFonts w:ascii="Bookman Old Style" w:eastAsia="Times New Roman" w:hAnsi="Bookman Old Style" w:cs="Times New Roman"/>
          <w:color w:val="000000"/>
          <w:sz w:val="24"/>
          <w:szCs w:val="24"/>
          <w:lang w:val="es-ES"/>
        </w:rPr>
        <w:t>el Teatro 3 de Febrero de la Ciudad de Paraná</w:t>
      </w:r>
      <w:r w:rsidRPr="004B0A74">
        <w:rPr>
          <w:rFonts w:ascii="Bookman Old Style" w:eastAsia="Times New Roman" w:hAnsi="Bookman Old Style" w:cs="Times New Roman"/>
          <w:color w:val="000000"/>
          <w:sz w:val="24"/>
          <w:szCs w:val="24"/>
          <w:lang w:val="es-ES"/>
        </w:rPr>
        <w:t xml:space="preserve">, </w:t>
      </w:r>
      <w:r w:rsidR="004B0A74">
        <w:rPr>
          <w:rFonts w:ascii="Bookman Old Style" w:eastAsia="Times New Roman" w:hAnsi="Bookman Old Style" w:cs="Times New Roman"/>
          <w:color w:val="000000"/>
          <w:sz w:val="24"/>
          <w:szCs w:val="24"/>
          <w:lang w:val="es-ES"/>
        </w:rPr>
        <w:t>el día 29 de Octubre</w:t>
      </w:r>
      <w:r w:rsidRPr="00867FD8">
        <w:rPr>
          <w:rFonts w:ascii="Bookman Old Style" w:eastAsia="Times New Roman" w:hAnsi="Bookman Old Style" w:cs="Times New Roman"/>
          <w:color w:val="000000"/>
          <w:sz w:val="24"/>
          <w:szCs w:val="24"/>
          <w:lang w:val="es-ES"/>
        </w:rPr>
        <w:t>.-</w:t>
      </w:r>
    </w:p>
    <w:p w:rsidR="00E35566" w:rsidRPr="00867FD8" w:rsidRDefault="00E35566" w:rsidP="00E35566">
      <w:pPr>
        <w:spacing w:after="0" w:line="240" w:lineRule="auto"/>
        <w:rPr>
          <w:rFonts w:ascii="Times New Roman" w:eastAsia="Times New Roman" w:hAnsi="Times New Roman" w:cs="Times New Roman"/>
          <w:sz w:val="24"/>
          <w:szCs w:val="24"/>
          <w:lang w:val="es-ES"/>
        </w:rPr>
      </w:pP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Pr>
          <w:rFonts w:ascii="Bookman Old Style" w:eastAsia="Times New Roman" w:hAnsi="Bookman Old Style" w:cs="Times New Roman"/>
          <w:b/>
          <w:bCs/>
          <w:color w:val="000000"/>
          <w:sz w:val="24"/>
          <w:szCs w:val="24"/>
          <w:u w:val="single"/>
          <w:lang w:val="es-ES"/>
        </w:rPr>
        <w:t>SEGUNDO</w:t>
      </w:r>
      <w:r w:rsidRPr="00867FD8">
        <w:rPr>
          <w:rFonts w:ascii="Bookman Old Style" w:eastAsia="Times New Roman" w:hAnsi="Bookman Old Style" w:cs="Times New Roman"/>
          <w:b/>
          <w:bCs/>
          <w:color w:val="000000"/>
          <w:sz w:val="24"/>
          <w:szCs w:val="24"/>
          <w:u w:val="single"/>
          <w:lang w:val="es-ES"/>
        </w:rPr>
        <w:t>:</w:t>
      </w:r>
      <w:r w:rsidRPr="00867FD8">
        <w:rPr>
          <w:rFonts w:ascii="Bookman Old Style" w:eastAsia="Times New Roman" w:hAnsi="Bookman Old Style" w:cs="Times New Roman"/>
          <w:color w:val="000000"/>
          <w:sz w:val="24"/>
          <w:szCs w:val="24"/>
          <w:lang w:val="es-ES"/>
        </w:rPr>
        <w:t xml:space="preserve"> Comuníquese y remítase copia </w:t>
      </w:r>
      <w:r w:rsidR="00632952">
        <w:rPr>
          <w:rFonts w:ascii="Bookman Old Style" w:eastAsia="Times New Roman" w:hAnsi="Bookman Old Style" w:cs="Times New Roman"/>
          <w:color w:val="000000"/>
          <w:sz w:val="24"/>
          <w:szCs w:val="24"/>
          <w:lang w:val="es-ES"/>
        </w:rPr>
        <w:t>a la Fundación Tierra Sin Mal y a Lautaro Cuestas Producciones</w:t>
      </w:r>
      <w:r w:rsidRPr="00867FD8">
        <w:rPr>
          <w:rFonts w:ascii="Bookman Old Style" w:eastAsia="Times New Roman" w:hAnsi="Bookman Old Style" w:cs="Times New Roman"/>
          <w:color w:val="000000"/>
          <w:sz w:val="24"/>
          <w:szCs w:val="24"/>
          <w:lang w:val="es-ES"/>
        </w:rPr>
        <w:t>.-</w:t>
      </w:r>
    </w:p>
    <w:p w:rsidR="00E35566" w:rsidRPr="00867FD8" w:rsidRDefault="00E35566" w:rsidP="00E35566">
      <w:pPr>
        <w:spacing w:after="0" w:line="240" w:lineRule="auto"/>
        <w:jc w:val="both"/>
        <w:rPr>
          <w:rFonts w:ascii="Times New Roman" w:eastAsia="Times New Roman" w:hAnsi="Times New Roman" w:cs="Times New Roman"/>
          <w:sz w:val="24"/>
          <w:szCs w:val="24"/>
          <w:lang w:val="es-ES"/>
        </w:rPr>
      </w:pP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r w:rsidRPr="00867FD8">
        <w:rPr>
          <w:rFonts w:ascii="Bookman Old Style" w:eastAsia="Times New Roman" w:hAnsi="Bookman Old Style" w:cs="Times New Roman"/>
          <w:color w:val="000000"/>
          <w:sz w:val="28"/>
          <w:szCs w:val="28"/>
          <w:lang w:val="es-ES"/>
        </w:rPr>
        <w:tab/>
      </w:r>
    </w:p>
    <w:p w:rsidR="00E35566" w:rsidRPr="00867FD8" w:rsidRDefault="00E35566" w:rsidP="00E35566">
      <w:pPr>
        <w:rPr>
          <w:lang w:val="es-ES"/>
        </w:rPr>
      </w:pP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r>
        <w:rPr>
          <w:rFonts w:ascii="Times New Roman" w:eastAsia="Times New Roman" w:hAnsi="Times New Roman" w:cs="Times New Roman"/>
          <w:sz w:val="24"/>
          <w:szCs w:val="24"/>
          <w:lang w:val="es-ES"/>
        </w:rPr>
        <w:br/>
      </w:r>
    </w:p>
    <w:p w:rsidR="006078D9" w:rsidRPr="00E35566" w:rsidRDefault="006078D9">
      <w:pPr>
        <w:rPr>
          <w:lang w:val="es-ES"/>
        </w:rPr>
      </w:pPr>
    </w:p>
    <w:sectPr w:rsidR="006078D9" w:rsidRPr="00E35566" w:rsidSect="007A6AA1">
      <w:pgSz w:w="12240" w:h="15840"/>
      <w:pgMar w:top="851"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66"/>
    <w:rsid w:val="001443ED"/>
    <w:rsid w:val="002426AE"/>
    <w:rsid w:val="003E7011"/>
    <w:rsid w:val="004B0A74"/>
    <w:rsid w:val="006078D9"/>
    <w:rsid w:val="00632952"/>
    <w:rsid w:val="007A6AA1"/>
    <w:rsid w:val="00967BD8"/>
    <w:rsid w:val="00E35566"/>
    <w:rsid w:val="00F3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1609-ABF2-4835-96ED-A7EAC33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26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6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dc:creator>
  <cp:keywords/>
  <dc:description/>
  <cp:lastModifiedBy>Cuenta Microsoft</cp:lastModifiedBy>
  <cp:revision>2</cp:revision>
  <cp:lastPrinted>2024-10-09T13:12:00Z</cp:lastPrinted>
  <dcterms:created xsi:type="dcterms:W3CDTF">2024-10-09T13:14:00Z</dcterms:created>
  <dcterms:modified xsi:type="dcterms:W3CDTF">2024-10-09T13:14:00Z</dcterms:modified>
</cp:coreProperties>
</file>