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581C2" w14:textId="77777777" w:rsidR="002909A0" w:rsidRDefault="00C26BB7">
      <w:pPr>
        <w:spacing w:line="36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3A909517" wp14:editId="57B46866">
            <wp:extent cx="6120765" cy="8902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20765" cy="890270"/>
                    </a:xfrm>
                    <a:prstGeom prst="rect">
                      <a:avLst/>
                    </a:prstGeom>
                    <a:ln/>
                  </pic:spPr>
                </pic:pic>
              </a:graphicData>
            </a:graphic>
          </wp:inline>
        </w:drawing>
      </w:r>
      <w:r>
        <w:rPr>
          <w:rFonts w:ascii="Arial" w:eastAsia="Arial" w:hAnsi="Arial" w:cs="Arial"/>
          <w:b/>
          <w:sz w:val="24"/>
          <w:szCs w:val="24"/>
          <w:u w:val="single"/>
        </w:rPr>
        <w:t>FUNDAMENTO</w:t>
      </w:r>
    </w:p>
    <w:p w14:paraId="0EDFF7ED" w14:textId="77777777" w:rsidR="002909A0" w:rsidRDefault="00C26BB7">
      <w:pPr>
        <w:spacing w:line="360" w:lineRule="auto"/>
        <w:jc w:val="both"/>
        <w:rPr>
          <w:rFonts w:ascii="Arial" w:eastAsia="Arial" w:hAnsi="Arial" w:cs="Arial"/>
          <w:sz w:val="24"/>
          <w:szCs w:val="24"/>
        </w:rPr>
      </w:pPr>
      <w:r>
        <w:rPr>
          <w:rFonts w:ascii="Arial" w:eastAsia="Arial" w:hAnsi="Arial" w:cs="Arial"/>
          <w:sz w:val="24"/>
          <w:szCs w:val="24"/>
        </w:rPr>
        <w:t xml:space="preserve">El Santa Elena Golf Club, ubicado en la Ciudad homónima del Norte entrerriano, nace el 15 de enero de 1921 como consecuencia de la instalación de la empresa de capitales ingleses Establecimientos Argentinos de </w:t>
      </w:r>
      <w:proofErr w:type="spellStart"/>
      <w:r>
        <w:rPr>
          <w:rFonts w:ascii="Arial" w:eastAsia="Arial" w:hAnsi="Arial" w:cs="Arial"/>
          <w:sz w:val="24"/>
          <w:szCs w:val="24"/>
        </w:rPr>
        <w:t>Bovril</w:t>
      </w:r>
      <w:proofErr w:type="spellEnd"/>
      <w:r>
        <w:rPr>
          <w:rFonts w:ascii="Arial" w:eastAsia="Arial" w:hAnsi="Arial" w:cs="Arial"/>
          <w:sz w:val="24"/>
          <w:szCs w:val="24"/>
        </w:rPr>
        <w:t xml:space="preserve"> </w:t>
      </w:r>
      <w:proofErr w:type="spellStart"/>
      <w:r>
        <w:rPr>
          <w:rFonts w:ascii="Arial" w:eastAsia="Arial" w:hAnsi="Arial" w:cs="Arial"/>
          <w:sz w:val="24"/>
          <w:szCs w:val="24"/>
        </w:rPr>
        <w:t>Ldta</w:t>
      </w:r>
      <w:proofErr w:type="spellEnd"/>
      <w:r>
        <w:rPr>
          <w:rFonts w:ascii="Arial" w:eastAsia="Arial" w:hAnsi="Arial" w:cs="Arial"/>
          <w:sz w:val="24"/>
          <w:szCs w:val="24"/>
        </w:rPr>
        <w:t xml:space="preserve"> en la zona cuando compran la fábri</w:t>
      </w:r>
      <w:r>
        <w:rPr>
          <w:rFonts w:ascii="Arial" w:eastAsia="Arial" w:hAnsi="Arial" w:cs="Arial"/>
          <w:sz w:val="24"/>
          <w:szCs w:val="24"/>
        </w:rPr>
        <w:t>ca y sus estancias. La cultura británica estuvo presente en Santa Elena durante 63 años (1909-1972) y ha dejado huellas, especialmente, en la arquitectura que aún hoy se puede ver.</w:t>
      </w:r>
    </w:p>
    <w:p w14:paraId="4136E9BB" w14:textId="77777777" w:rsidR="002909A0" w:rsidRDefault="00C26BB7">
      <w:pPr>
        <w:spacing w:line="360" w:lineRule="auto"/>
        <w:jc w:val="both"/>
        <w:rPr>
          <w:rFonts w:ascii="Arial" w:eastAsia="Arial" w:hAnsi="Arial" w:cs="Arial"/>
          <w:sz w:val="24"/>
          <w:szCs w:val="24"/>
        </w:rPr>
      </w:pPr>
      <w:r>
        <w:rPr>
          <w:rFonts w:ascii="Arial" w:eastAsia="Arial" w:hAnsi="Arial" w:cs="Arial"/>
          <w:sz w:val="24"/>
          <w:szCs w:val="24"/>
        </w:rPr>
        <w:t>El Santa Elena Golf Club cumplió 103 años y se constituye como el primer ca</w:t>
      </w:r>
      <w:r>
        <w:rPr>
          <w:rFonts w:ascii="Arial" w:eastAsia="Arial" w:hAnsi="Arial" w:cs="Arial"/>
          <w:sz w:val="24"/>
          <w:szCs w:val="24"/>
        </w:rPr>
        <w:t xml:space="preserve">mpo de golf de la Provincia de Entre Ríos, construido por empleados de la </w:t>
      </w:r>
      <w:proofErr w:type="spellStart"/>
      <w:r>
        <w:rPr>
          <w:rFonts w:ascii="Arial" w:eastAsia="Arial" w:hAnsi="Arial" w:cs="Arial"/>
          <w:sz w:val="24"/>
          <w:szCs w:val="24"/>
        </w:rPr>
        <w:t>Bovril</w:t>
      </w:r>
      <w:proofErr w:type="spellEnd"/>
      <w:r>
        <w:rPr>
          <w:rFonts w:ascii="Arial" w:eastAsia="Arial" w:hAnsi="Arial" w:cs="Arial"/>
          <w:sz w:val="24"/>
          <w:szCs w:val="24"/>
        </w:rPr>
        <w:t xml:space="preserve">, </w:t>
      </w:r>
      <w:r>
        <w:rPr>
          <w:rFonts w:ascii="Arial" w:eastAsia="Arial" w:hAnsi="Arial" w:cs="Arial"/>
          <w:sz w:val="24"/>
          <w:szCs w:val="24"/>
          <w:highlight w:val="white"/>
        </w:rPr>
        <w:t xml:space="preserve">el mismo es de nueve hoyos, con mucha arboleda, en la que predominan grupos de gigantescos eucaliptos, pino, </w:t>
      </w:r>
      <w:proofErr w:type="spellStart"/>
      <w:r>
        <w:rPr>
          <w:rFonts w:ascii="Arial" w:eastAsia="Arial" w:hAnsi="Arial" w:cs="Arial"/>
          <w:sz w:val="24"/>
          <w:szCs w:val="24"/>
          <w:highlight w:val="white"/>
        </w:rPr>
        <w:t>jacarandaes</w:t>
      </w:r>
      <w:proofErr w:type="spellEnd"/>
      <w:r>
        <w:rPr>
          <w:rFonts w:ascii="Arial" w:eastAsia="Arial" w:hAnsi="Arial" w:cs="Arial"/>
          <w:sz w:val="24"/>
          <w:szCs w:val="24"/>
          <w:highlight w:val="white"/>
        </w:rPr>
        <w:t xml:space="preserve"> y el típico lapacho rosado, que en primavera ofrece t</w:t>
      </w:r>
      <w:r>
        <w:rPr>
          <w:rFonts w:ascii="Arial" w:eastAsia="Arial" w:hAnsi="Arial" w:cs="Arial"/>
          <w:sz w:val="24"/>
          <w:szCs w:val="24"/>
          <w:highlight w:val="white"/>
        </w:rPr>
        <w:t>odo su esplendor, cautivando a todo aquel que es sensible a esa explosión floral de la naturaleza.</w:t>
      </w:r>
    </w:p>
    <w:p w14:paraId="72B19255" w14:textId="77777777" w:rsidR="002909A0" w:rsidRDefault="00C26BB7">
      <w:pPr>
        <w:spacing w:line="360" w:lineRule="auto"/>
        <w:jc w:val="both"/>
        <w:rPr>
          <w:rFonts w:ascii="Arial" w:eastAsia="Arial" w:hAnsi="Arial" w:cs="Arial"/>
          <w:sz w:val="24"/>
          <w:szCs w:val="24"/>
        </w:rPr>
      </w:pPr>
      <w:r>
        <w:rPr>
          <w:rFonts w:ascii="Arial" w:eastAsia="Arial" w:hAnsi="Arial" w:cs="Arial"/>
          <w:sz w:val="24"/>
          <w:szCs w:val="24"/>
          <w:highlight w:val="white"/>
        </w:rPr>
        <w:t>En su trayecto de 6.092 yardas para caballeros y 5.172 yardas para damas se aprecian suaves declives; el primero de ellos es el hoyo Uno, tiene como telón de</w:t>
      </w:r>
      <w:r>
        <w:rPr>
          <w:rFonts w:ascii="Arial" w:eastAsia="Arial" w:hAnsi="Arial" w:cs="Arial"/>
          <w:sz w:val="24"/>
          <w:szCs w:val="24"/>
          <w:highlight w:val="white"/>
        </w:rPr>
        <w:t xml:space="preserve"> fondo el majestuoso Paraná y los bosques que lo circundan. En el hoyo Dos, se remonta una leve pendiente, rodeada de pinos y lapachos. El resto del campo es más bien plano y nunca resulta cansador transitarla. El hoyo Nueve – Dieciocho enmarcado en un sem</w:t>
      </w:r>
      <w:r>
        <w:rPr>
          <w:rFonts w:ascii="Arial" w:eastAsia="Arial" w:hAnsi="Arial" w:cs="Arial"/>
          <w:sz w:val="24"/>
          <w:szCs w:val="24"/>
          <w:highlight w:val="white"/>
        </w:rPr>
        <w:t>icírculo de lapachos rosados es el broche final de un recorrido pletórico de belleza natural</w:t>
      </w:r>
    </w:p>
    <w:p w14:paraId="2147BA32" w14:textId="77777777" w:rsidR="002909A0" w:rsidRDefault="00C26BB7">
      <w:pPr>
        <w:spacing w:line="360" w:lineRule="auto"/>
        <w:jc w:val="both"/>
        <w:rPr>
          <w:rFonts w:ascii="Arial" w:eastAsia="Arial" w:hAnsi="Arial" w:cs="Arial"/>
          <w:sz w:val="24"/>
          <w:szCs w:val="24"/>
          <w:highlight w:val="white"/>
        </w:rPr>
      </w:pPr>
      <w:r>
        <w:rPr>
          <w:rFonts w:ascii="Arial" w:eastAsia="Arial" w:hAnsi="Arial" w:cs="Arial"/>
          <w:sz w:val="24"/>
          <w:szCs w:val="24"/>
        </w:rPr>
        <w:t xml:space="preserve">La competición más importante del año de este club se realiza precisamente en el mes de septiembre de cada año, aprovechando el esplendor de la naturaleza, </w:t>
      </w:r>
      <w:r>
        <w:rPr>
          <w:rFonts w:ascii="Arial" w:eastAsia="Arial" w:hAnsi="Arial" w:cs="Arial"/>
          <w:sz w:val="24"/>
          <w:szCs w:val="24"/>
          <w:highlight w:val="white"/>
        </w:rPr>
        <w:t>concurr</w:t>
      </w:r>
      <w:r>
        <w:rPr>
          <w:rFonts w:ascii="Arial" w:eastAsia="Arial" w:hAnsi="Arial" w:cs="Arial"/>
          <w:sz w:val="24"/>
          <w:szCs w:val="24"/>
          <w:highlight w:val="white"/>
        </w:rPr>
        <w:t xml:space="preserve">en a él representantes de muchos clubes de distintas partes del país y algunos del exterior; en él están en juego todas las categorías y premios especiales. </w:t>
      </w:r>
    </w:p>
    <w:p w14:paraId="57BED89E" w14:textId="77777777" w:rsidR="002909A0" w:rsidRDefault="00C26BB7">
      <w:pPr>
        <w:spacing w:line="360" w:lineRule="auto"/>
        <w:jc w:val="both"/>
        <w:rPr>
          <w:rFonts w:ascii="Arial" w:eastAsia="Arial" w:hAnsi="Arial" w:cs="Arial"/>
          <w:sz w:val="24"/>
          <w:szCs w:val="24"/>
          <w:highlight w:val="white"/>
        </w:rPr>
      </w:pPr>
      <w:r>
        <w:rPr>
          <w:rFonts w:ascii="Arial" w:eastAsia="Arial" w:hAnsi="Arial" w:cs="Arial"/>
          <w:sz w:val="24"/>
          <w:szCs w:val="24"/>
        </w:rPr>
        <w:t>Este 21 de septiembre del 2024 el Santa Elena Golf Club realiza otra edición del Torneo Federativo</w:t>
      </w:r>
      <w:r>
        <w:rPr>
          <w:rFonts w:ascii="Arial" w:eastAsia="Arial" w:hAnsi="Arial" w:cs="Arial"/>
          <w:sz w:val="24"/>
          <w:szCs w:val="24"/>
        </w:rPr>
        <w:t xml:space="preserve"> y el 22 del mismo, la 5ta Fecha Junior, motivo por el cual se recibirá a gran cantidad de golfistas como se estila cada año.</w:t>
      </w:r>
    </w:p>
    <w:p w14:paraId="4F89180A" w14:textId="77777777" w:rsidR="002909A0" w:rsidRDefault="00C26BB7">
      <w:pPr>
        <w:spacing w:line="360" w:lineRule="auto"/>
        <w:jc w:val="both"/>
        <w:rPr>
          <w:rFonts w:ascii="Arial" w:eastAsia="Arial" w:hAnsi="Arial" w:cs="Arial"/>
          <w:sz w:val="24"/>
          <w:szCs w:val="24"/>
        </w:rPr>
      </w:pPr>
      <w:r>
        <w:rPr>
          <w:rFonts w:ascii="Arial" w:eastAsia="Arial" w:hAnsi="Arial" w:cs="Arial"/>
          <w:sz w:val="24"/>
          <w:szCs w:val="24"/>
          <w:highlight w:val="white"/>
        </w:rPr>
        <w:t>El Golf es un juego de sensaciones, vivencias, emociones, amistades, entre tantas otras descripciones que se puede mencionar que e</w:t>
      </w:r>
      <w:r>
        <w:rPr>
          <w:rFonts w:ascii="Arial" w:eastAsia="Arial" w:hAnsi="Arial" w:cs="Arial"/>
          <w:sz w:val="24"/>
          <w:szCs w:val="24"/>
          <w:highlight w:val="white"/>
        </w:rPr>
        <w:t>s lo que regala a la familia del golf este maravilloso deporte</w:t>
      </w:r>
      <w:r>
        <w:rPr>
          <w:rFonts w:ascii="Arial" w:eastAsia="Arial" w:hAnsi="Arial" w:cs="Arial"/>
          <w:sz w:val="24"/>
          <w:szCs w:val="24"/>
        </w:rPr>
        <w:t>.</w:t>
      </w:r>
    </w:p>
    <w:p w14:paraId="596C0E06" w14:textId="77777777" w:rsidR="002909A0" w:rsidRDefault="00C26BB7">
      <w:pPr>
        <w:jc w:val="center"/>
        <w:rPr>
          <w:rFonts w:ascii="Arial" w:eastAsia="Arial" w:hAnsi="Arial" w:cs="Arial"/>
          <w:b/>
          <w:sz w:val="24"/>
          <w:szCs w:val="24"/>
        </w:rPr>
      </w:pPr>
      <w:r>
        <w:rPr>
          <w:rFonts w:ascii="Arial" w:eastAsia="Arial" w:hAnsi="Arial" w:cs="Arial"/>
          <w:noProof/>
          <w:sz w:val="24"/>
          <w:szCs w:val="24"/>
        </w:rPr>
        <w:lastRenderedPageBreak/>
        <w:drawing>
          <wp:inline distT="0" distB="0" distL="0" distR="0" wp14:anchorId="3F15F11D" wp14:editId="47CFBA21">
            <wp:extent cx="6275464" cy="71145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275464" cy="711453"/>
                    </a:xfrm>
                    <a:prstGeom prst="rect">
                      <a:avLst/>
                    </a:prstGeom>
                    <a:ln/>
                  </pic:spPr>
                </pic:pic>
              </a:graphicData>
            </a:graphic>
          </wp:inline>
        </w:drawing>
      </w:r>
    </w:p>
    <w:p w14:paraId="2162E694" w14:textId="77777777" w:rsidR="002909A0" w:rsidRDefault="002909A0">
      <w:pPr>
        <w:jc w:val="center"/>
        <w:rPr>
          <w:rFonts w:ascii="Arial" w:eastAsia="Arial" w:hAnsi="Arial" w:cs="Arial"/>
          <w:b/>
          <w:sz w:val="24"/>
          <w:szCs w:val="24"/>
        </w:rPr>
      </w:pPr>
    </w:p>
    <w:p w14:paraId="6A3492E8" w14:textId="77777777" w:rsidR="002909A0" w:rsidRDefault="00C26BB7">
      <w:pPr>
        <w:jc w:val="center"/>
        <w:rPr>
          <w:rFonts w:ascii="Arial" w:eastAsia="Arial" w:hAnsi="Arial" w:cs="Arial"/>
          <w:b/>
          <w:sz w:val="24"/>
          <w:szCs w:val="24"/>
        </w:rPr>
      </w:pPr>
      <w:r>
        <w:rPr>
          <w:rFonts w:ascii="Arial" w:eastAsia="Arial" w:hAnsi="Arial" w:cs="Arial"/>
          <w:b/>
          <w:sz w:val="24"/>
          <w:szCs w:val="24"/>
        </w:rPr>
        <w:t xml:space="preserve">LA HONORABLE CAMARA DE SENADORES DE LA PROVINCIA DE </w:t>
      </w:r>
    </w:p>
    <w:p w14:paraId="7DF4B1A2" w14:textId="77777777" w:rsidR="002909A0" w:rsidRDefault="00C26BB7">
      <w:pPr>
        <w:jc w:val="center"/>
        <w:rPr>
          <w:rFonts w:ascii="Arial" w:eastAsia="Arial" w:hAnsi="Arial" w:cs="Arial"/>
          <w:b/>
          <w:sz w:val="24"/>
          <w:szCs w:val="24"/>
        </w:rPr>
      </w:pPr>
      <w:r>
        <w:rPr>
          <w:rFonts w:ascii="Arial" w:eastAsia="Arial" w:hAnsi="Arial" w:cs="Arial"/>
          <w:b/>
          <w:sz w:val="24"/>
          <w:szCs w:val="24"/>
        </w:rPr>
        <w:t>ENTRE RIOS</w:t>
      </w:r>
    </w:p>
    <w:p w14:paraId="2F4F8E83" w14:textId="77777777" w:rsidR="002909A0" w:rsidRDefault="00C26BB7">
      <w:pPr>
        <w:jc w:val="center"/>
        <w:rPr>
          <w:rFonts w:ascii="Arial" w:eastAsia="Arial" w:hAnsi="Arial" w:cs="Arial"/>
          <w:b/>
          <w:sz w:val="24"/>
          <w:szCs w:val="24"/>
        </w:rPr>
      </w:pPr>
      <w:r>
        <w:rPr>
          <w:rFonts w:ascii="Arial" w:eastAsia="Arial" w:hAnsi="Arial" w:cs="Arial"/>
          <w:b/>
          <w:sz w:val="24"/>
          <w:szCs w:val="24"/>
        </w:rPr>
        <w:t>DECLARA:</w:t>
      </w:r>
    </w:p>
    <w:p w14:paraId="1A1AF868" w14:textId="77777777" w:rsidR="002909A0" w:rsidRDefault="002909A0">
      <w:pPr>
        <w:jc w:val="center"/>
        <w:rPr>
          <w:rFonts w:ascii="Arial" w:eastAsia="Arial" w:hAnsi="Arial" w:cs="Arial"/>
          <w:b/>
          <w:sz w:val="24"/>
          <w:szCs w:val="24"/>
        </w:rPr>
      </w:pPr>
    </w:p>
    <w:p w14:paraId="17B865D5" w14:textId="1568440B" w:rsidR="002909A0" w:rsidRDefault="00C26BB7">
      <w:pPr>
        <w:jc w:val="both"/>
        <w:rPr>
          <w:rFonts w:ascii="Arial" w:eastAsia="Arial" w:hAnsi="Arial" w:cs="Arial"/>
          <w:sz w:val="24"/>
          <w:szCs w:val="24"/>
        </w:rPr>
      </w:pPr>
      <w:bookmarkStart w:id="0" w:name="_gjdgxs" w:colFirst="0" w:colLast="0"/>
      <w:bookmarkEnd w:id="0"/>
      <w:r>
        <w:rPr>
          <w:rFonts w:ascii="Arial" w:eastAsia="Arial" w:hAnsi="Arial" w:cs="Arial"/>
          <w:b/>
          <w:sz w:val="24"/>
          <w:szCs w:val="24"/>
        </w:rPr>
        <w:t>PRIMERO</w:t>
      </w:r>
      <w:r>
        <w:rPr>
          <w:rFonts w:ascii="Arial" w:eastAsia="Arial" w:hAnsi="Arial" w:cs="Arial"/>
          <w:sz w:val="24"/>
          <w:szCs w:val="24"/>
        </w:rPr>
        <w:t xml:space="preserve">: Declarar de </w:t>
      </w:r>
      <w:r w:rsidR="00EC7B21">
        <w:rPr>
          <w:rFonts w:ascii="Arial" w:eastAsia="Arial" w:hAnsi="Arial" w:cs="Arial"/>
          <w:sz w:val="24"/>
          <w:szCs w:val="24"/>
        </w:rPr>
        <w:t>I</w:t>
      </w:r>
      <w:r>
        <w:rPr>
          <w:rFonts w:ascii="Arial" w:eastAsia="Arial" w:hAnsi="Arial" w:cs="Arial"/>
          <w:sz w:val="24"/>
          <w:szCs w:val="24"/>
        </w:rPr>
        <w:t xml:space="preserve">nterés deportivo, </w:t>
      </w:r>
      <w:r w:rsidR="00EC7B21">
        <w:rPr>
          <w:rFonts w:ascii="Arial" w:eastAsia="Arial" w:hAnsi="Arial" w:cs="Arial"/>
          <w:sz w:val="24"/>
          <w:szCs w:val="24"/>
        </w:rPr>
        <w:t>C</w:t>
      </w:r>
      <w:r>
        <w:rPr>
          <w:rFonts w:ascii="Arial" w:eastAsia="Arial" w:hAnsi="Arial" w:cs="Arial"/>
          <w:sz w:val="24"/>
          <w:szCs w:val="24"/>
        </w:rPr>
        <w:t xml:space="preserve">ultural y </w:t>
      </w:r>
      <w:r w:rsidR="00EC7B21">
        <w:rPr>
          <w:rFonts w:ascii="Arial" w:eastAsia="Arial" w:hAnsi="Arial" w:cs="Arial"/>
          <w:sz w:val="24"/>
          <w:szCs w:val="24"/>
        </w:rPr>
        <w:t>T</w:t>
      </w:r>
      <w:r>
        <w:rPr>
          <w:rFonts w:ascii="Arial" w:eastAsia="Arial" w:hAnsi="Arial" w:cs="Arial"/>
          <w:sz w:val="24"/>
          <w:szCs w:val="24"/>
        </w:rPr>
        <w:t xml:space="preserve">urístico </w:t>
      </w:r>
      <w:r w:rsidR="00EC7B21">
        <w:rPr>
          <w:rFonts w:ascii="Arial" w:eastAsia="Arial" w:hAnsi="Arial" w:cs="Arial"/>
          <w:sz w:val="24"/>
          <w:szCs w:val="24"/>
        </w:rPr>
        <w:t>P</w:t>
      </w:r>
      <w:bookmarkStart w:id="1" w:name="_GoBack"/>
      <w:bookmarkEnd w:id="1"/>
      <w:r>
        <w:rPr>
          <w:rFonts w:ascii="Arial" w:eastAsia="Arial" w:hAnsi="Arial" w:cs="Arial"/>
          <w:sz w:val="24"/>
          <w:szCs w:val="24"/>
        </w:rPr>
        <w:t>rovincial al Torneo Federativo y 5ta Fecha Junior, po</w:t>
      </w:r>
      <w:r>
        <w:rPr>
          <w:rFonts w:ascii="Arial" w:eastAsia="Arial" w:hAnsi="Arial" w:cs="Arial"/>
          <w:sz w:val="24"/>
          <w:szCs w:val="24"/>
        </w:rPr>
        <w:t xml:space="preserve">r parte de la Federación de Golf del Litoral, dándole la importancia y reconocimiento que el mismo merece al promover y apoyar la participación de niños, adolescentes y adultos entrerrianos en este tipo de disciplina, como lo es el golf. </w:t>
      </w:r>
    </w:p>
    <w:p w14:paraId="18274AC3" w14:textId="189AE123" w:rsidR="002909A0" w:rsidRDefault="00C26BB7">
      <w:pPr>
        <w:jc w:val="both"/>
        <w:rPr>
          <w:rFonts w:ascii="Arial" w:eastAsia="Arial" w:hAnsi="Arial" w:cs="Arial"/>
          <w:sz w:val="24"/>
          <w:szCs w:val="24"/>
        </w:rPr>
      </w:pPr>
      <w:r>
        <w:rPr>
          <w:rFonts w:ascii="Arial" w:eastAsia="Arial" w:hAnsi="Arial" w:cs="Arial"/>
          <w:b/>
          <w:sz w:val="24"/>
          <w:szCs w:val="24"/>
        </w:rPr>
        <w:t>SEGUNDO</w:t>
      </w:r>
      <w:r>
        <w:rPr>
          <w:rFonts w:ascii="Arial" w:eastAsia="Arial" w:hAnsi="Arial" w:cs="Arial"/>
          <w:sz w:val="24"/>
          <w:szCs w:val="24"/>
        </w:rPr>
        <w:t>: Comuníqu</w:t>
      </w:r>
      <w:r>
        <w:rPr>
          <w:rFonts w:ascii="Arial" w:eastAsia="Arial" w:hAnsi="Arial" w:cs="Arial"/>
          <w:sz w:val="24"/>
          <w:szCs w:val="24"/>
        </w:rPr>
        <w:t>ese a los miembros de la Federación de Golf del Litoral y a la Comisión Directiva del Santa Elena Golf Club</w:t>
      </w:r>
      <w:r w:rsidR="00EC7B21">
        <w:rPr>
          <w:rFonts w:ascii="Arial" w:eastAsia="Arial" w:hAnsi="Arial" w:cs="Arial"/>
          <w:sz w:val="24"/>
          <w:szCs w:val="24"/>
        </w:rPr>
        <w:t>.</w:t>
      </w:r>
    </w:p>
    <w:p w14:paraId="366BDF07" w14:textId="77777777" w:rsidR="002909A0" w:rsidRDefault="00C26BB7">
      <w:pPr>
        <w:rPr>
          <w:rFonts w:ascii="Arial" w:eastAsia="Arial" w:hAnsi="Arial" w:cs="Arial"/>
          <w:b/>
          <w:sz w:val="24"/>
          <w:szCs w:val="24"/>
        </w:rPr>
      </w:pPr>
      <w:r>
        <w:rPr>
          <w:rFonts w:ascii="Arial" w:eastAsia="Arial" w:hAnsi="Arial" w:cs="Arial"/>
          <w:b/>
          <w:sz w:val="24"/>
          <w:szCs w:val="24"/>
        </w:rPr>
        <w:t>TERCERO:</w:t>
      </w:r>
      <w:r>
        <w:rPr>
          <w:rFonts w:ascii="Arial" w:eastAsia="Arial" w:hAnsi="Arial" w:cs="Arial"/>
          <w:sz w:val="24"/>
          <w:szCs w:val="24"/>
        </w:rPr>
        <w:t xml:space="preserve"> De forma.</w:t>
      </w:r>
    </w:p>
    <w:p w14:paraId="6357CE42" w14:textId="77777777" w:rsidR="002909A0" w:rsidRDefault="002909A0">
      <w:pPr>
        <w:rPr>
          <w:rFonts w:ascii="Arial" w:eastAsia="Arial" w:hAnsi="Arial" w:cs="Arial"/>
          <w:sz w:val="24"/>
          <w:szCs w:val="24"/>
        </w:rPr>
      </w:pPr>
    </w:p>
    <w:sectPr w:rsidR="002909A0">
      <w:footerReference w:type="default" r:id="rId7"/>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8BDD9" w14:textId="77777777" w:rsidR="00C26BB7" w:rsidRDefault="00C26BB7">
      <w:pPr>
        <w:spacing w:after="0" w:line="240" w:lineRule="auto"/>
      </w:pPr>
      <w:r>
        <w:separator/>
      </w:r>
    </w:p>
  </w:endnote>
  <w:endnote w:type="continuationSeparator" w:id="0">
    <w:p w14:paraId="3D09678E" w14:textId="77777777" w:rsidR="00C26BB7" w:rsidRDefault="00C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DD45" w14:textId="77777777" w:rsidR="002909A0" w:rsidRDefault="00C26BB7">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1646BF9B" wp14:editId="33314A57">
          <wp:extent cx="6120130" cy="8655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2C6B8" w14:textId="77777777" w:rsidR="00C26BB7" w:rsidRDefault="00C26BB7">
      <w:pPr>
        <w:spacing w:after="0" w:line="240" w:lineRule="auto"/>
      </w:pPr>
      <w:r>
        <w:separator/>
      </w:r>
    </w:p>
  </w:footnote>
  <w:footnote w:type="continuationSeparator" w:id="0">
    <w:p w14:paraId="5D988E93" w14:textId="77777777" w:rsidR="00C26BB7" w:rsidRDefault="00C26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A0"/>
    <w:rsid w:val="002909A0"/>
    <w:rsid w:val="00C26BB7"/>
    <w:rsid w:val="00EC7B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CD19"/>
  <w15:docId w15:val="{99572F2E-8D7A-4719-842A-8EE71A72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cp:revision>
  <dcterms:created xsi:type="dcterms:W3CDTF">2024-09-15T23:51:00Z</dcterms:created>
  <dcterms:modified xsi:type="dcterms:W3CDTF">2024-09-15T23:51:00Z</dcterms:modified>
</cp:coreProperties>
</file>