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40BB0" w14:textId="77777777" w:rsidR="00D668AF" w:rsidRDefault="00D668AF" w:rsidP="00F56575">
      <w:pPr>
        <w:pBdr>
          <w:bottom w:val="single" w:sz="8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CE2CA" w14:textId="07702656" w:rsidR="00D668AF" w:rsidRDefault="00D668AF" w:rsidP="00D668AF">
      <w:pPr>
        <w:pBdr>
          <w:bottom w:val="single" w:sz="8" w:space="1" w:color="auto"/>
        </w:pBd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61C84014" wp14:editId="73D68318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393A" w14:textId="77777777" w:rsidR="00D668AF" w:rsidRDefault="00D668AF" w:rsidP="00D668AF">
      <w:pPr>
        <w:pBdr>
          <w:bottom w:val="single" w:sz="8" w:space="1" w:color="auto"/>
        </w:pBd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D4D3B2F" w14:textId="77777777" w:rsidR="00D668AF" w:rsidRDefault="00D668AF" w:rsidP="00F56575">
      <w:pPr>
        <w:pBdr>
          <w:bottom w:val="single" w:sz="8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5C7624" w14:textId="31F555EF" w:rsidR="00F56575" w:rsidRPr="00F56575" w:rsidRDefault="00F56575" w:rsidP="00F56575">
      <w:pPr>
        <w:pBdr>
          <w:bottom w:val="single" w:sz="8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575">
        <w:rPr>
          <w:rFonts w:ascii="Arial" w:hAnsi="Arial" w:cs="Arial"/>
          <w:b/>
          <w:bCs/>
          <w:sz w:val="24"/>
          <w:szCs w:val="24"/>
        </w:rPr>
        <w:t>PROYECTO DE DECLARACION</w:t>
      </w:r>
    </w:p>
    <w:p w14:paraId="308B9D95" w14:textId="74F0CFB0" w:rsidR="0089138F" w:rsidRPr="006016C2" w:rsidRDefault="0089138F" w:rsidP="006016C2">
      <w:pPr>
        <w:pBdr>
          <w:bottom w:val="single" w:sz="8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16C2">
        <w:rPr>
          <w:rFonts w:ascii="Arial" w:hAnsi="Arial" w:cs="Arial"/>
          <w:sz w:val="24"/>
          <w:szCs w:val="24"/>
        </w:rPr>
        <w:t xml:space="preserve">Fundamentos: </w:t>
      </w:r>
    </w:p>
    <w:p w14:paraId="03EC513C" w14:textId="75BDD282" w:rsidR="0089138F" w:rsidRPr="006016C2" w:rsidRDefault="0089138F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16C2">
        <w:rPr>
          <w:rFonts w:ascii="Arial" w:hAnsi="Arial" w:cs="Arial"/>
          <w:sz w:val="24"/>
          <w:szCs w:val="24"/>
        </w:rPr>
        <w:t xml:space="preserve">Tres mujeres artistas y amigas en un proyecto </w:t>
      </w:r>
      <w:proofErr w:type="spellStart"/>
      <w:r w:rsidRPr="006016C2">
        <w:rPr>
          <w:rFonts w:ascii="Arial" w:hAnsi="Arial" w:cs="Arial"/>
          <w:sz w:val="24"/>
          <w:szCs w:val="24"/>
        </w:rPr>
        <w:t>autogestivo</w:t>
      </w:r>
      <w:proofErr w:type="spellEnd"/>
      <w:r w:rsidRPr="006016C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016C2">
        <w:rPr>
          <w:rFonts w:ascii="Arial" w:hAnsi="Arial" w:cs="Arial"/>
          <w:sz w:val="24"/>
          <w:szCs w:val="24"/>
        </w:rPr>
        <w:t>co</w:t>
      </w:r>
      <w:proofErr w:type="spellEnd"/>
      <w:r w:rsidRPr="006016C2">
        <w:rPr>
          <w:rFonts w:ascii="Arial" w:hAnsi="Arial" w:cs="Arial"/>
          <w:sz w:val="24"/>
          <w:szCs w:val="24"/>
        </w:rPr>
        <w:t xml:space="preserve">-creado, con esfuerzo y dedicación escribieron </w:t>
      </w:r>
      <w:r w:rsidR="006016C2" w:rsidRPr="006016C2">
        <w:rPr>
          <w:rFonts w:ascii="Arial" w:hAnsi="Arial" w:cs="Arial"/>
          <w:sz w:val="24"/>
          <w:szCs w:val="24"/>
        </w:rPr>
        <w:t>"Montaña. Crónica de un Cáncer”. Es una novela ilustrada autobiográfica que narra en primera persona la experiencia de una joven entrerriana que enfrenta un diagnóstico de cáncer de mama. Relato íntimo y conmovedor abarca los desafíos, aprendizajes y los distintos estados emocionales que atraviesa la protagonista y su entorno en el proceso.</w:t>
      </w:r>
    </w:p>
    <w:p w14:paraId="2501BBD4" w14:textId="358BE8E8" w:rsidR="0089138F" w:rsidRPr="006016C2" w:rsidRDefault="006016C2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16C2">
        <w:rPr>
          <w:rFonts w:ascii="Arial" w:hAnsi="Arial" w:cs="Arial"/>
          <w:sz w:val="24"/>
          <w:szCs w:val="24"/>
        </w:rPr>
        <w:t>La obra ofrece una experiencia de vida a través de una mirada empática que resonará en nuestra comunidad, fomentando la conciencia sobre el cáncer y subrayando la importancia de los controles y del apoyo emocional y médico en todo el proceso. Cuenta con el apoyo de AALCEC y aborda una temática de gran impacto social y cultural que hoy en día afecta a gran cantidad de mujeres.</w:t>
      </w:r>
    </w:p>
    <w:p w14:paraId="7677ED06" w14:textId="72AD918C" w:rsidR="006016C2" w:rsidRPr="006016C2" w:rsidRDefault="006016C2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16C2">
        <w:rPr>
          <w:rFonts w:ascii="Arial" w:hAnsi="Arial" w:cs="Arial"/>
          <w:sz w:val="24"/>
          <w:szCs w:val="24"/>
        </w:rPr>
        <w:t xml:space="preserve">La obra será presentada en el marco de la Feria del Libro de la ciudad de Chajarí, el viernes 11 de octubre a las 18:30 </w:t>
      </w:r>
      <w:proofErr w:type="spellStart"/>
      <w:r w:rsidRPr="006016C2">
        <w:rPr>
          <w:rFonts w:ascii="Arial" w:hAnsi="Arial" w:cs="Arial"/>
          <w:sz w:val="24"/>
          <w:szCs w:val="24"/>
        </w:rPr>
        <w:t>hs</w:t>
      </w:r>
      <w:proofErr w:type="spellEnd"/>
      <w:r w:rsidRPr="006016C2">
        <w:rPr>
          <w:rFonts w:ascii="Arial" w:hAnsi="Arial" w:cs="Arial"/>
          <w:sz w:val="24"/>
          <w:szCs w:val="24"/>
        </w:rPr>
        <w:t xml:space="preserve"> en el Auditorio Municipal; y la segunda, en la Ciudad Autónoma de Buenos Aires, el viernes 25 de octubre a las 21:30 en el Centro Cultural La Pla </w:t>
      </w:r>
      <w:proofErr w:type="spellStart"/>
      <w:r w:rsidRPr="006016C2">
        <w:rPr>
          <w:rFonts w:ascii="Arial" w:hAnsi="Arial" w:cs="Arial"/>
          <w:sz w:val="24"/>
          <w:szCs w:val="24"/>
        </w:rPr>
        <w:t>Pla</w:t>
      </w:r>
      <w:proofErr w:type="spellEnd"/>
      <w:r w:rsidRPr="006016C2">
        <w:rPr>
          <w:rFonts w:ascii="Arial" w:hAnsi="Arial" w:cs="Arial"/>
          <w:sz w:val="24"/>
          <w:szCs w:val="24"/>
        </w:rPr>
        <w:t>.</w:t>
      </w:r>
    </w:p>
    <w:p w14:paraId="71CF386C" w14:textId="5E2C44F9" w:rsidR="0089138F" w:rsidRPr="006016C2" w:rsidRDefault="006016C2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16C2">
        <w:rPr>
          <w:rFonts w:ascii="Arial" w:hAnsi="Arial" w:cs="Arial"/>
          <w:sz w:val="24"/>
          <w:szCs w:val="24"/>
        </w:rPr>
        <w:t xml:space="preserve">Florencia </w:t>
      </w:r>
      <w:proofErr w:type="spellStart"/>
      <w:r w:rsidRPr="006016C2">
        <w:rPr>
          <w:rFonts w:ascii="Arial" w:hAnsi="Arial" w:cs="Arial"/>
          <w:sz w:val="24"/>
          <w:szCs w:val="24"/>
        </w:rPr>
        <w:t>Curi</w:t>
      </w:r>
      <w:proofErr w:type="spellEnd"/>
      <w:r w:rsidRPr="006016C2">
        <w:rPr>
          <w:rFonts w:ascii="Arial" w:hAnsi="Arial" w:cs="Arial"/>
          <w:sz w:val="24"/>
          <w:szCs w:val="24"/>
        </w:rPr>
        <w:t xml:space="preserve"> como Marianela Müller, escritora e ilustradora respectivamente, son ciudadanas de Chajarí, lo que añade un valor significativo al proyecto desde una perspectiva regional.</w:t>
      </w:r>
    </w:p>
    <w:p w14:paraId="4B90E39D" w14:textId="7C3004B7" w:rsidR="006016C2" w:rsidRDefault="006016C2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16C2">
        <w:rPr>
          <w:rFonts w:ascii="Arial" w:hAnsi="Arial" w:cs="Arial"/>
          <w:sz w:val="24"/>
          <w:szCs w:val="24"/>
        </w:rPr>
        <w:t xml:space="preserve">Por su valor cultural y social, la importancia en su creación de conciencia, su historia de vida, merece ser reconocido. Solicito por ello a mis pares declarar de interés de la Cámara de Senadores a esta obra. </w:t>
      </w:r>
    </w:p>
    <w:p w14:paraId="157720D7" w14:textId="77777777" w:rsidR="006016C2" w:rsidRDefault="006016C2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E48777" w14:textId="77777777" w:rsidR="00D668AF" w:rsidRDefault="00D668AF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2DB0C7" w14:textId="77777777" w:rsidR="00D668AF" w:rsidRDefault="00D668AF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E3A63F" w14:textId="77777777" w:rsidR="00D668AF" w:rsidRDefault="00D668AF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E10382" w14:textId="77777777" w:rsidR="00D668AF" w:rsidRDefault="00D668AF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B507128" w14:textId="77777777" w:rsidR="00D668AF" w:rsidRDefault="00D668AF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12110D" w14:textId="5F3364FF" w:rsidR="00D668AF" w:rsidRDefault="006F1C99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51B67230" wp14:editId="5F477653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6873" w14:textId="77777777" w:rsidR="00D668AF" w:rsidRDefault="00D668AF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CC15CC" w14:textId="77777777" w:rsidR="006016C2" w:rsidRDefault="006016C2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11633D" w14:textId="77777777" w:rsidR="000857B7" w:rsidRDefault="000857B7" w:rsidP="000857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HONORABLE CAMARA DE SENADORES DE LA PROVINCIA DE ENTRE RIOS </w:t>
      </w:r>
    </w:p>
    <w:p w14:paraId="46190436" w14:textId="77777777" w:rsidR="000857B7" w:rsidRPr="001627A9" w:rsidRDefault="000857B7" w:rsidP="000857B7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DECLARA</w:t>
      </w:r>
    </w:p>
    <w:p w14:paraId="48C3586B" w14:textId="3C10783E" w:rsidR="000857B7" w:rsidRDefault="00D668AF" w:rsidP="000857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0857B7" w:rsidRPr="001627A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0857B7">
        <w:rPr>
          <w:rFonts w:ascii="Arial" w:hAnsi="Arial" w:cs="Arial"/>
          <w:sz w:val="24"/>
          <w:szCs w:val="24"/>
        </w:rPr>
        <w:t>e interés de la Honorable Cámara de Senadores la publicación del libro</w:t>
      </w:r>
      <w:r w:rsidR="000857B7" w:rsidRPr="000857B7">
        <w:rPr>
          <w:rFonts w:ascii="Arial" w:hAnsi="Arial" w:cs="Arial"/>
          <w:sz w:val="24"/>
          <w:szCs w:val="24"/>
        </w:rPr>
        <w:t xml:space="preserve"> </w:t>
      </w:r>
      <w:r w:rsidR="000857B7">
        <w:rPr>
          <w:rFonts w:ascii="Arial" w:hAnsi="Arial" w:cs="Arial"/>
          <w:sz w:val="24"/>
          <w:szCs w:val="24"/>
        </w:rPr>
        <w:t>“</w:t>
      </w:r>
      <w:r w:rsidR="000857B7" w:rsidRPr="006016C2">
        <w:rPr>
          <w:rFonts w:ascii="Arial" w:hAnsi="Arial" w:cs="Arial"/>
          <w:sz w:val="24"/>
          <w:szCs w:val="24"/>
        </w:rPr>
        <w:t>Montaña. Crónica de un Cáncer”</w:t>
      </w:r>
      <w:r w:rsidR="000857B7">
        <w:rPr>
          <w:rFonts w:ascii="Arial" w:hAnsi="Arial" w:cs="Arial"/>
          <w:sz w:val="24"/>
          <w:szCs w:val="24"/>
        </w:rPr>
        <w:t xml:space="preserve">, autoras: </w:t>
      </w:r>
      <w:r w:rsidR="000857B7" w:rsidRPr="006016C2">
        <w:rPr>
          <w:rFonts w:ascii="Arial" w:hAnsi="Arial" w:cs="Arial"/>
          <w:sz w:val="24"/>
          <w:szCs w:val="24"/>
        </w:rPr>
        <w:t xml:space="preserve">Florencia </w:t>
      </w:r>
      <w:proofErr w:type="spellStart"/>
      <w:r w:rsidR="000857B7" w:rsidRPr="006016C2">
        <w:rPr>
          <w:rFonts w:ascii="Arial" w:hAnsi="Arial" w:cs="Arial"/>
          <w:sz w:val="24"/>
          <w:szCs w:val="24"/>
        </w:rPr>
        <w:t>Curi</w:t>
      </w:r>
      <w:proofErr w:type="spellEnd"/>
      <w:r w:rsidR="000857B7" w:rsidRPr="006016C2">
        <w:rPr>
          <w:rFonts w:ascii="Arial" w:hAnsi="Arial" w:cs="Arial"/>
          <w:sz w:val="24"/>
          <w:szCs w:val="24"/>
        </w:rPr>
        <w:t xml:space="preserve"> </w:t>
      </w:r>
      <w:r w:rsidR="000857B7">
        <w:rPr>
          <w:rFonts w:ascii="Arial" w:hAnsi="Arial" w:cs="Arial"/>
          <w:sz w:val="24"/>
          <w:szCs w:val="24"/>
        </w:rPr>
        <w:t xml:space="preserve">y </w:t>
      </w:r>
      <w:r w:rsidR="000857B7" w:rsidRPr="006016C2">
        <w:rPr>
          <w:rFonts w:ascii="Arial" w:hAnsi="Arial" w:cs="Arial"/>
          <w:sz w:val="24"/>
          <w:szCs w:val="24"/>
        </w:rPr>
        <w:t>Marianela Müller</w:t>
      </w:r>
      <w:r w:rsidR="000857B7">
        <w:rPr>
          <w:rFonts w:ascii="Arial" w:hAnsi="Arial" w:cs="Arial"/>
          <w:sz w:val="24"/>
          <w:szCs w:val="24"/>
        </w:rPr>
        <w:t xml:space="preserve">, y Maite </w:t>
      </w:r>
      <w:proofErr w:type="spellStart"/>
      <w:r w:rsidR="000857B7">
        <w:rPr>
          <w:rFonts w:ascii="Arial" w:hAnsi="Arial" w:cs="Arial"/>
          <w:sz w:val="24"/>
          <w:szCs w:val="24"/>
        </w:rPr>
        <w:t>Diorio</w:t>
      </w:r>
      <w:proofErr w:type="spellEnd"/>
      <w:r w:rsidR="000857B7">
        <w:rPr>
          <w:rFonts w:ascii="Arial" w:hAnsi="Arial" w:cs="Arial"/>
          <w:sz w:val="24"/>
          <w:szCs w:val="24"/>
        </w:rPr>
        <w:t xml:space="preserve"> editora, cuya presentación tendrá lugar en </w:t>
      </w:r>
      <w:r w:rsidR="000857B7" w:rsidRPr="006016C2">
        <w:rPr>
          <w:rFonts w:ascii="Arial" w:hAnsi="Arial" w:cs="Arial"/>
          <w:sz w:val="24"/>
          <w:szCs w:val="24"/>
        </w:rPr>
        <w:t xml:space="preserve">la Feria del Libro de la ciudad de Chajarí, el </w:t>
      </w:r>
      <w:r w:rsidR="000857B7">
        <w:rPr>
          <w:rFonts w:ascii="Arial" w:hAnsi="Arial" w:cs="Arial"/>
          <w:sz w:val="24"/>
          <w:szCs w:val="24"/>
        </w:rPr>
        <w:t xml:space="preserve">próximo </w:t>
      </w:r>
      <w:r w:rsidR="000857B7" w:rsidRPr="006016C2">
        <w:rPr>
          <w:rFonts w:ascii="Arial" w:hAnsi="Arial" w:cs="Arial"/>
          <w:sz w:val="24"/>
          <w:szCs w:val="24"/>
        </w:rPr>
        <w:t>viernes 11 de octubre</w:t>
      </w:r>
      <w:r w:rsidR="000857B7">
        <w:rPr>
          <w:rFonts w:ascii="Arial" w:hAnsi="Arial" w:cs="Arial"/>
          <w:sz w:val="24"/>
          <w:szCs w:val="24"/>
        </w:rPr>
        <w:t xml:space="preserve">. </w:t>
      </w:r>
    </w:p>
    <w:p w14:paraId="5EE1AE80" w14:textId="134FABC5" w:rsidR="00D668AF" w:rsidRPr="001627A9" w:rsidRDefault="00D668AF" w:rsidP="000857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SEGUNDO: Comuníquese a las autores del libro y a la editora del mismo.-</w:t>
      </w:r>
    </w:p>
    <w:p w14:paraId="02C5847D" w14:textId="77777777" w:rsidR="006016C2" w:rsidRPr="006016C2" w:rsidRDefault="006016C2" w:rsidP="006016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016C2" w:rsidRPr="00601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8F"/>
    <w:rsid w:val="000857B7"/>
    <w:rsid w:val="00112DFD"/>
    <w:rsid w:val="006016C2"/>
    <w:rsid w:val="006F1C99"/>
    <w:rsid w:val="0089138F"/>
    <w:rsid w:val="00C62BCF"/>
    <w:rsid w:val="00D668AF"/>
    <w:rsid w:val="00F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2E6B"/>
  <w15:chartTrackingRefBased/>
  <w15:docId w15:val="{763B1ED8-6F6B-4623-BC88-A00FC043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2024-09-09T14:02:00Z</dcterms:created>
  <dcterms:modified xsi:type="dcterms:W3CDTF">2024-09-09T14:02:00Z</dcterms:modified>
</cp:coreProperties>
</file>