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7E06F" w14:textId="5B0BB333" w:rsidR="00584F6B" w:rsidRDefault="00584F6B" w:rsidP="00584F6B">
      <w:pPr>
        <w:spacing w:line="360" w:lineRule="auto"/>
        <w:jc w:val="right"/>
        <w:rPr>
          <w:rFonts w:ascii="Arial" w:eastAsia="Arial" w:hAnsi="Arial" w:cs="Arial"/>
          <w:sz w:val="24"/>
          <w:szCs w:val="24"/>
        </w:rPr>
      </w:pPr>
      <w:r>
        <w:rPr>
          <w:rFonts w:ascii="Arial" w:eastAsia="Arial" w:hAnsi="Arial" w:cs="Arial"/>
          <w:noProof/>
          <w:sz w:val="24"/>
          <w:szCs w:val="24"/>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343D0DA3" w14:textId="188A0866" w:rsidR="00062440" w:rsidRPr="00062440" w:rsidRDefault="00062440" w:rsidP="00062440">
      <w:pPr>
        <w:jc w:val="center"/>
        <w:rPr>
          <w:rFonts w:ascii="Arial" w:hAnsi="Arial" w:cs="Arial"/>
          <w:b/>
          <w:sz w:val="24"/>
          <w:szCs w:val="24"/>
          <w:u w:val="single"/>
        </w:rPr>
      </w:pPr>
      <w:r w:rsidRPr="00062440">
        <w:rPr>
          <w:rFonts w:ascii="Arial" w:hAnsi="Arial" w:cs="Arial"/>
          <w:b/>
          <w:sz w:val="24"/>
          <w:szCs w:val="24"/>
          <w:u w:val="single"/>
        </w:rPr>
        <w:t>FUNDAMENT</w:t>
      </w:r>
      <w:r>
        <w:rPr>
          <w:rFonts w:ascii="Arial" w:hAnsi="Arial" w:cs="Arial"/>
          <w:b/>
          <w:sz w:val="24"/>
          <w:szCs w:val="24"/>
          <w:u w:val="single"/>
        </w:rPr>
        <w:t>OS</w:t>
      </w:r>
    </w:p>
    <w:p w14:paraId="254106E0" w14:textId="77777777" w:rsidR="00062440" w:rsidRPr="00062440" w:rsidRDefault="00062440" w:rsidP="00062440">
      <w:pPr>
        <w:jc w:val="both"/>
        <w:rPr>
          <w:rFonts w:ascii="Arial" w:hAnsi="Arial" w:cs="Arial"/>
          <w:sz w:val="24"/>
          <w:szCs w:val="24"/>
        </w:rPr>
      </w:pPr>
      <w:r w:rsidRPr="00062440">
        <w:rPr>
          <w:rFonts w:ascii="Arial" w:hAnsi="Arial" w:cs="Arial"/>
          <w:sz w:val="24"/>
          <w:szCs w:val="24"/>
        </w:rPr>
        <w:t>La Federación Entrerriana de Fútbol, realiza nuevamente el torneo infanto-juvenil; el cual involucra a todos los torneos que se organizan durante el año convocando a las 19 ligas de fútbol, más de 200 equipos, 1800 adolescentes y 3200 niños.</w:t>
      </w:r>
    </w:p>
    <w:p w14:paraId="4AB17EFD" w14:textId="77777777" w:rsidR="00062440" w:rsidRPr="00062440" w:rsidRDefault="00062440" w:rsidP="00062440">
      <w:pPr>
        <w:jc w:val="both"/>
        <w:rPr>
          <w:rFonts w:ascii="Arial" w:hAnsi="Arial" w:cs="Arial"/>
          <w:sz w:val="24"/>
          <w:szCs w:val="24"/>
        </w:rPr>
      </w:pPr>
      <w:r w:rsidRPr="00062440">
        <w:rPr>
          <w:rFonts w:ascii="Arial" w:hAnsi="Arial" w:cs="Arial"/>
          <w:sz w:val="24"/>
          <w:szCs w:val="24"/>
        </w:rPr>
        <w:t xml:space="preserve">Es importante destacar que este tipo de torneos son muy significativos para el desarrollo de niños y jóvenes futbolistas, ya que les brindan la oportunidad de competir, aprender, conocer nuevos lugares de la provincia e integrarse culturalmente con otros. Además, su importancia subyace en que fomentan los valores deportivos, como el compañerismo, la disciplina, el respeto y la superación personal y en equipo. </w:t>
      </w:r>
    </w:p>
    <w:p w14:paraId="166191EB" w14:textId="77777777" w:rsidR="00062440" w:rsidRPr="00062440" w:rsidRDefault="00062440" w:rsidP="00062440">
      <w:pPr>
        <w:jc w:val="both"/>
        <w:rPr>
          <w:rFonts w:ascii="Arial" w:hAnsi="Arial" w:cs="Arial"/>
          <w:sz w:val="24"/>
          <w:szCs w:val="24"/>
        </w:rPr>
      </w:pPr>
      <w:r w:rsidRPr="00062440">
        <w:rPr>
          <w:rFonts w:ascii="Arial" w:hAnsi="Arial" w:cs="Arial"/>
          <w:sz w:val="24"/>
          <w:szCs w:val="24"/>
        </w:rPr>
        <w:t xml:space="preserve">El torneo infanto-juvenil, se encuentra a cargo del Departamento de Fútbol Infantil; y el mismo está organizado y fiscalizado por la Federación Entrerriana de Fútbol, en trabajo conjunto con las ligas. </w:t>
      </w:r>
    </w:p>
    <w:p w14:paraId="3827AE53" w14:textId="77777777" w:rsidR="00062440" w:rsidRPr="00062440" w:rsidRDefault="00062440" w:rsidP="00062440">
      <w:pPr>
        <w:jc w:val="both"/>
        <w:rPr>
          <w:rFonts w:ascii="Arial" w:hAnsi="Arial" w:cs="Arial"/>
          <w:sz w:val="24"/>
          <w:szCs w:val="24"/>
        </w:rPr>
      </w:pPr>
      <w:r w:rsidRPr="00062440">
        <w:rPr>
          <w:rFonts w:ascii="Arial" w:hAnsi="Arial" w:cs="Arial"/>
          <w:sz w:val="24"/>
          <w:szCs w:val="24"/>
        </w:rPr>
        <w:t>El Torneo Juvenil (que inicia en el mes de julio) aglutina a adolescentes de 12 a 17 años de edad; contando con Sub 13, Sub 15 y Sub 17, y con la participación de 90 categorías. Lo significativo de este torneo es que tiene una duración de tres meses, se juega en distintas sedes de la provincia, por lo que se asemejan a los de las grandes ligas; y son clasificadores a los nacionales. El interés del mismo subyace en que permite la integración de localidades entrerrianas pequeñas y grandes, puesto que se juega por zonas, permitiendo el intercambio y cruce de diferentes equipos/clubes; y en que permite la participación de los jóvenes de 17 años. El torneo juvenil es convocante por lo que significa para los jugadores obtener el título de campeón provincial.</w:t>
      </w:r>
    </w:p>
    <w:p w14:paraId="65578AB4" w14:textId="77777777" w:rsidR="00062440" w:rsidRPr="00062440" w:rsidRDefault="00062440" w:rsidP="00062440">
      <w:pPr>
        <w:jc w:val="both"/>
        <w:rPr>
          <w:rFonts w:ascii="Arial" w:hAnsi="Arial" w:cs="Arial"/>
          <w:sz w:val="24"/>
          <w:szCs w:val="24"/>
        </w:rPr>
      </w:pPr>
      <w:r w:rsidRPr="00062440">
        <w:rPr>
          <w:rFonts w:ascii="Arial" w:hAnsi="Arial" w:cs="Arial"/>
          <w:sz w:val="24"/>
          <w:szCs w:val="24"/>
        </w:rPr>
        <w:t xml:space="preserve">Resulta indispensable resaltar que no todas las federaciones realizan este tipo de competición; y la Federación Entrerriana de Fútbol decidió darle un salto de calidad a partir del año 2020, cambiando las formas de juego. </w:t>
      </w:r>
    </w:p>
    <w:p w14:paraId="6A711273" w14:textId="77777777" w:rsidR="00062440" w:rsidRPr="00062440" w:rsidRDefault="00062440" w:rsidP="00062440">
      <w:pPr>
        <w:jc w:val="both"/>
        <w:rPr>
          <w:rFonts w:ascii="Arial" w:hAnsi="Arial" w:cs="Arial"/>
          <w:sz w:val="24"/>
          <w:szCs w:val="24"/>
        </w:rPr>
      </w:pPr>
      <w:r w:rsidRPr="00062440">
        <w:rPr>
          <w:rFonts w:ascii="Arial" w:hAnsi="Arial" w:cs="Arial"/>
          <w:sz w:val="24"/>
          <w:szCs w:val="24"/>
        </w:rPr>
        <w:t xml:space="preserve">Por su parte, el Torneo Infantil, reúne a niños entre 8 y 11 años de edad, y se juega al estilo mundialito, en una determinada zona de la provincia y es una jornada de tres días (de viernes a domingo). Este torneo, que inicia en el mes de agosto, está pensado en 8 fechas, convocando a 20 clubes por torneo. Lo característico del mismo es que requiere de una logística importante por parte de la Federación para brindar albergue y comida para todos los chicos. </w:t>
      </w:r>
    </w:p>
    <w:p w14:paraId="0EDDB7AC" w14:textId="77777777" w:rsidR="00062440" w:rsidRPr="00062440" w:rsidRDefault="00062440" w:rsidP="00062440">
      <w:pPr>
        <w:jc w:val="both"/>
        <w:rPr>
          <w:rFonts w:ascii="Arial" w:hAnsi="Arial" w:cs="Arial"/>
          <w:sz w:val="24"/>
          <w:szCs w:val="24"/>
        </w:rPr>
      </w:pPr>
      <w:r w:rsidRPr="00062440">
        <w:rPr>
          <w:rFonts w:ascii="Arial" w:hAnsi="Arial" w:cs="Arial"/>
          <w:sz w:val="24"/>
          <w:szCs w:val="24"/>
        </w:rPr>
        <w:t xml:space="preserve">Cabe destacar, que desde la Federación Entrerriana de Fútbol no se percibe ningún tipo de ayuda por parte del Estado para este tipo de torneo, todo se realiza gracias al esfuerzo de las ligas, los clubes y los padres involucrados. </w:t>
      </w:r>
    </w:p>
    <w:p w14:paraId="3E76E3F4" w14:textId="434EE0CC" w:rsidR="00D20AE2" w:rsidRDefault="00062440" w:rsidP="00062440">
      <w:pPr>
        <w:jc w:val="both"/>
        <w:rPr>
          <w:rFonts w:ascii="Arial" w:hAnsi="Arial" w:cs="Arial"/>
          <w:sz w:val="24"/>
          <w:szCs w:val="24"/>
        </w:rPr>
      </w:pPr>
      <w:r w:rsidRPr="00062440">
        <w:rPr>
          <w:rFonts w:ascii="Arial" w:hAnsi="Arial" w:cs="Arial"/>
          <w:sz w:val="24"/>
          <w:szCs w:val="24"/>
        </w:rPr>
        <w:t xml:space="preserve">Es de público conocimiento, la importancia del deporte en la vida niños/as, jóvenes y adultos, sin distinción de género. El deporte es una herramienta fundamental para el </w:t>
      </w:r>
      <w:r w:rsidRPr="00062440">
        <w:rPr>
          <w:rFonts w:ascii="Arial" w:hAnsi="Arial" w:cs="Arial"/>
          <w:sz w:val="24"/>
          <w:szCs w:val="24"/>
        </w:rPr>
        <w:lastRenderedPageBreak/>
        <w:t>desarrollo de la sociedad. Es una buena herramienta educativa, y es un transmisor de valores en las distintas etapas de vida de las personas; por ejemplo: se desarrollan destrezas físicas, se promueve la socialización y la diversión, se aprende a jugar formando parte de un equipo, se aprende a jugar limpio, mejora la autoestima, supone una garantía de buena salud y prevención de enfermedades, entre otras.</w:t>
      </w:r>
    </w:p>
    <w:p w14:paraId="4412D34B" w14:textId="2140C548" w:rsidR="00062440" w:rsidRDefault="00062440" w:rsidP="00062440">
      <w:pPr>
        <w:jc w:val="both"/>
        <w:rPr>
          <w:rFonts w:ascii="Arial" w:hAnsi="Arial" w:cs="Arial"/>
          <w:sz w:val="24"/>
          <w:szCs w:val="24"/>
        </w:rPr>
      </w:pPr>
    </w:p>
    <w:p w14:paraId="4CDD1740" w14:textId="58D1BFA6" w:rsidR="00062440" w:rsidRDefault="00062440" w:rsidP="00062440">
      <w:pPr>
        <w:jc w:val="both"/>
        <w:rPr>
          <w:rFonts w:ascii="Arial" w:hAnsi="Arial" w:cs="Arial"/>
          <w:sz w:val="24"/>
          <w:szCs w:val="24"/>
        </w:rPr>
      </w:pPr>
    </w:p>
    <w:p w14:paraId="01B23580" w14:textId="2CBB1C15" w:rsidR="00062440" w:rsidRDefault="00062440" w:rsidP="00062440">
      <w:pPr>
        <w:jc w:val="both"/>
        <w:rPr>
          <w:rFonts w:ascii="Arial" w:hAnsi="Arial" w:cs="Arial"/>
          <w:sz w:val="24"/>
          <w:szCs w:val="24"/>
        </w:rPr>
      </w:pPr>
    </w:p>
    <w:p w14:paraId="21312E65" w14:textId="76CD9E39" w:rsidR="00062440" w:rsidRDefault="00062440" w:rsidP="00062440">
      <w:pPr>
        <w:jc w:val="both"/>
        <w:rPr>
          <w:rFonts w:ascii="Arial" w:hAnsi="Arial" w:cs="Arial"/>
          <w:sz w:val="24"/>
          <w:szCs w:val="24"/>
        </w:rPr>
      </w:pPr>
    </w:p>
    <w:p w14:paraId="493BE020" w14:textId="1912095D" w:rsidR="00062440" w:rsidRDefault="00062440" w:rsidP="00062440">
      <w:pPr>
        <w:jc w:val="both"/>
        <w:rPr>
          <w:rFonts w:ascii="Arial" w:hAnsi="Arial" w:cs="Arial"/>
          <w:sz w:val="24"/>
          <w:szCs w:val="24"/>
        </w:rPr>
      </w:pPr>
    </w:p>
    <w:p w14:paraId="63FDF12D" w14:textId="201A34A0" w:rsidR="00062440" w:rsidRDefault="00062440" w:rsidP="00062440">
      <w:pPr>
        <w:jc w:val="both"/>
        <w:rPr>
          <w:rFonts w:ascii="Arial" w:hAnsi="Arial" w:cs="Arial"/>
          <w:sz w:val="24"/>
          <w:szCs w:val="24"/>
        </w:rPr>
      </w:pPr>
    </w:p>
    <w:p w14:paraId="28619978" w14:textId="4349650A" w:rsidR="00062440" w:rsidRDefault="00062440" w:rsidP="00062440">
      <w:pPr>
        <w:jc w:val="both"/>
        <w:rPr>
          <w:rFonts w:ascii="Arial" w:hAnsi="Arial" w:cs="Arial"/>
          <w:sz w:val="24"/>
          <w:szCs w:val="24"/>
        </w:rPr>
      </w:pPr>
    </w:p>
    <w:p w14:paraId="71B5FF4E" w14:textId="6E1048E5" w:rsidR="00062440" w:rsidRDefault="00062440" w:rsidP="00062440">
      <w:pPr>
        <w:jc w:val="both"/>
        <w:rPr>
          <w:rFonts w:ascii="Arial" w:hAnsi="Arial" w:cs="Arial"/>
          <w:sz w:val="24"/>
          <w:szCs w:val="24"/>
        </w:rPr>
      </w:pPr>
    </w:p>
    <w:p w14:paraId="01C9793F" w14:textId="293D29B3" w:rsidR="00062440" w:rsidRDefault="00062440" w:rsidP="00062440">
      <w:pPr>
        <w:jc w:val="both"/>
        <w:rPr>
          <w:rFonts w:ascii="Arial" w:hAnsi="Arial" w:cs="Arial"/>
          <w:sz w:val="24"/>
          <w:szCs w:val="24"/>
        </w:rPr>
      </w:pPr>
    </w:p>
    <w:p w14:paraId="2A757A45" w14:textId="77E0630F" w:rsidR="00062440" w:rsidRDefault="00062440" w:rsidP="00062440">
      <w:pPr>
        <w:jc w:val="both"/>
        <w:rPr>
          <w:rFonts w:ascii="Arial" w:hAnsi="Arial" w:cs="Arial"/>
          <w:sz w:val="24"/>
          <w:szCs w:val="24"/>
        </w:rPr>
      </w:pPr>
    </w:p>
    <w:p w14:paraId="764526EA" w14:textId="55F2D192" w:rsidR="00062440" w:rsidRDefault="00062440" w:rsidP="00062440">
      <w:pPr>
        <w:jc w:val="both"/>
        <w:rPr>
          <w:rFonts w:ascii="Arial" w:hAnsi="Arial" w:cs="Arial"/>
          <w:sz w:val="24"/>
          <w:szCs w:val="24"/>
        </w:rPr>
      </w:pPr>
    </w:p>
    <w:p w14:paraId="5F5EC3E6" w14:textId="518E440B" w:rsidR="00062440" w:rsidRDefault="00062440" w:rsidP="00062440">
      <w:pPr>
        <w:jc w:val="both"/>
        <w:rPr>
          <w:rFonts w:ascii="Arial" w:hAnsi="Arial" w:cs="Arial"/>
          <w:sz w:val="24"/>
          <w:szCs w:val="24"/>
        </w:rPr>
      </w:pPr>
    </w:p>
    <w:p w14:paraId="59D52CA4" w14:textId="621E76D4" w:rsidR="00062440" w:rsidRDefault="00062440" w:rsidP="00062440">
      <w:pPr>
        <w:jc w:val="both"/>
        <w:rPr>
          <w:rFonts w:ascii="Arial" w:hAnsi="Arial" w:cs="Arial"/>
          <w:sz w:val="24"/>
          <w:szCs w:val="24"/>
        </w:rPr>
      </w:pPr>
    </w:p>
    <w:p w14:paraId="45C18865" w14:textId="2C9A5B51" w:rsidR="00062440" w:rsidRDefault="00062440" w:rsidP="00062440">
      <w:pPr>
        <w:jc w:val="both"/>
        <w:rPr>
          <w:rFonts w:ascii="Arial" w:hAnsi="Arial" w:cs="Arial"/>
          <w:sz w:val="24"/>
          <w:szCs w:val="24"/>
        </w:rPr>
      </w:pPr>
    </w:p>
    <w:p w14:paraId="38ADF6FC" w14:textId="04E9031C" w:rsidR="00062440" w:rsidRDefault="00062440" w:rsidP="00062440">
      <w:pPr>
        <w:jc w:val="both"/>
        <w:rPr>
          <w:rFonts w:ascii="Arial" w:hAnsi="Arial" w:cs="Arial"/>
          <w:sz w:val="24"/>
          <w:szCs w:val="24"/>
        </w:rPr>
      </w:pPr>
    </w:p>
    <w:p w14:paraId="7A28E950" w14:textId="0E8B9F59" w:rsidR="00062440" w:rsidRDefault="00062440" w:rsidP="00062440">
      <w:pPr>
        <w:jc w:val="both"/>
        <w:rPr>
          <w:rFonts w:ascii="Arial" w:hAnsi="Arial" w:cs="Arial"/>
          <w:sz w:val="24"/>
          <w:szCs w:val="24"/>
        </w:rPr>
      </w:pPr>
    </w:p>
    <w:p w14:paraId="1D6CC16C" w14:textId="70450687" w:rsidR="00062440" w:rsidRDefault="00062440" w:rsidP="00062440">
      <w:pPr>
        <w:jc w:val="both"/>
        <w:rPr>
          <w:rFonts w:ascii="Arial" w:hAnsi="Arial" w:cs="Arial"/>
          <w:sz w:val="24"/>
          <w:szCs w:val="24"/>
        </w:rPr>
      </w:pPr>
    </w:p>
    <w:p w14:paraId="23184F06" w14:textId="769C54E5" w:rsidR="00062440" w:rsidRDefault="00062440" w:rsidP="00062440">
      <w:pPr>
        <w:jc w:val="both"/>
        <w:rPr>
          <w:rFonts w:ascii="Arial" w:hAnsi="Arial" w:cs="Arial"/>
          <w:sz w:val="24"/>
          <w:szCs w:val="24"/>
        </w:rPr>
      </w:pPr>
    </w:p>
    <w:p w14:paraId="6671CC7A" w14:textId="36BE44C1" w:rsidR="00062440" w:rsidRDefault="00062440" w:rsidP="00062440">
      <w:pPr>
        <w:jc w:val="both"/>
        <w:rPr>
          <w:rFonts w:ascii="Arial" w:hAnsi="Arial" w:cs="Arial"/>
          <w:sz w:val="24"/>
          <w:szCs w:val="24"/>
        </w:rPr>
      </w:pPr>
    </w:p>
    <w:p w14:paraId="3C607130" w14:textId="5AE30671" w:rsidR="00062440" w:rsidRDefault="00062440" w:rsidP="00062440">
      <w:pPr>
        <w:jc w:val="both"/>
        <w:rPr>
          <w:rFonts w:ascii="Arial" w:hAnsi="Arial" w:cs="Arial"/>
          <w:sz w:val="24"/>
          <w:szCs w:val="24"/>
        </w:rPr>
      </w:pPr>
    </w:p>
    <w:p w14:paraId="527B0C3E" w14:textId="559195A4" w:rsidR="00062440" w:rsidRDefault="00062440" w:rsidP="00062440">
      <w:pPr>
        <w:jc w:val="both"/>
        <w:rPr>
          <w:rFonts w:ascii="Arial" w:hAnsi="Arial" w:cs="Arial"/>
          <w:sz w:val="24"/>
          <w:szCs w:val="24"/>
        </w:rPr>
      </w:pPr>
    </w:p>
    <w:p w14:paraId="34E19093" w14:textId="4C7439A2" w:rsidR="00062440" w:rsidRDefault="00062440" w:rsidP="00062440">
      <w:pPr>
        <w:jc w:val="both"/>
        <w:rPr>
          <w:rFonts w:ascii="Arial" w:hAnsi="Arial" w:cs="Arial"/>
          <w:sz w:val="24"/>
          <w:szCs w:val="24"/>
        </w:rPr>
      </w:pPr>
    </w:p>
    <w:p w14:paraId="21D3DAB7" w14:textId="77777777" w:rsidR="00062440" w:rsidRPr="00062440" w:rsidRDefault="00062440" w:rsidP="00062440">
      <w:pPr>
        <w:jc w:val="both"/>
        <w:rPr>
          <w:rFonts w:ascii="Arial" w:hAnsi="Arial" w:cs="Arial"/>
          <w:sz w:val="24"/>
          <w:szCs w:val="24"/>
        </w:rPr>
      </w:pPr>
    </w:p>
    <w:p w14:paraId="00AC92A0" w14:textId="77777777" w:rsidR="00D20AE2" w:rsidRDefault="00D20AE2" w:rsidP="00D20AE2">
      <w:pPr>
        <w:jc w:val="center"/>
        <w:rPr>
          <w:rFonts w:ascii="Arial" w:hAnsi="Arial" w:cs="Arial"/>
          <w:b/>
          <w:sz w:val="24"/>
          <w:szCs w:val="24"/>
        </w:rPr>
      </w:pPr>
    </w:p>
    <w:p w14:paraId="481EADA4" w14:textId="6B04171D" w:rsidR="00062440" w:rsidRPr="00062440" w:rsidRDefault="00D20AE2" w:rsidP="00062440">
      <w:pPr>
        <w:jc w:val="center"/>
        <w:rPr>
          <w:rFonts w:ascii="Arial" w:hAnsi="Arial" w:cs="Arial"/>
          <w:b/>
          <w:sz w:val="24"/>
          <w:szCs w:val="24"/>
        </w:rPr>
      </w:pPr>
      <w:r>
        <w:rPr>
          <w:rFonts w:ascii="Arial" w:eastAsia="Arial" w:hAnsi="Arial" w:cs="Arial"/>
          <w:noProof/>
          <w:sz w:val="24"/>
          <w:szCs w:val="24"/>
        </w:rPr>
        <w:lastRenderedPageBreak/>
        <w:drawing>
          <wp:inline distT="0" distB="0" distL="0" distR="0" wp14:anchorId="0E22B566" wp14:editId="3887E1DA">
            <wp:extent cx="6116320" cy="69341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5464" cy="711453"/>
                    </a:xfrm>
                    <a:prstGeom prst="rect">
                      <a:avLst/>
                    </a:prstGeom>
                    <a:noFill/>
                  </pic:spPr>
                </pic:pic>
              </a:graphicData>
            </a:graphic>
          </wp:inline>
        </w:drawing>
      </w:r>
    </w:p>
    <w:p w14:paraId="6E8957DA" w14:textId="77777777" w:rsidR="00062440" w:rsidRPr="00062440" w:rsidRDefault="00062440" w:rsidP="00062440">
      <w:pPr>
        <w:jc w:val="center"/>
        <w:rPr>
          <w:rFonts w:ascii="Arial" w:hAnsi="Arial" w:cs="Arial"/>
          <w:b/>
          <w:sz w:val="24"/>
          <w:szCs w:val="24"/>
          <w:lang w:val="es-US"/>
        </w:rPr>
      </w:pPr>
      <w:r w:rsidRPr="00062440">
        <w:rPr>
          <w:rFonts w:ascii="Arial" w:hAnsi="Arial" w:cs="Arial"/>
          <w:b/>
          <w:sz w:val="24"/>
          <w:szCs w:val="24"/>
          <w:lang w:val="es-US"/>
        </w:rPr>
        <w:t xml:space="preserve">LA HONORABLE CAMARA DE SENADORES DE LA PROVINCIA DE </w:t>
      </w:r>
    </w:p>
    <w:p w14:paraId="58F96E91" w14:textId="74138EEF" w:rsidR="00062440" w:rsidRPr="00062440" w:rsidRDefault="00062440" w:rsidP="00062440">
      <w:pPr>
        <w:jc w:val="center"/>
        <w:rPr>
          <w:rFonts w:ascii="Arial" w:hAnsi="Arial" w:cs="Arial"/>
          <w:b/>
          <w:sz w:val="24"/>
          <w:szCs w:val="24"/>
          <w:lang w:val="es-US"/>
        </w:rPr>
      </w:pPr>
      <w:r w:rsidRPr="00062440">
        <w:rPr>
          <w:rFonts w:ascii="Arial" w:hAnsi="Arial" w:cs="Arial"/>
          <w:b/>
          <w:sz w:val="24"/>
          <w:szCs w:val="24"/>
          <w:lang w:val="es-US"/>
        </w:rPr>
        <w:t>ENTRE RIOS</w:t>
      </w:r>
      <w:bookmarkStart w:id="0" w:name="_GoBack"/>
      <w:bookmarkEnd w:id="0"/>
    </w:p>
    <w:p w14:paraId="2E3AC2F1" w14:textId="55C9EE40" w:rsidR="00062440" w:rsidRDefault="00062440" w:rsidP="00062440">
      <w:pPr>
        <w:jc w:val="center"/>
        <w:rPr>
          <w:rFonts w:ascii="Arial" w:hAnsi="Arial" w:cs="Arial"/>
          <w:b/>
          <w:sz w:val="24"/>
          <w:szCs w:val="24"/>
          <w:lang w:val="es-US"/>
        </w:rPr>
      </w:pPr>
      <w:r w:rsidRPr="00062440">
        <w:rPr>
          <w:rFonts w:ascii="Arial" w:hAnsi="Arial" w:cs="Arial"/>
          <w:b/>
          <w:sz w:val="24"/>
          <w:szCs w:val="24"/>
          <w:lang w:val="es-US"/>
        </w:rPr>
        <w:t>DECLARA:</w:t>
      </w:r>
    </w:p>
    <w:p w14:paraId="3EC5EC2F" w14:textId="77777777" w:rsidR="00062440" w:rsidRPr="00062440" w:rsidRDefault="00062440" w:rsidP="00062440">
      <w:pPr>
        <w:jc w:val="center"/>
        <w:rPr>
          <w:rFonts w:ascii="Arial" w:hAnsi="Arial" w:cs="Arial"/>
          <w:b/>
          <w:sz w:val="24"/>
          <w:szCs w:val="24"/>
          <w:lang w:val="es-US"/>
        </w:rPr>
      </w:pPr>
    </w:p>
    <w:p w14:paraId="4BE2CEA9" w14:textId="77777777" w:rsidR="00062440" w:rsidRPr="00062440" w:rsidRDefault="00062440" w:rsidP="00062440">
      <w:pPr>
        <w:jc w:val="both"/>
        <w:rPr>
          <w:rFonts w:ascii="Arial" w:hAnsi="Arial" w:cs="Arial"/>
          <w:sz w:val="24"/>
          <w:szCs w:val="24"/>
        </w:rPr>
      </w:pPr>
      <w:r w:rsidRPr="00062440">
        <w:rPr>
          <w:rFonts w:ascii="Arial" w:hAnsi="Arial" w:cs="Arial"/>
          <w:b/>
          <w:sz w:val="24"/>
          <w:szCs w:val="24"/>
        </w:rPr>
        <w:t>PRIMERO</w:t>
      </w:r>
      <w:r w:rsidRPr="00062440">
        <w:rPr>
          <w:rFonts w:ascii="Arial" w:hAnsi="Arial" w:cs="Arial"/>
          <w:sz w:val="24"/>
          <w:szCs w:val="24"/>
        </w:rPr>
        <w:t>: Declarar de interés provincial el Torneo Infanto-Juvenil, organizado por la Federación Entrerriana de Fútbol, dándole la importancia y reconocimiento que el mismo merece al promover y apoyar la participación de niños y adolescentes entrerrianos en este tipo de competiciones.</w:t>
      </w:r>
    </w:p>
    <w:p w14:paraId="571F02EF" w14:textId="77777777" w:rsidR="00062440" w:rsidRPr="00062440" w:rsidRDefault="00062440" w:rsidP="00062440">
      <w:pPr>
        <w:jc w:val="both"/>
        <w:rPr>
          <w:rFonts w:ascii="Arial" w:hAnsi="Arial" w:cs="Arial"/>
          <w:sz w:val="24"/>
          <w:szCs w:val="24"/>
        </w:rPr>
      </w:pPr>
      <w:r w:rsidRPr="00062440">
        <w:rPr>
          <w:rFonts w:ascii="Arial" w:hAnsi="Arial" w:cs="Arial"/>
          <w:b/>
          <w:sz w:val="24"/>
          <w:szCs w:val="24"/>
        </w:rPr>
        <w:t>SEGUNDO</w:t>
      </w:r>
      <w:r w:rsidRPr="00062440">
        <w:rPr>
          <w:rFonts w:ascii="Arial" w:hAnsi="Arial" w:cs="Arial"/>
          <w:sz w:val="24"/>
          <w:szCs w:val="24"/>
        </w:rPr>
        <w:t>: Comuníquese a la Federación Entrerriana de Fútbol.</w:t>
      </w:r>
    </w:p>
    <w:p w14:paraId="1981004A" w14:textId="7687E0D9" w:rsidR="00062440" w:rsidRPr="00062440" w:rsidRDefault="00062440" w:rsidP="00062440">
      <w:pPr>
        <w:rPr>
          <w:rFonts w:ascii="Arial" w:hAnsi="Arial" w:cs="Arial"/>
          <w:b/>
          <w:sz w:val="24"/>
          <w:szCs w:val="24"/>
          <w:lang w:val="es-US"/>
        </w:rPr>
      </w:pPr>
      <w:r w:rsidRPr="00062440">
        <w:rPr>
          <w:rFonts w:ascii="Arial" w:hAnsi="Arial" w:cs="Arial"/>
          <w:b/>
          <w:sz w:val="24"/>
          <w:szCs w:val="24"/>
        </w:rPr>
        <w:t>TERCERO:</w:t>
      </w:r>
      <w:r w:rsidRPr="00062440">
        <w:rPr>
          <w:rFonts w:ascii="Arial" w:hAnsi="Arial" w:cs="Arial"/>
          <w:sz w:val="24"/>
          <w:szCs w:val="24"/>
        </w:rPr>
        <w:t xml:space="preserve"> De forma</w:t>
      </w:r>
      <w:r>
        <w:rPr>
          <w:rFonts w:ascii="Arial" w:hAnsi="Arial" w:cs="Arial"/>
          <w:sz w:val="24"/>
          <w:szCs w:val="24"/>
        </w:rPr>
        <w:t>.</w:t>
      </w:r>
    </w:p>
    <w:p w14:paraId="47D71D1F" w14:textId="77777777" w:rsidR="00CE0768" w:rsidRPr="00062440" w:rsidRDefault="00CE0768" w:rsidP="00CE0768">
      <w:pPr>
        <w:rPr>
          <w:rFonts w:ascii="Arial" w:eastAsia="Arial" w:hAnsi="Arial" w:cs="Arial"/>
          <w:sz w:val="24"/>
          <w:szCs w:val="24"/>
        </w:rPr>
      </w:pPr>
    </w:p>
    <w:sectPr w:rsidR="00CE0768" w:rsidRPr="00062440"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2BEFA" w14:textId="77777777" w:rsidR="00C16D45" w:rsidRDefault="00C16D45" w:rsidP="0092398B">
      <w:pPr>
        <w:spacing w:after="0" w:line="240" w:lineRule="auto"/>
      </w:pPr>
      <w:r>
        <w:separator/>
      </w:r>
    </w:p>
  </w:endnote>
  <w:endnote w:type="continuationSeparator" w:id="0">
    <w:p w14:paraId="46352408" w14:textId="77777777" w:rsidR="00C16D45" w:rsidRDefault="00C16D45"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7A8E" w14:textId="77777777" w:rsidR="0092398B" w:rsidRDefault="00620BEF">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2CD7E" w14:textId="77777777" w:rsidR="00C16D45" w:rsidRDefault="00C16D45" w:rsidP="0092398B">
      <w:pPr>
        <w:spacing w:after="0" w:line="240" w:lineRule="auto"/>
      </w:pPr>
      <w:r>
        <w:separator/>
      </w:r>
    </w:p>
  </w:footnote>
  <w:footnote w:type="continuationSeparator" w:id="0">
    <w:p w14:paraId="45EEDB57" w14:textId="77777777" w:rsidR="00C16D45" w:rsidRDefault="00C16D45" w:rsidP="0092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15:restartNumberingAfterBreak="0">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15CBF"/>
    <w:rsid w:val="00062440"/>
    <w:rsid w:val="000A0A7C"/>
    <w:rsid w:val="000F5818"/>
    <w:rsid w:val="000F752E"/>
    <w:rsid w:val="00114CE6"/>
    <w:rsid w:val="00136D40"/>
    <w:rsid w:val="001631A9"/>
    <w:rsid w:val="001A621C"/>
    <w:rsid w:val="00204E21"/>
    <w:rsid w:val="00226C86"/>
    <w:rsid w:val="00256465"/>
    <w:rsid w:val="002959BE"/>
    <w:rsid w:val="00320AD2"/>
    <w:rsid w:val="00364836"/>
    <w:rsid w:val="00394CF9"/>
    <w:rsid w:val="003C2B5A"/>
    <w:rsid w:val="003D5715"/>
    <w:rsid w:val="003E2FA0"/>
    <w:rsid w:val="004164C7"/>
    <w:rsid w:val="004D085C"/>
    <w:rsid w:val="00544AB7"/>
    <w:rsid w:val="0057201E"/>
    <w:rsid w:val="00580943"/>
    <w:rsid w:val="00584F6B"/>
    <w:rsid w:val="005858B7"/>
    <w:rsid w:val="0061049C"/>
    <w:rsid w:val="00620BEF"/>
    <w:rsid w:val="00650F67"/>
    <w:rsid w:val="006845A6"/>
    <w:rsid w:val="006E58BE"/>
    <w:rsid w:val="006F6331"/>
    <w:rsid w:val="00775EFD"/>
    <w:rsid w:val="00784D31"/>
    <w:rsid w:val="007F550B"/>
    <w:rsid w:val="00802EA2"/>
    <w:rsid w:val="0085615E"/>
    <w:rsid w:val="0089034E"/>
    <w:rsid w:val="008C6B37"/>
    <w:rsid w:val="0092398B"/>
    <w:rsid w:val="00924056"/>
    <w:rsid w:val="00930969"/>
    <w:rsid w:val="00944D70"/>
    <w:rsid w:val="009927C6"/>
    <w:rsid w:val="00A27E43"/>
    <w:rsid w:val="00A37DCB"/>
    <w:rsid w:val="00A47D74"/>
    <w:rsid w:val="00B005B7"/>
    <w:rsid w:val="00B45685"/>
    <w:rsid w:val="00B94E2A"/>
    <w:rsid w:val="00BD2338"/>
    <w:rsid w:val="00C16D45"/>
    <w:rsid w:val="00C34EB5"/>
    <w:rsid w:val="00C52102"/>
    <w:rsid w:val="00C57597"/>
    <w:rsid w:val="00C76122"/>
    <w:rsid w:val="00CE0768"/>
    <w:rsid w:val="00CF22A1"/>
    <w:rsid w:val="00D20AE2"/>
    <w:rsid w:val="00D30E46"/>
    <w:rsid w:val="00D71919"/>
    <w:rsid w:val="00E11F4C"/>
    <w:rsid w:val="00E1256D"/>
    <w:rsid w:val="00E32F01"/>
    <w:rsid w:val="00EC05DF"/>
    <w:rsid w:val="00ED048B"/>
    <w:rsid w:val="00F50E60"/>
    <w:rsid w:val="00F70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18888298">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31074607">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Daniela</cp:lastModifiedBy>
  <cp:revision>2</cp:revision>
  <cp:lastPrinted>2024-05-15T14:42:00Z</cp:lastPrinted>
  <dcterms:created xsi:type="dcterms:W3CDTF">2024-09-03T14:48:00Z</dcterms:created>
  <dcterms:modified xsi:type="dcterms:W3CDTF">2024-09-03T14:48:00Z</dcterms:modified>
</cp:coreProperties>
</file>