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BB" w:rsidRP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t xml:space="preserve">Proyecto de </w:t>
      </w:r>
      <w:r w:rsidR="00981FE7">
        <w:rPr>
          <w:rFonts w:ascii="Arial" w:hAnsi="Arial" w:cs="Arial"/>
          <w:b/>
          <w:bCs/>
          <w:sz w:val="32"/>
          <w:szCs w:val="32"/>
        </w:rPr>
        <w:t>Comunicación</w:t>
      </w:r>
    </w:p>
    <w:p w:rsidR="000931BB" w:rsidRP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931BB" w:rsidRP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t>FUNDAMENTOS</w:t>
      </w: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981FE7" w:rsidRDefault="00981FE7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está motivado por la necesidad de una urgente reparación y mantenimiento de la Ruta Provincial N°26, que une las ciudades de Nogoyá y Victoria en su extensión de 46km.</w:t>
      </w:r>
    </w:p>
    <w:p w:rsidR="001A2211" w:rsidRDefault="001A2211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74CC" w:rsidRDefault="00F8386A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Ruta</w:t>
      </w:r>
      <w:r w:rsidR="00AB74CC">
        <w:rPr>
          <w:rFonts w:ascii="Arial" w:hAnsi="Arial" w:cs="Arial"/>
          <w:sz w:val="24"/>
          <w:szCs w:val="24"/>
        </w:rPr>
        <w:t xml:space="preserve"> N°26</w:t>
      </w:r>
      <w:r>
        <w:rPr>
          <w:rFonts w:ascii="Arial" w:hAnsi="Arial" w:cs="Arial"/>
          <w:sz w:val="24"/>
          <w:szCs w:val="24"/>
        </w:rPr>
        <w:t xml:space="preserve"> </w:t>
      </w:r>
      <w:r w:rsidR="00AB74CC">
        <w:rPr>
          <w:rFonts w:ascii="Arial" w:hAnsi="Arial" w:cs="Arial"/>
          <w:sz w:val="24"/>
          <w:szCs w:val="24"/>
        </w:rPr>
        <w:t xml:space="preserve">es uno de los principales corredores viales de la Región y tiene un alto tránsito, principalmente de camiones con mercaderías y </w:t>
      </w:r>
      <w:r w:rsidR="001A2211">
        <w:rPr>
          <w:rFonts w:ascii="Arial" w:hAnsi="Arial" w:cs="Arial"/>
          <w:sz w:val="24"/>
          <w:szCs w:val="24"/>
        </w:rPr>
        <w:t>productos agrícolas</w:t>
      </w:r>
      <w:r w:rsidR="00AB74CC">
        <w:rPr>
          <w:rFonts w:ascii="Arial" w:hAnsi="Arial" w:cs="Arial"/>
          <w:sz w:val="24"/>
          <w:szCs w:val="24"/>
        </w:rPr>
        <w:t xml:space="preserve"> que</w:t>
      </w:r>
      <w:r w:rsidR="001A2211">
        <w:rPr>
          <w:rFonts w:ascii="Arial" w:hAnsi="Arial" w:cs="Arial"/>
          <w:sz w:val="24"/>
          <w:szCs w:val="24"/>
        </w:rPr>
        <w:t xml:space="preserve"> conectan la región productiva y países limítrofes con los puertos y zonas industriales. </w:t>
      </w:r>
    </w:p>
    <w:p w:rsidR="001A2211" w:rsidRDefault="001A2211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8386A" w:rsidRDefault="00F8386A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estado actual de la Ruta pone en pel</w:t>
      </w:r>
      <w:r w:rsidR="0096059D">
        <w:rPr>
          <w:rFonts w:ascii="Arial" w:hAnsi="Arial" w:cs="Arial"/>
          <w:sz w:val="24"/>
          <w:szCs w:val="24"/>
        </w:rPr>
        <w:t>igro</w:t>
      </w:r>
      <w:r>
        <w:rPr>
          <w:rFonts w:ascii="Arial" w:hAnsi="Arial" w:cs="Arial"/>
          <w:sz w:val="24"/>
          <w:szCs w:val="24"/>
        </w:rPr>
        <w:t xml:space="preserve"> la seguridad vial de las personas que transitan por ella, debido a baches y desniveles </w:t>
      </w:r>
      <w:r w:rsidR="0096059D">
        <w:rPr>
          <w:rFonts w:ascii="Arial" w:hAnsi="Arial" w:cs="Arial"/>
          <w:sz w:val="24"/>
          <w:szCs w:val="24"/>
        </w:rPr>
        <w:t>en la calzada, que se han intensificado en los últimos meses debido al alto tránsito pesado producido por la campaña de la cosecha.</w:t>
      </w:r>
    </w:p>
    <w:p w:rsidR="0096059D" w:rsidRDefault="0096059D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059D" w:rsidRDefault="0096059D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esto es que solicitamos a</w:t>
      </w:r>
      <w:r w:rsidRPr="00981FE7">
        <w:rPr>
          <w:rFonts w:ascii="Arial" w:hAnsi="Arial" w:cs="Arial"/>
          <w:sz w:val="24"/>
          <w:szCs w:val="24"/>
        </w:rPr>
        <w:t>l Poder Ejecutivo Provincial, a través de la Dirección Provincial de Vialidad</w:t>
      </w:r>
      <w:r>
        <w:rPr>
          <w:rFonts w:ascii="Arial" w:hAnsi="Arial" w:cs="Arial"/>
          <w:sz w:val="24"/>
          <w:szCs w:val="24"/>
        </w:rPr>
        <w:t>, la reparación y mantenimiento de la calzada y banquinas del corredor vial, y a mis pares senadores el acompañamiento de este proyecto.</w:t>
      </w:r>
    </w:p>
    <w:p w:rsidR="0096059D" w:rsidRDefault="0096059D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Default="00981FE7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lastRenderedPageBreak/>
        <w:t>LA HONORABLE CAMARA DE SENADORES DE LA PROVINCIA DE ENTRE RIOS</w:t>
      </w:r>
    </w:p>
    <w:p w:rsidR="000931BB" w:rsidRPr="000931BB" w:rsidRDefault="000931BB" w:rsidP="00674BA6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0A2881" w:rsidRPr="00674BA6" w:rsidRDefault="00981FE7" w:rsidP="00674B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1FE7">
        <w:rPr>
          <w:rFonts w:ascii="Arial" w:hAnsi="Arial" w:cs="Arial"/>
          <w:sz w:val="24"/>
          <w:szCs w:val="24"/>
        </w:rPr>
        <w:t>Vería con agrado que el Poder Ejecutivo Provincial, a través de la Dirección Provincial de Vialidad, proceda con urgencia a la</w:t>
      </w:r>
      <w:r w:rsidR="00BD5BD2">
        <w:rPr>
          <w:rFonts w:ascii="Arial" w:hAnsi="Arial" w:cs="Arial"/>
          <w:sz w:val="24"/>
          <w:szCs w:val="24"/>
        </w:rPr>
        <w:t xml:space="preserve"> </w:t>
      </w:r>
      <w:r w:rsidR="00674BA6">
        <w:rPr>
          <w:rFonts w:ascii="Arial" w:hAnsi="Arial" w:cs="Arial"/>
          <w:sz w:val="24"/>
          <w:szCs w:val="24"/>
        </w:rPr>
        <w:t xml:space="preserve">reparación y mantenimiento de la calzada y banquinas de la Ruta Provincial Nº 26, </w:t>
      </w:r>
      <w:r w:rsidR="00BD5BD2" w:rsidRPr="00BD5BD2">
        <w:rPr>
          <w:rFonts w:ascii="Arial" w:hAnsi="Arial" w:cs="Arial"/>
          <w:sz w:val="24"/>
          <w:szCs w:val="24"/>
        </w:rPr>
        <w:t>entre las ciudades de Victoria y Nogoyá, t</w:t>
      </w:r>
      <w:r w:rsidR="00674BA6">
        <w:rPr>
          <w:rFonts w:ascii="Arial" w:hAnsi="Arial" w:cs="Arial"/>
          <w:sz w:val="24"/>
          <w:szCs w:val="24"/>
        </w:rPr>
        <w:t>eniendo en cuenta el riesgo que representa su estado actual.</w:t>
      </w:r>
      <w:bookmarkStart w:id="0" w:name="_GoBack"/>
      <w:bookmarkEnd w:id="0"/>
    </w:p>
    <w:sectPr w:rsidR="000A2881" w:rsidRPr="00674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B"/>
    <w:rsid w:val="000931BB"/>
    <w:rsid w:val="000A2881"/>
    <w:rsid w:val="0011375F"/>
    <w:rsid w:val="001A2211"/>
    <w:rsid w:val="00674BA6"/>
    <w:rsid w:val="0096059D"/>
    <w:rsid w:val="00981FE7"/>
    <w:rsid w:val="00AB74CC"/>
    <w:rsid w:val="00BD5BD2"/>
    <w:rsid w:val="00F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4B00-85E7-4C8A-A778-F0B6B5A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senado</cp:lastModifiedBy>
  <cp:revision>7</cp:revision>
  <dcterms:created xsi:type="dcterms:W3CDTF">2024-06-25T12:12:00Z</dcterms:created>
  <dcterms:modified xsi:type="dcterms:W3CDTF">2024-07-03T13:14:00Z</dcterms:modified>
</cp:coreProperties>
</file>