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758E2" w14:textId="68138598" w:rsidR="00DB66ED" w:rsidRPr="0074086F" w:rsidRDefault="0074086F" w:rsidP="0084251D">
      <w:pPr>
        <w:spacing w:line="360" w:lineRule="auto"/>
        <w:jc w:val="center"/>
        <w:rPr>
          <w:sz w:val="24"/>
          <w:szCs w:val="24"/>
        </w:rPr>
      </w:pPr>
      <w:r w:rsidRPr="0074086F">
        <w:rPr>
          <w:rFonts w:ascii="Times New Roman" w:hAnsi="Times New Roman" w:cs="Times New Roman"/>
          <w:b/>
          <w:sz w:val="24"/>
          <w:szCs w:val="24"/>
        </w:rPr>
        <w:t>FUNDAMENTOS:</w:t>
      </w:r>
    </w:p>
    <w:p w14:paraId="78975981" w14:textId="149AE127" w:rsidR="00416B32" w:rsidRDefault="00416B32" w:rsidP="0084251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</w:pPr>
      <w:r w:rsidRPr="00416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Los enlaces entre trayectorias escolares, formación de ciudadanía, procesos de desarrollo social y arraigo e identidad familiar y comunitaria son abordados por la Magister Elizabeth </w:t>
      </w:r>
      <w:proofErr w:type="spellStart"/>
      <w:r w:rsidRPr="00416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Weinz</w:t>
      </w:r>
      <w:r w:rsidR="003328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ettel</w:t>
      </w:r>
      <w:proofErr w:type="spellEnd"/>
      <w:r w:rsidR="003328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, en su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trabajo “</w:t>
      </w: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Trayectorias escolares en la ruralidad. El caso de la escuela de Colonia </w:t>
      </w:r>
      <w:proofErr w:type="spellStart"/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Merou</w:t>
      </w:r>
      <w:proofErr w:type="spellEnd"/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(Entre Ríos). 1938-2015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”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cuya</w:t>
      </w:r>
      <w:r w:rsidRPr="00416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publicación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se ha</w:t>
      </w:r>
      <w:r w:rsidR="003328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llevado adelante por la editorial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“La Colmena”</w:t>
      </w:r>
      <w:r w:rsidRPr="00416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. </w:t>
      </w:r>
    </w:p>
    <w:p w14:paraId="32129957" w14:textId="6151B18F" w:rsidR="00416B32" w:rsidRPr="00416B32" w:rsidRDefault="00416B32" w:rsidP="0084251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La escuela pública es el centro de la vida comunitaria en muchas zonas rurales de la provincia. “Allí se enseña y se aprende, se celebra y se juega, se trazan los caminos del futuro y se proyectan nuevos horizontes”, asevera Elizabeth </w:t>
      </w:r>
      <w:proofErr w:type="spellStart"/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Weinzettel</w:t>
      </w:r>
      <w:proofErr w:type="spellEnd"/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. </w:t>
      </w:r>
    </w:p>
    <w:p w14:paraId="71D4317F" w14:textId="3F81EFDA" w:rsidR="00416B32" w:rsidRDefault="00416B32" w:rsidP="0084251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La escuela pública “es el espacio por excelencia donde Estado y </w:t>
      </w:r>
      <w:r w:rsidR="00E332B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</w:t>
      </w: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ociedad se unen para garantizar los derechos inalienables de las infancias y adolescentes en zonas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ejadas del radio urbano”, ha manifestado</w:t>
      </w: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la docente, egresada de la Maestría en Desarrollo y Educación Rural que se dicta por un acuerdo entre las facultades de Ciencias de la Educación y Ciencias Agropecuarias de la Universidad Nacional de Entre Ríos (UNER) y la Regional Paraná del Instituto Nacional de Tecnología Agropecuaria (INTA).</w:t>
      </w:r>
    </w:p>
    <w:p w14:paraId="2E5CF523" w14:textId="4767C409" w:rsidR="00416B32" w:rsidRDefault="00416B32" w:rsidP="0084251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Para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 autora,</w:t>
      </w: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“cuando una escuela se cierra y se hace tapera, con ello hay un pueblo al que se le abandonan sus sueños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oportunidades de crecimiento”. </w:t>
      </w: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br/>
        <w:t xml:space="preserve">En sus páginas el lector puede conocer y comprender la historia de Colonia </w:t>
      </w:r>
      <w:proofErr w:type="spellStart"/>
      <w:proofErr w:type="gramStart"/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Merou</w:t>
      </w:r>
      <w:proofErr w:type="spellEnd"/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E332B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-</w:t>
      </w:r>
      <w:proofErr w:type="gramEnd"/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población del Departamento Paraná- desde su fundación a partir de la voz de sus protagonistas. En ese trayecto, quedan al descubierto el complejo entramado entre el desarrollo productivo, la vida social y la historia educativa de la localidad.</w:t>
      </w:r>
    </w:p>
    <w:p w14:paraId="6EF7093B" w14:textId="1D57BA36" w:rsidR="00416B32" w:rsidRPr="00416B32" w:rsidRDefault="00416B32" w:rsidP="0084251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El trabajo de </w:t>
      </w:r>
      <w:proofErr w:type="spellStart"/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Weinzettel</w:t>
      </w:r>
      <w:proofErr w:type="spellEnd"/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 invita a reflexionar sobre educación y ruralidad</w:t>
      </w:r>
      <w:r w:rsidR="00E332B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</w:t>
      </w: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la praxis en las aulas con multigrado y multinivel</w:t>
      </w:r>
      <w:r w:rsidR="00E332B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</w:t>
      </w: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y las concepciones pedagógicas que subyacen junto a las demandas actuales de una sociedad ligada profundamente a la cultura y valores que caracterizan a los pobladores del lugar.</w:t>
      </w:r>
    </w:p>
    <w:p w14:paraId="227D2BD3" w14:textId="333ACDE6" w:rsidR="00416B32" w:rsidRPr="00416B32" w:rsidRDefault="00416B32" w:rsidP="0084251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Si </w:t>
      </w:r>
      <w:r w:rsidR="00E332BE"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bien el</w:t>
      </w:r>
      <w:r w:rsidRPr="00416B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libro está dirigido a profesionales e interesado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en Ciencias de </w:t>
      </w:r>
      <w:r w:rsidR="00E332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Educación, e</w:t>
      </w:r>
      <w:r w:rsidRPr="00416B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 sus páginas la autora avanza en propuestas para la comprensión de la especificidad de la educación rural y en el desarrollo de tareas en esa modalidad.</w:t>
      </w:r>
      <w:r w:rsidRPr="00416B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6B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El texto se complementa con fotografías, imágenes, mapas, documentos y valiosos </w:t>
      </w:r>
      <w:r w:rsidRPr="00416B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testimonios que colaboran en la búsqueda de nuevas formas de relación entre la escuela y el medio rural para acompañar pedagógicamente los cambios.</w:t>
      </w:r>
    </w:p>
    <w:p w14:paraId="1726D1E0" w14:textId="71F9CAEA" w:rsidR="00185F8F" w:rsidRDefault="00BB5CF0" w:rsidP="008425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B32">
        <w:rPr>
          <w:rFonts w:ascii="Times New Roman" w:hAnsi="Times New Roman" w:cs="Times New Roman"/>
          <w:sz w:val="24"/>
          <w:szCs w:val="24"/>
        </w:rPr>
        <w:t xml:space="preserve">A fin </w:t>
      </w:r>
      <w:r w:rsidR="001D565F">
        <w:rPr>
          <w:rFonts w:ascii="Times New Roman" w:hAnsi="Times New Roman" w:cs="Times New Roman"/>
          <w:sz w:val="24"/>
          <w:szCs w:val="24"/>
        </w:rPr>
        <w:t>de reconocer el aporte a la historia de la educación entrerriana, a la cultura y también al debate necesario que constantemente debemos darnos sobre nuestro sistema educativo</w:t>
      </w:r>
      <w:r w:rsidRPr="00416B32">
        <w:rPr>
          <w:rFonts w:ascii="Times New Roman" w:hAnsi="Times New Roman" w:cs="Times New Roman"/>
          <w:sz w:val="24"/>
          <w:szCs w:val="24"/>
        </w:rPr>
        <w:t xml:space="preserve">, </w:t>
      </w:r>
      <w:r w:rsidR="001D565F">
        <w:rPr>
          <w:rFonts w:ascii="Times New Roman" w:hAnsi="Times New Roman" w:cs="Times New Roman"/>
          <w:sz w:val="24"/>
          <w:szCs w:val="24"/>
        </w:rPr>
        <w:t>consideramos</w:t>
      </w:r>
      <w:r w:rsidR="00A55A4B" w:rsidRPr="00416B32">
        <w:rPr>
          <w:rFonts w:ascii="Times New Roman" w:hAnsi="Times New Roman" w:cs="Times New Roman"/>
          <w:sz w:val="24"/>
          <w:szCs w:val="24"/>
        </w:rPr>
        <w:t xml:space="preserve"> </w:t>
      </w:r>
      <w:r w:rsidRPr="00416B32">
        <w:rPr>
          <w:rFonts w:ascii="Times New Roman" w:hAnsi="Times New Roman" w:cs="Times New Roman"/>
          <w:sz w:val="24"/>
          <w:szCs w:val="24"/>
        </w:rPr>
        <w:t xml:space="preserve">oportuno </w:t>
      </w:r>
      <w:r w:rsidR="00A55A4B" w:rsidRPr="00416B32">
        <w:rPr>
          <w:rFonts w:ascii="Times New Roman" w:hAnsi="Times New Roman" w:cs="Times New Roman"/>
          <w:sz w:val="24"/>
          <w:szCs w:val="24"/>
        </w:rPr>
        <w:t xml:space="preserve">elevar una declaración de interés </w:t>
      </w:r>
      <w:r w:rsidR="001D565F">
        <w:rPr>
          <w:rFonts w:ascii="Times New Roman" w:hAnsi="Times New Roman" w:cs="Times New Roman"/>
          <w:sz w:val="24"/>
          <w:szCs w:val="24"/>
        </w:rPr>
        <w:t xml:space="preserve">a esta producción literaria educativa </w:t>
      </w:r>
      <w:r w:rsidRPr="00416B32">
        <w:rPr>
          <w:rFonts w:ascii="Times New Roman" w:hAnsi="Times New Roman" w:cs="Times New Roman"/>
          <w:sz w:val="24"/>
          <w:szCs w:val="24"/>
        </w:rPr>
        <w:t>por parte de esta Cámara</w:t>
      </w:r>
      <w:r w:rsidR="00A55A4B" w:rsidRPr="00416B32">
        <w:rPr>
          <w:rFonts w:ascii="Times New Roman" w:hAnsi="Times New Roman" w:cs="Times New Roman"/>
          <w:sz w:val="24"/>
          <w:szCs w:val="24"/>
        </w:rPr>
        <w:t>, por lo que s</w:t>
      </w:r>
      <w:r w:rsidR="00E95C7C" w:rsidRPr="00416B32">
        <w:rPr>
          <w:rFonts w:ascii="Times New Roman" w:hAnsi="Times New Roman" w:cs="Times New Roman"/>
          <w:sz w:val="24"/>
          <w:szCs w:val="24"/>
        </w:rPr>
        <w:t xml:space="preserve">olicitamos a nuestros </w:t>
      </w:r>
      <w:r w:rsidR="00A8324D" w:rsidRPr="00416B32">
        <w:rPr>
          <w:rFonts w:ascii="Times New Roman" w:hAnsi="Times New Roman" w:cs="Times New Roman"/>
          <w:sz w:val="24"/>
          <w:szCs w:val="24"/>
        </w:rPr>
        <w:t>pares</w:t>
      </w:r>
      <w:r w:rsidR="00185F8F" w:rsidRPr="00416B32">
        <w:rPr>
          <w:rFonts w:ascii="Times New Roman" w:hAnsi="Times New Roman" w:cs="Times New Roman"/>
          <w:sz w:val="24"/>
          <w:szCs w:val="24"/>
        </w:rPr>
        <w:t xml:space="preserve"> que acompañen </w:t>
      </w:r>
      <w:r w:rsidR="00A55A4B" w:rsidRPr="00416B32">
        <w:rPr>
          <w:rFonts w:ascii="Times New Roman" w:hAnsi="Times New Roman" w:cs="Times New Roman"/>
          <w:sz w:val="24"/>
          <w:szCs w:val="24"/>
        </w:rPr>
        <w:t>el presente proyecto.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F740C" w14:paraId="4F78BFE4" w14:textId="77777777" w:rsidTr="008F740C">
        <w:tc>
          <w:tcPr>
            <w:tcW w:w="4247" w:type="dxa"/>
          </w:tcPr>
          <w:p w14:paraId="25FCCBCE" w14:textId="77777777" w:rsidR="008F740C" w:rsidRPr="008F740C" w:rsidRDefault="008F740C" w:rsidP="008425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Senadora Claudia Fabiana SILVA</w:t>
            </w:r>
          </w:p>
          <w:p w14:paraId="47D26CA3" w14:textId="38B02711" w:rsidR="008F740C" w:rsidRPr="008F740C" w:rsidRDefault="008F740C" w:rsidP="008425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0C">
              <w:rPr>
                <w:rFonts w:ascii="Times New Roman" w:hAnsi="Times New Roman" w:cs="Times New Roman"/>
                <w:sz w:val="24"/>
                <w:szCs w:val="24"/>
              </w:rPr>
              <w:t>Departamento Paraná</w:t>
            </w:r>
          </w:p>
        </w:tc>
        <w:tc>
          <w:tcPr>
            <w:tcW w:w="4247" w:type="dxa"/>
          </w:tcPr>
          <w:p w14:paraId="3129311F" w14:textId="77777777" w:rsidR="008F740C" w:rsidRPr="00185F8F" w:rsidRDefault="008F740C" w:rsidP="008F740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14:paraId="6E9E7198" w14:textId="1A713721" w:rsidR="008F740C" w:rsidRDefault="008F740C" w:rsidP="008F740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2ED344BA" w14:textId="77777777" w:rsidR="008F740C" w:rsidRPr="00416B32" w:rsidRDefault="008F740C" w:rsidP="008425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D8787" w14:textId="77777777" w:rsidR="00745717" w:rsidRDefault="00745717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BEE395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B73FEF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180B19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68032A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C1E91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168D41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524B75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8B5D88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CE563A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C1DB99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C3E7D5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7FADB7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A53E98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6FD05A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0A3959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ADEA61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DE7AA4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CEDE23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2DB498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B7DF12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94F3D8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C87B89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4646CC" w14:textId="77777777" w:rsidR="0084251D" w:rsidRDefault="0084251D" w:rsidP="008425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05F352" w14:textId="4329EA90" w:rsidR="0074086F" w:rsidRDefault="0074086F" w:rsidP="008425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HONORABLE CÁMARA DE SENADORES DE LA PROVINCIA DE ENTRE RÍOS</w:t>
      </w:r>
    </w:p>
    <w:p w14:paraId="57681045" w14:textId="6C0950F9" w:rsidR="0074086F" w:rsidRDefault="0074086F" w:rsidP="008425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E C L A R A:</w:t>
      </w:r>
    </w:p>
    <w:p w14:paraId="2AFC8490" w14:textId="002D539C" w:rsidR="00185F8F" w:rsidRDefault="00245C54" w:rsidP="008425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6F">
        <w:rPr>
          <w:rFonts w:ascii="Times New Roman" w:hAnsi="Times New Roman" w:cs="Times New Roman"/>
          <w:b/>
          <w:sz w:val="24"/>
          <w:szCs w:val="24"/>
        </w:rPr>
        <w:t>PRIMERO:</w:t>
      </w:r>
      <w:r w:rsidR="00300C6B" w:rsidRPr="0074086F">
        <w:rPr>
          <w:rFonts w:ascii="Times New Roman" w:hAnsi="Times New Roman" w:cs="Times New Roman"/>
          <w:sz w:val="24"/>
          <w:szCs w:val="24"/>
        </w:rPr>
        <w:t xml:space="preserve"> </w:t>
      </w:r>
      <w:r w:rsidRPr="0074086F">
        <w:rPr>
          <w:rFonts w:ascii="Times New Roman" w:hAnsi="Times New Roman" w:cs="Times New Roman"/>
          <w:sz w:val="24"/>
          <w:szCs w:val="24"/>
        </w:rPr>
        <w:t xml:space="preserve">De </w:t>
      </w:r>
      <w:r w:rsidR="00185F8F">
        <w:rPr>
          <w:rFonts w:ascii="Times New Roman" w:hAnsi="Times New Roman" w:cs="Times New Roman"/>
          <w:sz w:val="24"/>
          <w:szCs w:val="24"/>
        </w:rPr>
        <w:t xml:space="preserve">interés legislativo </w:t>
      </w:r>
      <w:r w:rsidR="00D67D07">
        <w:rPr>
          <w:rFonts w:ascii="Times New Roman" w:hAnsi="Times New Roman" w:cs="Times New Roman"/>
          <w:sz w:val="24"/>
          <w:szCs w:val="24"/>
        </w:rPr>
        <w:t>el libro “</w:t>
      </w:r>
      <w:r w:rsidR="00D67D07" w:rsidRPr="00416B3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Trayectorias escolares en la ruralidad. El caso de la escuela de Colonia </w:t>
      </w:r>
      <w:proofErr w:type="spellStart"/>
      <w:r w:rsidR="00D67D07" w:rsidRPr="00A22BE6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Merou</w:t>
      </w:r>
      <w:proofErr w:type="spellEnd"/>
      <w:r w:rsidR="00D67D07" w:rsidRPr="00A22BE6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(Entre Ríos)</w:t>
      </w:r>
      <w:r w:rsidR="00DC54D3" w:rsidRPr="00A22BE6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</w:t>
      </w:r>
      <w:r w:rsidR="00D67D07" w:rsidRPr="00A22BE6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1938-2015” </w:t>
      </w:r>
      <w:r w:rsidR="00DC54D3" w:rsidRPr="00A22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autoría</w:t>
      </w:r>
      <w:r w:rsidR="00E61E15" w:rsidRPr="00A22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 de la Magister Elizabeth </w:t>
      </w:r>
      <w:proofErr w:type="spellStart"/>
      <w:r w:rsidR="00A22BE6" w:rsidRPr="00A22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Weinzettel</w:t>
      </w:r>
      <w:proofErr w:type="spellEnd"/>
      <w:r w:rsidR="00E61E15" w:rsidRPr="00A22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 xml:space="preserve">, </w:t>
      </w:r>
      <w:r w:rsidR="00E61E15" w:rsidRPr="00A22BE6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docente egresada de la Maestría en Desarrollo y Educación Rural</w:t>
      </w:r>
      <w:r w:rsidR="0051747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</w:t>
      </w:r>
      <w:r w:rsidR="00E61E15" w:rsidRPr="00A22BE6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que se dicta por un acuerdo entre las facultades de Ciencias de la Educación y Ciencias Agropecuarias de la Universidad Nacional de Entre Ríos (UNER) y la Regional Paraná del Instituto Nacional de Tecnología Agropecuaria (INTA).</w:t>
      </w:r>
    </w:p>
    <w:p w14:paraId="572F3D45" w14:textId="26C57326" w:rsidR="00245C54" w:rsidRPr="0074086F" w:rsidRDefault="00245C54" w:rsidP="008425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6F">
        <w:rPr>
          <w:rFonts w:ascii="Times New Roman" w:hAnsi="Times New Roman" w:cs="Times New Roman"/>
          <w:b/>
          <w:sz w:val="24"/>
          <w:szCs w:val="24"/>
        </w:rPr>
        <w:t>SEGUNDO:</w:t>
      </w:r>
      <w:r w:rsidR="00E61E15">
        <w:rPr>
          <w:rFonts w:ascii="Times New Roman" w:hAnsi="Times New Roman" w:cs="Times New Roman"/>
          <w:sz w:val="24"/>
          <w:szCs w:val="24"/>
        </w:rPr>
        <w:t xml:space="preserve"> Comuníquese</w:t>
      </w:r>
      <w:r w:rsidR="00E332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56864" w14:textId="77777777" w:rsidR="008F740C" w:rsidRDefault="008F740C" w:rsidP="00A22BE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F740C" w14:paraId="1BEC2BC3" w14:textId="77777777" w:rsidTr="00F4218C">
        <w:tc>
          <w:tcPr>
            <w:tcW w:w="4247" w:type="dxa"/>
          </w:tcPr>
          <w:p w14:paraId="60F26824" w14:textId="77777777" w:rsidR="008F740C" w:rsidRPr="008F740C" w:rsidRDefault="008F740C" w:rsidP="00F421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Senadora Claudia Fabiana SILVA</w:t>
            </w:r>
          </w:p>
          <w:p w14:paraId="4E922689" w14:textId="77777777" w:rsidR="008F740C" w:rsidRPr="008F740C" w:rsidRDefault="008F740C" w:rsidP="00F421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0C">
              <w:rPr>
                <w:rFonts w:ascii="Times New Roman" w:hAnsi="Times New Roman" w:cs="Times New Roman"/>
                <w:sz w:val="24"/>
                <w:szCs w:val="24"/>
              </w:rPr>
              <w:t>Departamento Paraná</w:t>
            </w:r>
          </w:p>
        </w:tc>
        <w:tc>
          <w:tcPr>
            <w:tcW w:w="4247" w:type="dxa"/>
          </w:tcPr>
          <w:p w14:paraId="57DD4077" w14:textId="77777777" w:rsidR="008F740C" w:rsidRPr="00185F8F" w:rsidRDefault="008F740C" w:rsidP="00F4218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14:paraId="5DFF083E" w14:textId="77777777" w:rsidR="008F740C" w:rsidRDefault="008F740C" w:rsidP="00F4218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51EC1312" w14:textId="77777777" w:rsidR="00E95C7C" w:rsidRDefault="00E95C7C" w:rsidP="0084251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0DA94" w14:textId="77777777" w:rsidR="00E95C7C" w:rsidRDefault="00E95C7C" w:rsidP="0084251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9E1591" w14:textId="77777777" w:rsidR="00E95C7C" w:rsidRDefault="00E95C7C" w:rsidP="0084251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12B402" w14:textId="30170089" w:rsidR="00245C54" w:rsidRPr="0074086F" w:rsidRDefault="00245C54" w:rsidP="008425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45C54" w:rsidRPr="0074086F" w:rsidSect="0074086F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D5E70" w14:textId="77777777" w:rsidR="004268D1" w:rsidRDefault="004268D1" w:rsidP="0092398B">
      <w:pPr>
        <w:spacing w:after="0" w:line="240" w:lineRule="auto"/>
      </w:pPr>
      <w:r>
        <w:separator/>
      </w:r>
    </w:p>
  </w:endnote>
  <w:endnote w:type="continuationSeparator" w:id="0">
    <w:p w14:paraId="3B80C41F" w14:textId="77777777" w:rsidR="004268D1" w:rsidRDefault="004268D1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0FB2E" w14:textId="77777777" w:rsidR="004268D1" w:rsidRDefault="004268D1" w:rsidP="0092398B">
      <w:pPr>
        <w:spacing w:after="0" w:line="240" w:lineRule="auto"/>
      </w:pPr>
      <w:r>
        <w:separator/>
      </w:r>
    </w:p>
  </w:footnote>
  <w:footnote w:type="continuationSeparator" w:id="0">
    <w:p w14:paraId="1BBD2A12" w14:textId="77777777" w:rsidR="004268D1" w:rsidRDefault="004268D1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17A72" w14:textId="483E160C" w:rsidR="0074086F" w:rsidRDefault="0074086F">
    <w:pPr>
      <w:pStyle w:val="Encabezado"/>
    </w:pPr>
    <w:r>
      <w:rPr>
        <w:noProof/>
        <w:lang w:eastAsia="es-AR"/>
      </w:rPr>
      <w:drawing>
        <wp:inline distT="0" distB="0" distL="0" distR="0" wp14:anchorId="10E0ABFE" wp14:editId="51E7A2AB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8B"/>
    <w:rsid w:val="00010E56"/>
    <w:rsid w:val="00041DDB"/>
    <w:rsid w:val="00047753"/>
    <w:rsid w:val="000A3E8E"/>
    <w:rsid w:val="001143E8"/>
    <w:rsid w:val="00163CC4"/>
    <w:rsid w:val="00185F8F"/>
    <w:rsid w:val="001D565F"/>
    <w:rsid w:val="00206E4E"/>
    <w:rsid w:val="00235074"/>
    <w:rsid w:val="00245C54"/>
    <w:rsid w:val="00276A9B"/>
    <w:rsid w:val="002959BE"/>
    <w:rsid w:val="00300C6B"/>
    <w:rsid w:val="00332829"/>
    <w:rsid w:val="00365FE2"/>
    <w:rsid w:val="00416B32"/>
    <w:rsid w:val="004268D1"/>
    <w:rsid w:val="004410BC"/>
    <w:rsid w:val="004B567F"/>
    <w:rsid w:val="00517472"/>
    <w:rsid w:val="00576895"/>
    <w:rsid w:val="005903F0"/>
    <w:rsid w:val="005A1434"/>
    <w:rsid w:val="005D1179"/>
    <w:rsid w:val="00606F8F"/>
    <w:rsid w:val="00620BEF"/>
    <w:rsid w:val="00622881"/>
    <w:rsid w:val="006568F1"/>
    <w:rsid w:val="00737A6E"/>
    <w:rsid w:val="0074086F"/>
    <w:rsid w:val="00745717"/>
    <w:rsid w:val="007754F0"/>
    <w:rsid w:val="00775EFD"/>
    <w:rsid w:val="00784D31"/>
    <w:rsid w:val="007A7051"/>
    <w:rsid w:val="007B182C"/>
    <w:rsid w:val="0084251D"/>
    <w:rsid w:val="00890701"/>
    <w:rsid w:val="008C6B37"/>
    <w:rsid w:val="008F740C"/>
    <w:rsid w:val="00907A13"/>
    <w:rsid w:val="0092398B"/>
    <w:rsid w:val="009525B4"/>
    <w:rsid w:val="009E23DA"/>
    <w:rsid w:val="00A22BE6"/>
    <w:rsid w:val="00A37DCB"/>
    <w:rsid w:val="00A55A4B"/>
    <w:rsid w:val="00A65E71"/>
    <w:rsid w:val="00A8324D"/>
    <w:rsid w:val="00B005B7"/>
    <w:rsid w:val="00BB5CF0"/>
    <w:rsid w:val="00BB6939"/>
    <w:rsid w:val="00BD2338"/>
    <w:rsid w:val="00C029A7"/>
    <w:rsid w:val="00C05E73"/>
    <w:rsid w:val="00C34EB5"/>
    <w:rsid w:val="00C65843"/>
    <w:rsid w:val="00D67D07"/>
    <w:rsid w:val="00D77085"/>
    <w:rsid w:val="00DB66ED"/>
    <w:rsid w:val="00DC54D3"/>
    <w:rsid w:val="00DD22E7"/>
    <w:rsid w:val="00DF2938"/>
    <w:rsid w:val="00E332BE"/>
    <w:rsid w:val="00E341FD"/>
    <w:rsid w:val="00E61E15"/>
    <w:rsid w:val="00E874C0"/>
    <w:rsid w:val="00E95C7C"/>
    <w:rsid w:val="00F14105"/>
    <w:rsid w:val="00F63CB8"/>
    <w:rsid w:val="00F70136"/>
    <w:rsid w:val="00FB4CFC"/>
    <w:rsid w:val="00FF3081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197AE"/>
  <w15:docId w15:val="{CD4A1C1D-ACDA-4D1B-8A6E-1630DCF0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16B32"/>
    <w:rPr>
      <w:b/>
      <w:bCs/>
    </w:rPr>
  </w:style>
  <w:style w:type="table" w:styleId="Tablaconcuadrcula">
    <w:name w:val="Table Grid"/>
    <w:basedOn w:val="Tablanormal"/>
    <w:uiPriority w:val="39"/>
    <w:rsid w:val="008F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FAA5-1BB7-40A3-9788-80848DD5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Marcos Esteban</cp:lastModifiedBy>
  <cp:revision>4</cp:revision>
  <cp:lastPrinted>2024-05-28T14:22:00Z</cp:lastPrinted>
  <dcterms:created xsi:type="dcterms:W3CDTF">2024-06-26T00:37:00Z</dcterms:created>
  <dcterms:modified xsi:type="dcterms:W3CDTF">2024-06-26T00:54:00Z</dcterms:modified>
</cp:coreProperties>
</file>