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A1D" w:rsidRPr="007D15E2" w:rsidRDefault="00374A1D" w:rsidP="00FC7932">
      <w:pPr>
        <w:pStyle w:val="Header"/>
        <w:jc w:val="center"/>
        <w:rPr>
          <w:color w:val="000080"/>
          <w:lang w:val="es-AR"/>
        </w:rPr>
      </w:pPr>
      <w:r w:rsidRPr="0010527B">
        <w:rPr>
          <w:rFonts w:ascii="Arial Black" w:hAnsi="Arial Black"/>
          <w:color w:val="000080"/>
          <w:lang w:val="es-AR"/>
        </w:rPr>
        <w:t xml:space="preserve">BLOQUE </w:t>
      </w:r>
      <w:r>
        <w:rPr>
          <w:rFonts w:ascii="Arial Black" w:hAnsi="Arial Black"/>
          <w:color w:val="000080"/>
          <w:lang w:val="es-AR"/>
        </w:rPr>
        <w:t>SENA</w:t>
      </w:r>
      <w:r w:rsidRPr="0010527B">
        <w:rPr>
          <w:rFonts w:ascii="Arial Black" w:hAnsi="Arial Black"/>
          <w:color w:val="000080"/>
          <w:lang w:val="es-AR"/>
        </w:rPr>
        <w:t>DORES</w:t>
      </w:r>
      <w:r>
        <w:rPr>
          <w:rFonts w:ascii="Arial Black" w:hAnsi="Arial Black"/>
          <w:color w:val="000080"/>
          <w:lang w:val="es-AR"/>
        </w:rPr>
        <w:t xml:space="preserve"> “MAS PARA ENTRE RIOS”</w:t>
      </w:r>
    </w:p>
    <w:p w:rsidR="00374A1D" w:rsidRDefault="00374A1D" w:rsidP="00FC7932">
      <w:pPr>
        <w:pStyle w:val="Header"/>
        <w:pBdr>
          <w:bottom w:val="single" w:sz="6" w:space="1" w:color="auto"/>
        </w:pBdr>
        <w:jc w:val="center"/>
        <w:rPr>
          <w:color w:val="000080"/>
          <w:sz w:val="28"/>
          <w:szCs w:val="28"/>
        </w:rPr>
      </w:pPr>
    </w:p>
    <w:p w:rsidR="00374A1D" w:rsidRPr="0010527B" w:rsidRDefault="00374A1D" w:rsidP="00FC7932">
      <w:pPr>
        <w:pStyle w:val="Header"/>
        <w:pBdr>
          <w:bottom w:val="single" w:sz="6" w:space="1" w:color="auto"/>
        </w:pBdr>
        <w:rPr>
          <w:noProof/>
          <w:lang w:eastAsia="es-AR"/>
        </w:rPr>
      </w:pPr>
      <w:r>
        <w:rPr>
          <w:noProof/>
          <w:lang w:eastAsia="es-AR"/>
        </w:rPr>
        <w:t xml:space="preserve">                </w:t>
      </w: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193.5pt;height:39pt;visibility:visible">
            <v:imagedata r:id="rId5" o:title=""/>
          </v:shape>
        </w:pict>
      </w:r>
    </w:p>
    <w:p w:rsidR="00374A1D" w:rsidRPr="00FC7932" w:rsidRDefault="00374A1D" w:rsidP="00FC7932">
      <w:pPr>
        <w:spacing w:after="0" w:line="360" w:lineRule="auto"/>
        <w:jc w:val="both"/>
        <w:rPr>
          <w:rFonts w:ascii="Garamond" w:hAnsi="Garamond"/>
          <w:b/>
          <w:bCs/>
          <w:sz w:val="24"/>
          <w:szCs w:val="24"/>
          <w:u w:val="single"/>
          <w:lang w:val="es-ES"/>
        </w:rPr>
      </w:pPr>
    </w:p>
    <w:p w:rsidR="00374A1D" w:rsidRPr="00FC7932" w:rsidRDefault="00374A1D" w:rsidP="00FC7932">
      <w:pPr>
        <w:spacing w:after="0" w:line="360" w:lineRule="auto"/>
        <w:jc w:val="both"/>
        <w:rPr>
          <w:rFonts w:ascii="Garamond" w:hAnsi="Garamond"/>
          <w:sz w:val="24"/>
          <w:szCs w:val="24"/>
          <w:lang w:val="es-ES"/>
        </w:rPr>
      </w:pPr>
      <w:r w:rsidRPr="00FC7932">
        <w:rPr>
          <w:rFonts w:ascii="Garamond" w:hAnsi="Garamond"/>
          <w:sz w:val="24"/>
          <w:szCs w:val="24"/>
          <w:lang w:val="es-ES"/>
        </w:rPr>
        <w:t xml:space="preserve">El  sábado 13 de julio del corriente año se realizará en la ciudad de San José de Feliciano </w:t>
      </w:r>
      <w:r w:rsidRPr="00FC7932">
        <w:rPr>
          <w:rFonts w:ascii="Garamond" w:hAnsi="Garamond"/>
          <w:b/>
          <w:bCs/>
          <w:sz w:val="24"/>
          <w:szCs w:val="24"/>
          <w:lang w:val="es-ES"/>
        </w:rPr>
        <w:t>“LA 1era. EDICIÓN DE LA FIESTA DE LA TORTA NEGRA”</w:t>
      </w:r>
      <w:r w:rsidRPr="00FC7932">
        <w:rPr>
          <w:rFonts w:ascii="Garamond" w:hAnsi="Garamond"/>
          <w:sz w:val="24"/>
          <w:szCs w:val="24"/>
          <w:lang w:val="es-ES"/>
        </w:rPr>
        <w:t xml:space="preserve">, organiza por la Municipalidad de dicha ciudad. </w:t>
      </w:r>
    </w:p>
    <w:p w:rsidR="00374A1D" w:rsidRPr="00FC7932" w:rsidRDefault="00374A1D" w:rsidP="00FC7932">
      <w:pPr>
        <w:spacing w:after="0" w:line="360" w:lineRule="auto"/>
        <w:jc w:val="both"/>
        <w:rPr>
          <w:rFonts w:ascii="Garamond" w:hAnsi="Garamond"/>
          <w:sz w:val="24"/>
          <w:szCs w:val="24"/>
          <w:lang w:val="es-ES"/>
        </w:rPr>
      </w:pPr>
      <w:r w:rsidRPr="00FC7932">
        <w:rPr>
          <w:rFonts w:ascii="Garamond" w:hAnsi="Garamond"/>
          <w:sz w:val="24"/>
          <w:szCs w:val="24"/>
          <w:lang w:val="es-ES"/>
        </w:rPr>
        <w:t>El evento tiene la finalidad de  fortalecer los emprendimientos panificados de la economía social, promocionando e impulsado la comercialización de este producto artesanal típico de Feliciano.</w:t>
      </w:r>
    </w:p>
    <w:p w:rsidR="00374A1D" w:rsidRPr="00FC7932" w:rsidRDefault="00374A1D" w:rsidP="00FC7932">
      <w:pPr>
        <w:spacing w:after="0" w:line="360" w:lineRule="auto"/>
        <w:jc w:val="both"/>
        <w:rPr>
          <w:rFonts w:ascii="Garamond" w:hAnsi="Garamond"/>
          <w:sz w:val="24"/>
          <w:szCs w:val="24"/>
        </w:rPr>
      </w:pPr>
      <w:r w:rsidRPr="00FC7932">
        <w:rPr>
          <w:rFonts w:ascii="Garamond" w:hAnsi="Garamond"/>
          <w:sz w:val="24"/>
          <w:szCs w:val="24"/>
        </w:rPr>
        <w:t xml:space="preserve">La iniciativa de lleva a cabo esta fiesta también se sustenta necesidad de promover, difundir y poner en valor las costumbres y tradiciones locales. </w:t>
      </w:r>
    </w:p>
    <w:p w:rsidR="00374A1D" w:rsidRPr="00FC7932" w:rsidRDefault="00374A1D" w:rsidP="00FC7932">
      <w:pPr>
        <w:spacing w:after="0" w:line="360" w:lineRule="auto"/>
        <w:jc w:val="both"/>
        <w:rPr>
          <w:rFonts w:ascii="Garamond" w:hAnsi="Garamond"/>
          <w:sz w:val="24"/>
          <w:szCs w:val="24"/>
          <w:lang w:val="es-ES"/>
        </w:rPr>
      </w:pPr>
      <w:r w:rsidRPr="00FC7932">
        <w:rPr>
          <w:rFonts w:ascii="Garamond" w:hAnsi="Garamond"/>
          <w:sz w:val="24"/>
          <w:szCs w:val="24"/>
          <w:lang w:val="es-ES"/>
        </w:rPr>
        <w:t xml:space="preserve">Será un encuentro cultural, en torno a este producto tradicional típico, que servirá para ratificar el acompañamiento gubernamental a las diversas actividades económicas de los emprendedores, artesanos, diseñadores, productores, hilanderas y tejedores de  Feliciano, fomentando el </w:t>
      </w:r>
      <w:r w:rsidRPr="00FC7932">
        <w:rPr>
          <w:rFonts w:ascii="Garamond" w:hAnsi="Garamond"/>
          <w:sz w:val="24"/>
          <w:szCs w:val="24"/>
        </w:rPr>
        <w:t xml:space="preserve">turismo, la cultura y la economía local. </w:t>
      </w:r>
    </w:p>
    <w:p w:rsidR="00374A1D" w:rsidRPr="00FC7932" w:rsidRDefault="00374A1D" w:rsidP="00FC7932">
      <w:pPr>
        <w:spacing w:after="0" w:line="360" w:lineRule="auto"/>
        <w:jc w:val="both"/>
        <w:rPr>
          <w:rFonts w:ascii="Garamond" w:hAnsi="Garamond"/>
          <w:sz w:val="24"/>
          <w:szCs w:val="24"/>
          <w:lang w:val="es-ES"/>
        </w:rPr>
      </w:pPr>
      <w:r w:rsidRPr="00FC7932">
        <w:rPr>
          <w:rFonts w:ascii="Garamond" w:hAnsi="Garamond"/>
          <w:sz w:val="24"/>
          <w:szCs w:val="24"/>
          <w:lang w:val="es-ES"/>
        </w:rPr>
        <w:t xml:space="preserve">También hay que agregar que tal celebración, motivada por este producto panificado, surge de un devenir de hace más de 50 años. Los panaderos de la localidad comenzaron utilizando azúcar morena para ofrecer a los pobladores un producto dulce, realizando sus ventas mediante un recorrido por los barrios en las antiguas carretas, transporte distintivo de aquella época. </w:t>
      </w:r>
    </w:p>
    <w:p w:rsidR="00374A1D" w:rsidRPr="00FC7932" w:rsidRDefault="00374A1D" w:rsidP="00FC7932">
      <w:pPr>
        <w:spacing w:after="0" w:line="360" w:lineRule="auto"/>
        <w:jc w:val="both"/>
        <w:rPr>
          <w:rFonts w:ascii="Garamond" w:hAnsi="Garamond"/>
          <w:sz w:val="24"/>
          <w:szCs w:val="24"/>
          <w:lang w:val="es-ES"/>
        </w:rPr>
      </w:pPr>
      <w:r w:rsidRPr="00FC7932">
        <w:rPr>
          <w:rFonts w:ascii="Garamond" w:hAnsi="Garamond"/>
          <w:sz w:val="24"/>
          <w:szCs w:val="24"/>
          <w:lang w:val="es-ES"/>
        </w:rPr>
        <w:t>La Torta Negra, también conocida como “</w:t>
      </w:r>
      <w:r w:rsidRPr="00FC7932">
        <w:rPr>
          <w:rFonts w:ascii="Garamond" w:hAnsi="Garamond"/>
          <w:bCs/>
          <w:sz w:val="24"/>
          <w:szCs w:val="24"/>
          <w:lang w:val="es-ES"/>
        </w:rPr>
        <w:t>torta cara sucia”</w:t>
      </w:r>
      <w:r w:rsidRPr="00FC7932">
        <w:rPr>
          <w:rFonts w:ascii="Garamond" w:hAnsi="Garamond"/>
          <w:sz w:val="24"/>
          <w:szCs w:val="24"/>
          <w:lang w:val="es-ES"/>
        </w:rPr>
        <w:t>, un producto característico de Feliciano, siendo una de las pocas ciudades de la región que elabora este panificado artesanal, que se constituye en parte persistente de nuestra historia e identidad, envolviendo pasado, presente y futuro, como una tradición típica de nuestra cultura gastronómica artesanal.</w:t>
      </w:r>
    </w:p>
    <w:p w:rsidR="00374A1D" w:rsidRPr="00FC7932" w:rsidRDefault="00374A1D" w:rsidP="00FC7932">
      <w:pPr>
        <w:spacing w:after="0" w:line="360" w:lineRule="auto"/>
        <w:jc w:val="both"/>
        <w:rPr>
          <w:rFonts w:ascii="Garamond" w:hAnsi="Garamond"/>
          <w:sz w:val="24"/>
          <w:szCs w:val="24"/>
          <w:lang w:val="es-ES"/>
        </w:rPr>
      </w:pPr>
      <w:r w:rsidRPr="00FC7932">
        <w:rPr>
          <w:rFonts w:ascii="Garamond" w:hAnsi="Garamond"/>
          <w:sz w:val="24"/>
          <w:szCs w:val="24"/>
          <w:lang w:val="es-ES"/>
        </w:rPr>
        <w:t>El evento organizado por la Municipalidad local busca reconocer e alguna manera a todos los panaderos y emprendedores que día a día, y desde muy temprano junto con el pan de cada día no nos hacen faltar estas delicias que se ofrecen a cada vecino y turista.</w:t>
      </w:r>
    </w:p>
    <w:p w:rsidR="00374A1D" w:rsidRPr="00FC7932" w:rsidRDefault="00374A1D" w:rsidP="00FC7932">
      <w:pPr>
        <w:spacing w:after="0" w:line="360" w:lineRule="auto"/>
        <w:jc w:val="both"/>
        <w:rPr>
          <w:rFonts w:ascii="Garamond" w:hAnsi="Garamond"/>
          <w:sz w:val="24"/>
          <w:szCs w:val="24"/>
          <w:lang w:val="es-ES"/>
        </w:rPr>
      </w:pPr>
      <w:r w:rsidRPr="00FC7932">
        <w:rPr>
          <w:rFonts w:ascii="Garamond" w:hAnsi="Garamond"/>
          <w:sz w:val="24"/>
          <w:szCs w:val="24"/>
          <w:lang w:val="es-ES"/>
        </w:rPr>
        <w:t>Esta primera edición, que se realizará en plenas vacaciones de invierno, la ciudad de San José de Feliciano será sede para cantantes, cuadros de baile, degustaciones de productos, exposiciones, ferias, muestras, luces, escenario, músicos, difusión local, provincial y nacional, buscando provocar un fuerte impacto en el mercado local, fomentando el turismo, visibilizando el trabajo artesanal y de nuestros emprendedores, de un arte que es transmitido de generación a generación.</w:t>
      </w:r>
    </w:p>
    <w:p w:rsidR="00374A1D" w:rsidRPr="00FC7932" w:rsidRDefault="00374A1D" w:rsidP="00FC7932">
      <w:pPr>
        <w:spacing w:after="0" w:line="360" w:lineRule="auto"/>
        <w:jc w:val="both"/>
        <w:rPr>
          <w:rFonts w:ascii="Garamond" w:hAnsi="Garamond"/>
          <w:bCs/>
          <w:sz w:val="24"/>
          <w:szCs w:val="24"/>
          <w:lang w:val="es-ES"/>
        </w:rPr>
      </w:pPr>
      <w:r w:rsidRPr="00FC7932">
        <w:rPr>
          <w:rFonts w:ascii="Garamond" w:hAnsi="Garamond"/>
          <w:sz w:val="24"/>
          <w:szCs w:val="24"/>
          <w:lang w:val="es-ES"/>
        </w:rPr>
        <w:t xml:space="preserve">En este marco, por medio de la presente también se celebra la decisión de la gestión municipal en crear Evento Cultural </w:t>
      </w:r>
      <w:r w:rsidRPr="00FC7932">
        <w:rPr>
          <w:rFonts w:ascii="Garamond" w:hAnsi="Garamond"/>
          <w:bCs/>
          <w:sz w:val="24"/>
          <w:szCs w:val="24"/>
          <w:lang w:val="es-ES"/>
        </w:rPr>
        <w:t xml:space="preserve">“Fiesta de la Torta Negra”. </w:t>
      </w:r>
    </w:p>
    <w:p w:rsidR="00374A1D" w:rsidRPr="00FC7932" w:rsidRDefault="00374A1D" w:rsidP="00FC7932">
      <w:pPr>
        <w:spacing w:after="0" w:line="360" w:lineRule="auto"/>
        <w:jc w:val="both"/>
        <w:rPr>
          <w:rFonts w:ascii="Garamond" w:hAnsi="Garamond"/>
          <w:bCs/>
          <w:sz w:val="24"/>
          <w:szCs w:val="24"/>
          <w:lang w:val="es-ES"/>
        </w:rPr>
      </w:pPr>
      <w:r w:rsidRPr="00FC7932">
        <w:rPr>
          <w:rFonts w:ascii="Garamond" w:hAnsi="Garamond"/>
          <w:bCs/>
          <w:sz w:val="24"/>
          <w:szCs w:val="24"/>
          <w:lang w:val="es-ES"/>
        </w:rPr>
        <w:t xml:space="preserve">Por lo expuesto, solicito el acompañamiento el presente proyecto de comunicación. </w:t>
      </w:r>
    </w:p>
    <w:p w:rsidR="00374A1D" w:rsidRPr="00FC7932"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Pr="007D15E2" w:rsidRDefault="00374A1D" w:rsidP="00FC7932">
      <w:pPr>
        <w:pStyle w:val="Header"/>
        <w:jc w:val="center"/>
        <w:rPr>
          <w:color w:val="000080"/>
          <w:lang w:val="es-AR"/>
        </w:rPr>
      </w:pPr>
      <w:r w:rsidRPr="0010527B">
        <w:rPr>
          <w:rFonts w:ascii="Arial Black" w:hAnsi="Arial Black"/>
          <w:color w:val="000080"/>
          <w:lang w:val="es-AR"/>
        </w:rPr>
        <w:t xml:space="preserve">BLOQUE </w:t>
      </w:r>
      <w:r>
        <w:rPr>
          <w:rFonts w:ascii="Arial Black" w:hAnsi="Arial Black"/>
          <w:color w:val="000080"/>
          <w:lang w:val="es-AR"/>
        </w:rPr>
        <w:t>SENA</w:t>
      </w:r>
      <w:r w:rsidRPr="0010527B">
        <w:rPr>
          <w:rFonts w:ascii="Arial Black" w:hAnsi="Arial Black"/>
          <w:color w:val="000080"/>
          <w:lang w:val="es-AR"/>
        </w:rPr>
        <w:t>DORES</w:t>
      </w:r>
      <w:r>
        <w:rPr>
          <w:rFonts w:ascii="Arial Black" w:hAnsi="Arial Black"/>
          <w:color w:val="000080"/>
          <w:lang w:val="es-AR"/>
        </w:rPr>
        <w:t xml:space="preserve"> “MAS PARA ENTRE RIOS”</w:t>
      </w:r>
    </w:p>
    <w:p w:rsidR="00374A1D" w:rsidRDefault="00374A1D" w:rsidP="00FC7932">
      <w:pPr>
        <w:pStyle w:val="Header"/>
        <w:pBdr>
          <w:bottom w:val="single" w:sz="6" w:space="1" w:color="auto"/>
        </w:pBdr>
        <w:jc w:val="center"/>
        <w:rPr>
          <w:color w:val="000080"/>
          <w:sz w:val="28"/>
          <w:szCs w:val="28"/>
        </w:rPr>
      </w:pPr>
    </w:p>
    <w:p w:rsidR="00374A1D" w:rsidRPr="0010527B" w:rsidRDefault="00374A1D" w:rsidP="00FC7932">
      <w:pPr>
        <w:pStyle w:val="Header"/>
        <w:pBdr>
          <w:bottom w:val="single" w:sz="6" w:space="1" w:color="auto"/>
        </w:pBdr>
        <w:rPr>
          <w:noProof/>
          <w:lang w:eastAsia="es-AR"/>
        </w:rPr>
      </w:pPr>
      <w:r>
        <w:rPr>
          <w:noProof/>
          <w:lang w:eastAsia="es-AR"/>
        </w:rPr>
        <w:t xml:space="preserve">                </w:t>
      </w:r>
      <w:r>
        <w:rPr>
          <w:noProof/>
          <w:lang w:eastAsia="es-AR"/>
        </w:rPr>
        <w:pict>
          <v:shape id="_x0000_i1026" type="#_x0000_t75" style="width:193.5pt;height:39pt;visibility:visible">
            <v:imagedata r:id="rId5" o:title=""/>
          </v:shape>
        </w:pict>
      </w:r>
    </w:p>
    <w:p w:rsidR="00374A1D" w:rsidRPr="00FC7932"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both"/>
        <w:rPr>
          <w:rFonts w:ascii="Garamond" w:hAnsi="Garamond"/>
          <w:sz w:val="24"/>
          <w:szCs w:val="24"/>
          <w:lang w:val="es-ES"/>
        </w:rPr>
      </w:pPr>
    </w:p>
    <w:p w:rsidR="00374A1D" w:rsidRDefault="00374A1D" w:rsidP="00FC7932">
      <w:pPr>
        <w:spacing w:after="0" w:line="360" w:lineRule="auto"/>
        <w:jc w:val="center"/>
        <w:rPr>
          <w:rFonts w:ascii="Garamond" w:hAnsi="Garamond"/>
          <w:sz w:val="24"/>
          <w:szCs w:val="24"/>
          <w:lang w:val="es-ES"/>
        </w:rPr>
      </w:pPr>
      <w:r w:rsidRPr="00FC7932">
        <w:rPr>
          <w:rFonts w:ascii="Garamond" w:hAnsi="Garamond"/>
          <w:sz w:val="24"/>
          <w:szCs w:val="24"/>
          <w:lang w:val="es-ES"/>
        </w:rPr>
        <w:t>LA HONORABLE CÁMARA DE SENADORES</w:t>
      </w:r>
    </w:p>
    <w:p w:rsidR="00374A1D" w:rsidRPr="00FC7932" w:rsidRDefault="00374A1D" w:rsidP="00FC7932">
      <w:pPr>
        <w:spacing w:after="0" w:line="360" w:lineRule="auto"/>
        <w:jc w:val="center"/>
        <w:rPr>
          <w:rFonts w:ascii="Garamond" w:hAnsi="Garamond"/>
          <w:sz w:val="24"/>
          <w:szCs w:val="24"/>
          <w:lang w:val="es-ES"/>
        </w:rPr>
      </w:pPr>
      <w:r w:rsidRPr="00FC7932">
        <w:rPr>
          <w:rFonts w:ascii="Garamond" w:hAnsi="Garamond"/>
          <w:sz w:val="24"/>
          <w:szCs w:val="24"/>
          <w:lang w:val="es-ES"/>
        </w:rPr>
        <w:t>DE LA PROVINCIA DE ENTRE RÍOS</w:t>
      </w:r>
    </w:p>
    <w:p w:rsidR="00374A1D" w:rsidRPr="00FC7932" w:rsidRDefault="00374A1D" w:rsidP="00FC7932">
      <w:pPr>
        <w:spacing w:after="0" w:line="360" w:lineRule="auto"/>
        <w:jc w:val="center"/>
        <w:rPr>
          <w:rFonts w:ascii="Garamond" w:hAnsi="Garamond"/>
          <w:sz w:val="24"/>
          <w:szCs w:val="24"/>
          <w:lang w:val="es-ES"/>
        </w:rPr>
      </w:pPr>
      <w:r w:rsidRPr="00FC7932">
        <w:rPr>
          <w:rFonts w:ascii="Garamond" w:hAnsi="Garamond"/>
          <w:sz w:val="24"/>
          <w:szCs w:val="24"/>
          <w:lang w:val="es-ES"/>
        </w:rPr>
        <w:t>D E C L A R A :</w:t>
      </w:r>
    </w:p>
    <w:p w:rsidR="00374A1D" w:rsidRPr="00FC7932" w:rsidRDefault="00374A1D" w:rsidP="00FC7932">
      <w:pPr>
        <w:spacing w:after="0" w:line="360" w:lineRule="auto"/>
        <w:jc w:val="center"/>
        <w:rPr>
          <w:rFonts w:ascii="Garamond" w:hAnsi="Garamond"/>
          <w:sz w:val="24"/>
          <w:szCs w:val="24"/>
          <w:lang w:val="es-ES"/>
        </w:rPr>
      </w:pPr>
    </w:p>
    <w:p w:rsidR="00374A1D" w:rsidRPr="00FC7932" w:rsidRDefault="00374A1D" w:rsidP="00FC7932">
      <w:pPr>
        <w:spacing w:after="0" w:line="360" w:lineRule="auto"/>
        <w:jc w:val="both"/>
        <w:rPr>
          <w:rFonts w:ascii="Garamond" w:hAnsi="Garamond"/>
          <w:sz w:val="24"/>
          <w:szCs w:val="24"/>
          <w:lang w:val="es-ES"/>
        </w:rPr>
      </w:pPr>
      <w:r w:rsidRPr="00FC7932">
        <w:rPr>
          <w:rFonts w:ascii="Garamond" w:hAnsi="Garamond"/>
          <w:sz w:val="24"/>
          <w:szCs w:val="24"/>
          <w:lang w:val="es-ES"/>
        </w:rPr>
        <w:t xml:space="preserve">PRIMERO: De Interés Legislativo la primera edición de Evento Cultural </w:t>
      </w:r>
      <w:r w:rsidRPr="00FC7932">
        <w:rPr>
          <w:rFonts w:ascii="Garamond" w:hAnsi="Garamond"/>
          <w:b/>
          <w:bCs/>
          <w:sz w:val="24"/>
          <w:szCs w:val="24"/>
          <w:lang w:val="es-ES"/>
        </w:rPr>
        <w:t xml:space="preserve">“Fiesta de la Torta Negra” </w:t>
      </w:r>
      <w:r w:rsidRPr="00FC7932">
        <w:rPr>
          <w:rFonts w:ascii="Garamond" w:hAnsi="Garamond"/>
          <w:bCs/>
          <w:sz w:val="24"/>
          <w:szCs w:val="24"/>
          <w:lang w:val="es-ES"/>
        </w:rPr>
        <w:t>que se realizará el</w:t>
      </w:r>
      <w:r w:rsidRPr="00FC7932">
        <w:rPr>
          <w:rFonts w:ascii="Garamond" w:hAnsi="Garamond"/>
          <w:b/>
          <w:bCs/>
          <w:sz w:val="24"/>
          <w:szCs w:val="24"/>
          <w:lang w:val="es-ES"/>
        </w:rPr>
        <w:t xml:space="preserve"> </w:t>
      </w:r>
      <w:r w:rsidRPr="00FC7932">
        <w:rPr>
          <w:rFonts w:ascii="Garamond" w:hAnsi="Garamond"/>
          <w:sz w:val="24"/>
          <w:szCs w:val="24"/>
          <w:lang w:val="es-ES"/>
        </w:rPr>
        <w:t xml:space="preserve">sábado 13 de julio del corriente año en la ciudad de San José de Feliciano, bajo la organización de la Municipalidad de dicha localidad. </w:t>
      </w:r>
    </w:p>
    <w:p w:rsidR="00374A1D" w:rsidRPr="00FC7932" w:rsidRDefault="00374A1D" w:rsidP="00FC7932">
      <w:pPr>
        <w:spacing w:after="0" w:line="360" w:lineRule="auto"/>
        <w:jc w:val="both"/>
        <w:rPr>
          <w:rFonts w:ascii="Garamond" w:hAnsi="Garamond"/>
          <w:sz w:val="24"/>
          <w:szCs w:val="24"/>
          <w:lang w:val="es-ES"/>
        </w:rPr>
      </w:pPr>
    </w:p>
    <w:p w:rsidR="00374A1D" w:rsidRPr="00FC7932" w:rsidRDefault="00374A1D" w:rsidP="00FC7932">
      <w:pPr>
        <w:spacing w:after="0" w:line="360" w:lineRule="auto"/>
        <w:jc w:val="both"/>
        <w:rPr>
          <w:rFonts w:ascii="Garamond" w:hAnsi="Garamond"/>
          <w:sz w:val="24"/>
          <w:szCs w:val="24"/>
          <w:lang w:val="es-ES"/>
        </w:rPr>
      </w:pPr>
      <w:r w:rsidRPr="00FC7932">
        <w:rPr>
          <w:rFonts w:ascii="Garamond" w:hAnsi="Garamond"/>
          <w:sz w:val="24"/>
          <w:szCs w:val="24"/>
          <w:lang w:val="es-ES"/>
        </w:rPr>
        <w:t>SEGUNDO: Comuníquese y remítase copia a los organizadores.</w:t>
      </w:r>
    </w:p>
    <w:p w:rsidR="00374A1D" w:rsidRPr="00FC7932" w:rsidRDefault="00374A1D" w:rsidP="00FC7932">
      <w:pPr>
        <w:spacing w:after="0" w:line="360" w:lineRule="auto"/>
        <w:jc w:val="center"/>
        <w:rPr>
          <w:rFonts w:ascii="Garamond" w:hAnsi="Garamond"/>
          <w:b/>
          <w:bCs/>
          <w:sz w:val="24"/>
          <w:szCs w:val="24"/>
          <w:u w:val="single"/>
          <w:lang w:val="es-ES"/>
        </w:rPr>
      </w:pPr>
      <w:r w:rsidRPr="00FC7932">
        <w:rPr>
          <w:rFonts w:ascii="Garamond" w:hAnsi="Garamond"/>
          <w:sz w:val="24"/>
          <w:szCs w:val="24"/>
          <w:lang w:val="es-ES"/>
        </w:rPr>
        <w:tab/>
      </w:r>
    </w:p>
    <w:p w:rsidR="00374A1D" w:rsidRDefault="00374A1D" w:rsidP="00FC7932">
      <w:pPr>
        <w:spacing w:after="0" w:line="360" w:lineRule="auto"/>
        <w:rPr>
          <w:rFonts w:ascii="Garamond" w:hAnsi="Garamond"/>
          <w:sz w:val="24"/>
          <w:szCs w:val="24"/>
          <w:lang w:val="es-ES"/>
        </w:rPr>
      </w:pPr>
    </w:p>
    <w:p w:rsidR="00374A1D" w:rsidRDefault="00374A1D" w:rsidP="00FC7932">
      <w:pPr>
        <w:spacing w:after="0" w:line="360" w:lineRule="auto"/>
        <w:rPr>
          <w:rFonts w:ascii="Garamond" w:hAnsi="Garamond"/>
          <w:sz w:val="24"/>
          <w:szCs w:val="24"/>
          <w:lang w:val="es-ES"/>
        </w:rPr>
      </w:pPr>
    </w:p>
    <w:p w:rsidR="00374A1D" w:rsidRDefault="00374A1D" w:rsidP="00FC7932">
      <w:pPr>
        <w:spacing w:after="0" w:line="360" w:lineRule="auto"/>
        <w:rPr>
          <w:rFonts w:ascii="Garamond" w:hAnsi="Garamond"/>
          <w:sz w:val="24"/>
          <w:szCs w:val="24"/>
          <w:lang w:val="es-ES"/>
        </w:rPr>
      </w:pPr>
    </w:p>
    <w:p w:rsidR="00374A1D" w:rsidRPr="00FC7932" w:rsidRDefault="00374A1D" w:rsidP="00FC7932">
      <w:pPr>
        <w:spacing w:after="0" w:line="360" w:lineRule="auto"/>
        <w:rPr>
          <w:rFonts w:ascii="Garamond" w:hAnsi="Garamond"/>
          <w:sz w:val="24"/>
          <w:szCs w:val="24"/>
          <w:lang w:val="es-ES"/>
        </w:rPr>
      </w:pPr>
      <w:r>
        <w:rPr>
          <w:rFonts w:ascii="Garamond" w:hAnsi="Garamond"/>
          <w:sz w:val="24"/>
          <w:szCs w:val="24"/>
          <w:lang w:val="es-ES"/>
        </w:rPr>
        <w:t>Autora: Gladys Domínguez</w:t>
      </w:r>
    </w:p>
    <w:sectPr w:rsidR="00374A1D" w:rsidRPr="00FC7932" w:rsidSect="00D93D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B029A"/>
    <w:multiLevelType w:val="hybridMultilevel"/>
    <w:tmpl w:val="8F2CF7CE"/>
    <w:lvl w:ilvl="0" w:tplc="0742BCB2">
      <w:start w:val="1"/>
      <w:numFmt w:val="lowerLetter"/>
      <w:lvlText w:val="%1."/>
      <w:lvlJc w:val="left"/>
      <w:pPr>
        <w:ind w:left="1070" w:hanging="360"/>
      </w:pPr>
      <w:rPr>
        <w:rFonts w:cs="Times New Roman" w:hint="default"/>
      </w:rPr>
    </w:lvl>
    <w:lvl w:ilvl="1" w:tplc="2C0A0019" w:tentative="1">
      <w:start w:val="1"/>
      <w:numFmt w:val="lowerLetter"/>
      <w:lvlText w:val="%2."/>
      <w:lvlJc w:val="left"/>
      <w:pPr>
        <w:ind w:left="1790" w:hanging="360"/>
      </w:pPr>
      <w:rPr>
        <w:rFonts w:cs="Times New Roman"/>
      </w:rPr>
    </w:lvl>
    <w:lvl w:ilvl="2" w:tplc="2C0A001B" w:tentative="1">
      <w:start w:val="1"/>
      <w:numFmt w:val="lowerRoman"/>
      <w:lvlText w:val="%3."/>
      <w:lvlJc w:val="right"/>
      <w:pPr>
        <w:ind w:left="2510" w:hanging="180"/>
      </w:pPr>
      <w:rPr>
        <w:rFonts w:cs="Times New Roman"/>
      </w:rPr>
    </w:lvl>
    <w:lvl w:ilvl="3" w:tplc="2C0A000F" w:tentative="1">
      <w:start w:val="1"/>
      <w:numFmt w:val="decimal"/>
      <w:lvlText w:val="%4."/>
      <w:lvlJc w:val="left"/>
      <w:pPr>
        <w:ind w:left="3230" w:hanging="360"/>
      </w:pPr>
      <w:rPr>
        <w:rFonts w:cs="Times New Roman"/>
      </w:rPr>
    </w:lvl>
    <w:lvl w:ilvl="4" w:tplc="2C0A0019" w:tentative="1">
      <w:start w:val="1"/>
      <w:numFmt w:val="lowerLetter"/>
      <w:lvlText w:val="%5."/>
      <w:lvlJc w:val="left"/>
      <w:pPr>
        <w:ind w:left="3950" w:hanging="360"/>
      </w:pPr>
      <w:rPr>
        <w:rFonts w:cs="Times New Roman"/>
      </w:rPr>
    </w:lvl>
    <w:lvl w:ilvl="5" w:tplc="2C0A001B" w:tentative="1">
      <w:start w:val="1"/>
      <w:numFmt w:val="lowerRoman"/>
      <w:lvlText w:val="%6."/>
      <w:lvlJc w:val="right"/>
      <w:pPr>
        <w:ind w:left="4670" w:hanging="180"/>
      </w:pPr>
      <w:rPr>
        <w:rFonts w:cs="Times New Roman"/>
      </w:rPr>
    </w:lvl>
    <w:lvl w:ilvl="6" w:tplc="2C0A000F" w:tentative="1">
      <w:start w:val="1"/>
      <w:numFmt w:val="decimal"/>
      <w:lvlText w:val="%7."/>
      <w:lvlJc w:val="left"/>
      <w:pPr>
        <w:ind w:left="5390" w:hanging="360"/>
      </w:pPr>
      <w:rPr>
        <w:rFonts w:cs="Times New Roman"/>
      </w:rPr>
    </w:lvl>
    <w:lvl w:ilvl="7" w:tplc="2C0A0019" w:tentative="1">
      <w:start w:val="1"/>
      <w:numFmt w:val="lowerLetter"/>
      <w:lvlText w:val="%8."/>
      <w:lvlJc w:val="left"/>
      <w:pPr>
        <w:ind w:left="6110" w:hanging="360"/>
      </w:pPr>
      <w:rPr>
        <w:rFonts w:cs="Times New Roman"/>
      </w:rPr>
    </w:lvl>
    <w:lvl w:ilvl="8" w:tplc="2C0A001B" w:tentative="1">
      <w:start w:val="1"/>
      <w:numFmt w:val="lowerRoman"/>
      <w:lvlText w:val="%9."/>
      <w:lvlJc w:val="right"/>
      <w:pPr>
        <w:ind w:left="683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4DA"/>
    <w:rsid w:val="0000474E"/>
    <w:rsid w:val="000569EB"/>
    <w:rsid w:val="000604DA"/>
    <w:rsid w:val="00081F10"/>
    <w:rsid w:val="0010527B"/>
    <w:rsid w:val="001467E2"/>
    <w:rsid w:val="001A4FA4"/>
    <w:rsid w:val="001A7CEE"/>
    <w:rsid w:val="001D7CF8"/>
    <w:rsid w:val="00374A1D"/>
    <w:rsid w:val="00513F36"/>
    <w:rsid w:val="00712075"/>
    <w:rsid w:val="007558D0"/>
    <w:rsid w:val="007C39F7"/>
    <w:rsid w:val="007D15E2"/>
    <w:rsid w:val="00901E06"/>
    <w:rsid w:val="00906086"/>
    <w:rsid w:val="00967114"/>
    <w:rsid w:val="00985DDC"/>
    <w:rsid w:val="00A06C95"/>
    <w:rsid w:val="00A62EDF"/>
    <w:rsid w:val="00A6457C"/>
    <w:rsid w:val="00B76394"/>
    <w:rsid w:val="00B82D9B"/>
    <w:rsid w:val="00BF72F5"/>
    <w:rsid w:val="00C0790E"/>
    <w:rsid w:val="00C226B8"/>
    <w:rsid w:val="00D06F7B"/>
    <w:rsid w:val="00D11BD6"/>
    <w:rsid w:val="00D81E5C"/>
    <w:rsid w:val="00D93DAE"/>
    <w:rsid w:val="00D96FCA"/>
    <w:rsid w:val="00DD2BFD"/>
    <w:rsid w:val="00DE379E"/>
    <w:rsid w:val="00E25958"/>
    <w:rsid w:val="00E7660D"/>
    <w:rsid w:val="00E77D2E"/>
    <w:rsid w:val="00EC0B64"/>
    <w:rsid w:val="00FC7932"/>
    <w:rsid w:val="00FF6646"/>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AE"/>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7660D"/>
    <w:pPr>
      <w:ind w:left="720"/>
      <w:contextualSpacing/>
    </w:pPr>
  </w:style>
  <w:style w:type="paragraph" w:styleId="Header">
    <w:name w:val="header"/>
    <w:basedOn w:val="Normal"/>
    <w:link w:val="HeaderChar"/>
    <w:uiPriority w:val="99"/>
    <w:rsid w:val="00FC7932"/>
    <w:pPr>
      <w:tabs>
        <w:tab w:val="center" w:pos="4252"/>
        <w:tab w:val="right" w:pos="8504"/>
      </w:tabs>
      <w:spacing w:after="0" w:line="240" w:lineRule="auto"/>
    </w:pPr>
    <w:rPr>
      <w:rFonts w:ascii="Times New Roman" w:hAnsi="Times New Roman"/>
      <w:sz w:val="24"/>
      <w:szCs w:val="24"/>
      <w:lang w:val="es-ES" w:eastAsia="es-ES"/>
    </w:rPr>
  </w:style>
  <w:style w:type="character" w:customStyle="1" w:styleId="HeaderChar">
    <w:name w:val="Header Char"/>
    <w:basedOn w:val="DefaultParagraphFont"/>
    <w:link w:val="Header"/>
    <w:uiPriority w:val="99"/>
    <w:semiHidden/>
    <w:rsid w:val="0036235B"/>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482</Words>
  <Characters>2652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BLOQUE SENADORES “MAS PARA ENTRE RIOS”</dc:title>
  <dc:subject/>
  <dc:creator>Dep. Legales</dc:creator>
  <cp:keywords/>
  <dc:description/>
  <cp:lastModifiedBy>usuario</cp:lastModifiedBy>
  <cp:revision>3</cp:revision>
  <cp:lastPrinted>2024-05-29T13:37:00Z</cp:lastPrinted>
  <dcterms:created xsi:type="dcterms:W3CDTF">2024-05-29T13:35:00Z</dcterms:created>
  <dcterms:modified xsi:type="dcterms:W3CDTF">2024-05-29T13:37:00Z</dcterms:modified>
</cp:coreProperties>
</file>