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825" w:rsidRDefault="00A97677" w:rsidP="00A80476">
      <w:pPr>
        <w:spacing w:line="360" w:lineRule="auto"/>
        <w:rPr>
          <w:rFonts w:ascii="Arial" w:hAnsi="Arial" w:cs="Arial"/>
          <w:b/>
          <w:sz w:val="28"/>
          <w:szCs w:val="28"/>
        </w:rPr>
      </w:pPr>
      <w:r>
        <w:rPr>
          <w:rFonts w:ascii="Arial" w:hAnsi="Arial" w:cs="Arial"/>
          <w:b/>
          <w:noProof/>
          <w:sz w:val="28"/>
          <w:szCs w:val="28"/>
          <w:lang w:val="es-AR" w:eastAsia="es-AR"/>
        </w:rPr>
        <w:drawing>
          <wp:inline distT="0" distB="0" distL="0" distR="0" wp14:anchorId="27A86033">
            <wp:extent cx="2066925" cy="857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857250"/>
                    </a:xfrm>
                    <a:prstGeom prst="rect">
                      <a:avLst/>
                    </a:prstGeom>
                    <a:noFill/>
                  </pic:spPr>
                </pic:pic>
              </a:graphicData>
            </a:graphic>
          </wp:inline>
        </w:drawing>
      </w:r>
    </w:p>
    <w:p w:rsidR="004E6825" w:rsidRDefault="004E6825" w:rsidP="00C304A8">
      <w:pPr>
        <w:spacing w:line="360" w:lineRule="auto"/>
        <w:jc w:val="center"/>
        <w:rPr>
          <w:rFonts w:ascii="Arial" w:hAnsi="Arial" w:cs="Arial"/>
          <w:b/>
          <w:sz w:val="28"/>
          <w:szCs w:val="28"/>
        </w:rPr>
      </w:pPr>
    </w:p>
    <w:p w:rsidR="00A80476" w:rsidRDefault="00A80476" w:rsidP="00C304A8">
      <w:pPr>
        <w:spacing w:line="360" w:lineRule="auto"/>
        <w:jc w:val="center"/>
        <w:rPr>
          <w:rFonts w:ascii="Arial" w:hAnsi="Arial" w:cs="Arial"/>
          <w:b/>
          <w:sz w:val="28"/>
          <w:szCs w:val="28"/>
        </w:rPr>
      </w:pPr>
    </w:p>
    <w:p w:rsidR="00A80476" w:rsidRDefault="00A80476" w:rsidP="00C304A8">
      <w:pPr>
        <w:spacing w:line="360" w:lineRule="auto"/>
        <w:jc w:val="center"/>
        <w:rPr>
          <w:rFonts w:ascii="Arial" w:hAnsi="Arial" w:cs="Arial"/>
          <w:b/>
          <w:sz w:val="28"/>
          <w:szCs w:val="28"/>
        </w:rPr>
      </w:pPr>
    </w:p>
    <w:p w:rsidR="00C304A8" w:rsidRPr="00C304A8" w:rsidRDefault="00C304A8" w:rsidP="00C304A8">
      <w:pPr>
        <w:spacing w:line="360" w:lineRule="auto"/>
        <w:jc w:val="center"/>
        <w:rPr>
          <w:rFonts w:ascii="Arial" w:hAnsi="Arial" w:cs="Arial"/>
          <w:b/>
          <w:sz w:val="28"/>
          <w:szCs w:val="28"/>
        </w:rPr>
      </w:pPr>
      <w:r w:rsidRPr="00C304A8">
        <w:rPr>
          <w:rFonts w:ascii="Arial" w:hAnsi="Arial" w:cs="Arial"/>
          <w:b/>
          <w:sz w:val="28"/>
          <w:szCs w:val="28"/>
        </w:rPr>
        <w:t>LA HONORABLE CAMARA DE SENADORES DE LA PROVINCIA DE ENTRE RIOS</w:t>
      </w:r>
    </w:p>
    <w:p w:rsidR="00C304A8" w:rsidRPr="00C304A8" w:rsidRDefault="00C304A8" w:rsidP="00C304A8">
      <w:pPr>
        <w:spacing w:line="360" w:lineRule="auto"/>
        <w:jc w:val="center"/>
        <w:rPr>
          <w:rFonts w:ascii="Arial" w:hAnsi="Arial" w:cs="Arial"/>
          <w:b/>
          <w:sz w:val="28"/>
          <w:szCs w:val="28"/>
        </w:rPr>
      </w:pPr>
    </w:p>
    <w:p w:rsidR="00C304A8" w:rsidRPr="00C304A8" w:rsidRDefault="00C304A8" w:rsidP="00C304A8">
      <w:pPr>
        <w:spacing w:line="360" w:lineRule="auto"/>
        <w:jc w:val="center"/>
        <w:rPr>
          <w:rFonts w:ascii="Arial" w:hAnsi="Arial" w:cs="Arial"/>
          <w:b/>
          <w:sz w:val="28"/>
          <w:szCs w:val="28"/>
        </w:rPr>
      </w:pPr>
      <w:r w:rsidRPr="00C304A8">
        <w:rPr>
          <w:rFonts w:ascii="Arial" w:hAnsi="Arial" w:cs="Arial"/>
          <w:b/>
          <w:sz w:val="28"/>
          <w:szCs w:val="28"/>
        </w:rPr>
        <w:t xml:space="preserve"> DECLARA:</w:t>
      </w:r>
    </w:p>
    <w:p w:rsidR="00C304A8" w:rsidRPr="00C304A8" w:rsidRDefault="00C304A8" w:rsidP="00C304A8">
      <w:pPr>
        <w:pStyle w:val="Textoindependiente3"/>
        <w:rPr>
          <w:rFonts w:cs="Arial"/>
          <w:b/>
          <w:sz w:val="28"/>
          <w:u w:val="single"/>
        </w:rPr>
      </w:pPr>
    </w:p>
    <w:p w:rsidR="00C304A8" w:rsidRPr="00C304A8" w:rsidRDefault="00C304A8" w:rsidP="00C304A8">
      <w:pPr>
        <w:pStyle w:val="Textoindependiente3"/>
        <w:rPr>
          <w:rFonts w:cs="Arial"/>
          <w:b/>
          <w:sz w:val="28"/>
          <w:u w:val="single"/>
        </w:rPr>
      </w:pPr>
    </w:p>
    <w:p w:rsidR="00C304A8" w:rsidRDefault="004E6825" w:rsidP="00C304A8">
      <w:pPr>
        <w:pStyle w:val="Textoindependiente3"/>
        <w:spacing w:line="360" w:lineRule="auto"/>
        <w:rPr>
          <w:rFonts w:cs="Arial"/>
          <w:szCs w:val="24"/>
        </w:rPr>
      </w:pPr>
      <w:r w:rsidRPr="00A97677">
        <w:rPr>
          <w:rFonts w:cs="Arial"/>
          <w:b/>
          <w:szCs w:val="24"/>
        </w:rPr>
        <w:t>PRIMERO:</w:t>
      </w:r>
      <w:r w:rsidR="00A97677">
        <w:rPr>
          <w:rFonts w:cs="Arial"/>
          <w:b/>
          <w:szCs w:val="24"/>
          <w:u w:val="single"/>
        </w:rPr>
        <w:t xml:space="preserve"> </w:t>
      </w:r>
      <w:r w:rsidR="00C304A8" w:rsidRPr="00C304A8">
        <w:rPr>
          <w:rFonts w:cs="Arial"/>
          <w:szCs w:val="24"/>
        </w:rPr>
        <w:t>Declárese de Interés Legislativo de esta Honorable Cámara la</w:t>
      </w:r>
      <w:r w:rsidR="00C304A8">
        <w:rPr>
          <w:rFonts w:cs="Arial"/>
          <w:szCs w:val="24"/>
        </w:rPr>
        <w:t>s “</w:t>
      </w:r>
      <w:r w:rsidR="00C304A8" w:rsidRPr="00C304A8">
        <w:rPr>
          <w:rFonts w:cs="Arial"/>
          <w:szCs w:val="24"/>
        </w:rPr>
        <w:t>J</w:t>
      </w:r>
      <w:r w:rsidR="00C304A8">
        <w:rPr>
          <w:rFonts w:cs="Arial"/>
          <w:szCs w:val="24"/>
        </w:rPr>
        <w:t>ornadas</w:t>
      </w:r>
      <w:r w:rsidR="00C304A8" w:rsidRPr="00C304A8">
        <w:rPr>
          <w:rFonts w:cs="Arial"/>
          <w:szCs w:val="24"/>
        </w:rPr>
        <w:t xml:space="preserve"> DECOMPOL</w:t>
      </w:r>
      <w:r w:rsidR="00C304A8">
        <w:rPr>
          <w:rFonts w:cs="Arial"/>
          <w:szCs w:val="24"/>
        </w:rPr>
        <w:t xml:space="preserve"> 2024</w:t>
      </w:r>
      <w:r w:rsidR="00C304A8" w:rsidRPr="00C304A8">
        <w:rPr>
          <w:rFonts w:cs="Arial"/>
          <w:szCs w:val="24"/>
        </w:rPr>
        <w:t xml:space="preserve"> </w:t>
      </w:r>
      <w:r w:rsidR="00C304A8">
        <w:rPr>
          <w:rFonts w:cs="Arial"/>
          <w:szCs w:val="24"/>
        </w:rPr>
        <w:t xml:space="preserve">- </w:t>
      </w:r>
      <w:r w:rsidR="00C304A8" w:rsidRPr="00C304A8">
        <w:rPr>
          <w:rFonts w:cs="Arial"/>
          <w:szCs w:val="24"/>
        </w:rPr>
        <w:t>Democracia, Comunicación y Política</w:t>
      </w:r>
      <w:r w:rsidR="00C304A8">
        <w:rPr>
          <w:rFonts w:cs="Arial"/>
          <w:szCs w:val="24"/>
        </w:rPr>
        <w:t>”</w:t>
      </w:r>
      <w:r w:rsidR="00C304A8" w:rsidRPr="00C304A8">
        <w:rPr>
          <w:rFonts w:cs="Arial"/>
          <w:szCs w:val="24"/>
        </w:rPr>
        <w:t>, organizadas</w:t>
      </w:r>
      <w:r w:rsidR="00C304A8">
        <w:rPr>
          <w:rFonts w:cs="Arial"/>
          <w:szCs w:val="24"/>
        </w:rPr>
        <w:t xml:space="preserve"> por la</w:t>
      </w:r>
      <w:r w:rsidR="00C304A8" w:rsidRPr="00C304A8">
        <w:rPr>
          <w:rFonts w:cs="Arial"/>
          <w:szCs w:val="24"/>
        </w:rPr>
        <w:t xml:space="preserve"> Asociación Argentina de Consultores Políticos (ASACOP), a desarrollarse los días 16 y 17 de mayo del corriente.</w:t>
      </w:r>
    </w:p>
    <w:p w:rsidR="004E6825" w:rsidRDefault="004E6825" w:rsidP="00C304A8">
      <w:pPr>
        <w:pStyle w:val="Textoindependiente3"/>
        <w:spacing w:line="360" w:lineRule="auto"/>
        <w:rPr>
          <w:rFonts w:cs="Arial"/>
          <w:szCs w:val="24"/>
        </w:rPr>
      </w:pPr>
      <w:r w:rsidRPr="00A97677">
        <w:rPr>
          <w:rFonts w:cs="Arial"/>
          <w:b/>
          <w:szCs w:val="24"/>
        </w:rPr>
        <w:t>SEGUNDO:</w:t>
      </w:r>
      <w:r w:rsidR="00A97677">
        <w:rPr>
          <w:rFonts w:cs="Arial"/>
          <w:szCs w:val="24"/>
        </w:rPr>
        <w:t xml:space="preserve"> Comuníquese al Licenciado Emanuel Pagés, Coordinador Región NEA,</w:t>
      </w:r>
    </w:p>
    <w:p w:rsidR="00A97677" w:rsidRPr="00C304A8" w:rsidRDefault="00A97677" w:rsidP="00C304A8">
      <w:pPr>
        <w:pStyle w:val="Textoindependiente3"/>
        <w:spacing w:line="360" w:lineRule="auto"/>
        <w:rPr>
          <w:rFonts w:cs="Arial"/>
          <w:szCs w:val="24"/>
          <w:lang w:val="es-AR"/>
        </w:rPr>
      </w:pPr>
      <w:r>
        <w:rPr>
          <w:rFonts w:cs="Arial"/>
          <w:szCs w:val="24"/>
        </w:rPr>
        <w:t>Asociación Arge</w:t>
      </w:r>
      <w:r w:rsidR="00A80476">
        <w:rPr>
          <w:rFonts w:cs="Arial"/>
          <w:szCs w:val="24"/>
        </w:rPr>
        <w:t xml:space="preserve">ntina de consultores Políticos </w:t>
      </w:r>
      <w:r>
        <w:rPr>
          <w:rFonts w:cs="Arial"/>
          <w:szCs w:val="24"/>
        </w:rPr>
        <w:t xml:space="preserve"> </w:t>
      </w:r>
      <w:r w:rsidR="00A80476">
        <w:rPr>
          <w:rFonts w:cs="Arial"/>
          <w:szCs w:val="24"/>
        </w:rPr>
        <w:t>(</w:t>
      </w:r>
      <w:r>
        <w:rPr>
          <w:rFonts w:cs="Arial"/>
          <w:szCs w:val="24"/>
        </w:rPr>
        <w:t>ASACOP</w:t>
      </w:r>
      <w:proofErr w:type="gramStart"/>
      <w:r w:rsidR="00A80476">
        <w:rPr>
          <w:rFonts w:cs="Arial"/>
          <w:szCs w:val="24"/>
        </w:rPr>
        <w:t>) .-</w:t>
      </w:r>
      <w:proofErr w:type="gramEnd"/>
    </w:p>
    <w:p w:rsidR="00C304A8" w:rsidRDefault="00C304A8" w:rsidP="00C304A8">
      <w:pPr>
        <w:pStyle w:val="Textoindependiente3"/>
        <w:spacing w:line="360" w:lineRule="auto"/>
        <w:rPr>
          <w:rFonts w:cs="Arial"/>
          <w:sz w:val="28"/>
          <w:lang w:val="es-AR"/>
        </w:rPr>
      </w:pPr>
    </w:p>
    <w:p w:rsidR="00C304A8" w:rsidRDefault="00C304A8" w:rsidP="00C304A8">
      <w:pPr>
        <w:pStyle w:val="Textoindependiente3"/>
        <w:spacing w:line="360" w:lineRule="auto"/>
        <w:rPr>
          <w:rFonts w:cs="Arial"/>
          <w:sz w:val="28"/>
          <w:lang w:val="es-AR"/>
        </w:rPr>
      </w:pPr>
    </w:p>
    <w:p w:rsidR="00C304A8" w:rsidRDefault="00C304A8" w:rsidP="00C304A8">
      <w:pPr>
        <w:pStyle w:val="Textoindependiente3"/>
        <w:spacing w:line="360" w:lineRule="auto"/>
        <w:rPr>
          <w:rFonts w:cs="Arial"/>
          <w:sz w:val="28"/>
          <w:lang w:val="es-AR"/>
        </w:rPr>
      </w:pPr>
    </w:p>
    <w:p w:rsidR="00C304A8" w:rsidRDefault="00C304A8" w:rsidP="00C304A8">
      <w:pPr>
        <w:pStyle w:val="Textoindependiente3"/>
        <w:spacing w:line="360" w:lineRule="auto"/>
        <w:rPr>
          <w:rFonts w:cs="Arial"/>
          <w:sz w:val="28"/>
          <w:lang w:val="es-AR"/>
        </w:rPr>
      </w:pPr>
    </w:p>
    <w:p w:rsidR="00C304A8" w:rsidRDefault="00C304A8" w:rsidP="00C304A8">
      <w:pPr>
        <w:pStyle w:val="Textoindependiente3"/>
        <w:spacing w:line="360" w:lineRule="auto"/>
        <w:rPr>
          <w:rFonts w:cs="Arial"/>
          <w:sz w:val="28"/>
          <w:lang w:val="es-AR"/>
        </w:rPr>
      </w:pPr>
    </w:p>
    <w:p w:rsidR="00C304A8" w:rsidRDefault="00C304A8" w:rsidP="00C304A8">
      <w:pPr>
        <w:pStyle w:val="Textoindependiente3"/>
        <w:spacing w:line="360" w:lineRule="auto"/>
        <w:rPr>
          <w:rFonts w:cs="Arial"/>
          <w:sz w:val="28"/>
          <w:lang w:val="es-AR"/>
        </w:rPr>
      </w:pPr>
    </w:p>
    <w:p w:rsidR="00C304A8" w:rsidRDefault="00C304A8" w:rsidP="00C304A8">
      <w:pPr>
        <w:pStyle w:val="Textoindependiente3"/>
        <w:spacing w:line="360" w:lineRule="auto"/>
        <w:rPr>
          <w:rFonts w:cs="Arial"/>
          <w:sz w:val="28"/>
          <w:lang w:val="es-AR"/>
        </w:rPr>
      </w:pPr>
    </w:p>
    <w:p w:rsidR="00C304A8" w:rsidRDefault="00C304A8" w:rsidP="00C304A8">
      <w:pPr>
        <w:pStyle w:val="Textoindependiente3"/>
        <w:spacing w:line="360" w:lineRule="auto"/>
        <w:rPr>
          <w:rFonts w:cs="Arial"/>
          <w:sz w:val="28"/>
          <w:lang w:val="es-AR"/>
        </w:rPr>
      </w:pPr>
    </w:p>
    <w:p w:rsidR="00C304A8" w:rsidRDefault="00C304A8" w:rsidP="00C304A8">
      <w:pPr>
        <w:pStyle w:val="Textoindependiente3"/>
        <w:spacing w:line="360" w:lineRule="auto"/>
        <w:rPr>
          <w:rFonts w:cs="Arial"/>
          <w:sz w:val="28"/>
          <w:lang w:val="es-AR"/>
        </w:rPr>
      </w:pPr>
    </w:p>
    <w:p w:rsidR="00C304A8" w:rsidRDefault="00C304A8" w:rsidP="00C304A8">
      <w:pPr>
        <w:pStyle w:val="Textoindependiente3"/>
        <w:spacing w:line="360" w:lineRule="auto"/>
        <w:rPr>
          <w:rFonts w:cs="Arial"/>
          <w:sz w:val="28"/>
          <w:lang w:val="es-AR"/>
        </w:rPr>
      </w:pPr>
      <w:bookmarkStart w:id="0" w:name="_GoBack"/>
      <w:bookmarkEnd w:id="0"/>
    </w:p>
    <w:p w:rsidR="00C304A8" w:rsidRDefault="00C304A8" w:rsidP="00C304A8">
      <w:pPr>
        <w:pStyle w:val="Textoindependiente3"/>
        <w:spacing w:line="360" w:lineRule="auto"/>
        <w:rPr>
          <w:rFonts w:cs="Arial"/>
          <w:sz w:val="28"/>
          <w:lang w:val="es-AR"/>
        </w:rPr>
      </w:pPr>
    </w:p>
    <w:p w:rsidR="00C304A8" w:rsidRPr="00C304A8" w:rsidRDefault="00A97677" w:rsidP="00C304A8">
      <w:pPr>
        <w:pStyle w:val="Textoindependiente3"/>
        <w:spacing w:line="360" w:lineRule="auto"/>
        <w:rPr>
          <w:rFonts w:cs="Arial"/>
          <w:sz w:val="28"/>
          <w:lang w:val="es-AR"/>
        </w:rPr>
      </w:pPr>
      <w:r>
        <w:rPr>
          <w:rFonts w:cs="Arial"/>
          <w:b/>
          <w:noProof/>
          <w:sz w:val="28"/>
          <w:szCs w:val="28"/>
          <w:lang w:val="es-AR" w:eastAsia="es-AR"/>
        </w:rPr>
        <w:lastRenderedPageBreak/>
        <w:drawing>
          <wp:inline distT="0" distB="0" distL="0" distR="0" wp14:anchorId="3ED96350" wp14:editId="34C3D1B9">
            <wp:extent cx="2066925" cy="8572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857250"/>
                    </a:xfrm>
                    <a:prstGeom prst="rect">
                      <a:avLst/>
                    </a:prstGeom>
                    <a:noFill/>
                  </pic:spPr>
                </pic:pic>
              </a:graphicData>
            </a:graphic>
          </wp:inline>
        </w:drawing>
      </w:r>
    </w:p>
    <w:p w:rsidR="00A80476" w:rsidRDefault="00A80476" w:rsidP="005D1EE5">
      <w:pPr>
        <w:jc w:val="center"/>
        <w:rPr>
          <w:rFonts w:ascii="Arial" w:hAnsi="Arial" w:cs="Arial"/>
          <w:b/>
          <w:sz w:val="28"/>
          <w:szCs w:val="32"/>
          <w:u w:val="single"/>
        </w:rPr>
      </w:pPr>
    </w:p>
    <w:p w:rsidR="00A80476" w:rsidRDefault="00A80476" w:rsidP="005D1EE5">
      <w:pPr>
        <w:jc w:val="center"/>
        <w:rPr>
          <w:rFonts w:ascii="Arial" w:hAnsi="Arial" w:cs="Arial"/>
          <w:b/>
          <w:sz w:val="28"/>
          <w:szCs w:val="32"/>
          <w:u w:val="single"/>
        </w:rPr>
      </w:pPr>
    </w:p>
    <w:p w:rsidR="00A80476" w:rsidRDefault="00A80476" w:rsidP="005D1EE5">
      <w:pPr>
        <w:jc w:val="center"/>
        <w:rPr>
          <w:rFonts w:ascii="Arial" w:hAnsi="Arial" w:cs="Arial"/>
          <w:b/>
          <w:sz w:val="28"/>
          <w:szCs w:val="32"/>
          <w:u w:val="single"/>
        </w:rPr>
      </w:pPr>
    </w:p>
    <w:p w:rsidR="005D1EE5" w:rsidRPr="00C304A8" w:rsidRDefault="005D1EE5" w:rsidP="005D1EE5">
      <w:pPr>
        <w:jc w:val="center"/>
        <w:rPr>
          <w:rFonts w:ascii="Arial" w:hAnsi="Arial" w:cs="Arial"/>
          <w:b/>
          <w:sz w:val="32"/>
          <w:szCs w:val="3240"/>
          <w:u w:val="single"/>
        </w:rPr>
      </w:pPr>
      <w:r w:rsidRPr="00C304A8">
        <w:rPr>
          <w:rFonts w:ascii="Arial" w:hAnsi="Arial" w:cs="Arial"/>
          <w:b/>
          <w:sz w:val="28"/>
          <w:szCs w:val="32"/>
          <w:u w:val="single"/>
        </w:rPr>
        <w:t>FUNDAMENTOS</w:t>
      </w:r>
    </w:p>
    <w:p w:rsidR="005D1EE5" w:rsidRPr="00C304A8" w:rsidRDefault="005D1EE5" w:rsidP="005D1EE5">
      <w:pPr>
        <w:pStyle w:val="Textoindependiente3"/>
        <w:spacing w:line="360" w:lineRule="auto"/>
        <w:jc w:val="left"/>
        <w:rPr>
          <w:rFonts w:cs="Arial"/>
          <w:sz w:val="22"/>
        </w:rPr>
      </w:pPr>
    </w:p>
    <w:p w:rsidR="00FB3DDB" w:rsidRPr="00C304A8" w:rsidRDefault="005D1EE5" w:rsidP="00205C1D">
      <w:pPr>
        <w:spacing w:line="360" w:lineRule="auto"/>
        <w:contextualSpacing/>
        <w:jc w:val="both"/>
        <w:rPr>
          <w:rFonts w:ascii="Arial" w:hAnsi="Arial" w:cs="Arial"/>
        </w:rPr>
      </w:pPr>
      <w:r w:rsidRPr="00C304A8">
        <w:rPr>
          <w:rFonts w:ascii="Arial" w:hAnsi="Arial" w:cs="Arial"/>
          <w:szCs w:val="28"/>
        </w:rPr>
        <w:t xml:space="preserve">Los días 16 y 17 de mayo se realizará en las ciudades de Paraná y Santa Fe el Encuentro Regional Mesopotamia de la </w:t>
      </w:r>
      <w:r w:rsidRPr="00C304A8">
        <w:rPr>
          <w:rFonts w:ascii="Arial" w:hAnsi="Arial" w:cs="Arial"/>
        </w:rPr>
        <w:t>Asociación Argentina de Consultores Políticos (ASACOP), jornadas de trabajo en “Democracia, Comunicación y Política”</w:t>
      </w:r>
      <w:r w:rsidR="00B40D9A" w:rsidRPr="00C304A8">
        <w:rPr>
          <w:rFonts w:ascii="Arial" w:hAnsi="Arial" w:cs="Arial"/>
        </w:rPr>
        <w:t xml:space="preserve">, que se </w:t>
      </w:r>
      <w:r w:rsidR="009C6F22" w:rsidRPr="00C304A8">
        <w:rPr>
          <w:rFonts w:ascii="Arial" w:hAnsi="Arial" w:cs="Arial"/>
        </w:rPr>
        <w:t>llevaran a cabo</w:t>
      </w:r>
      <w:r w:rsidR="00B40D9A" w:rsidRPr="00C304A8">
        <w:rPr>
          <w:rFonts w:ascii="Arial" w:hAnsi="Arial" w:cs="Arial"/>
        </w:rPr>
        <w:t xml:space="preserve"> en la Facultad de Ciencias de la Educación (UNER).</w:t>
      </w:r>
    </w:p>
    <w:p w:rsidR="005D1EE5" w:rsidRPr="00C304A8" w:rsidRDefault="005D1EE5" w:rsidP="00205C1D">
      <w:pPr>
        <w:spacing w:line="360" w:lineRule="auto"/>
        <w:contextualSpacing/>
        <w:jc w:val="both"/>
        <w:rPr>
          <w:rFonts w:ascii="Arial" w:hAnsi="Arial" w:cs="Arial"/>
        </w:rPr>
      </w:pPr>
    </w:p>
    <w:p w:rsidR="005D1EE5" w:rsidRPr="00C304A8" w:rsidRDefault="005D1EE5" w:rsidP="00205C1D">
      <w:pPr>
        <w:spacing w:line="360" w:lineRule="auto"/>
        <w:contextualSpacing/>
        <w:jc w:val="both"/>
        <w:rPr>
          <w:rFonts w:ascii="Arial" w:hAnsi="Arial" w:cs="Arial"/>
        </w:rPr>
      </w:pPr>
      <w:r w:rsidRPr="00C304A8">
        <w:rPr>
          <w:rFonts w:ascii="Arial" w:hAnsi="Arial" w:cs="Arial"/>
        </w:rPr>
        <w:t>En el marco de la Asociación Argentina de Consultores Políticos (ASACOP) se prevé la organización de las Primeras Jornadas DECOMPOL, abordando los tópicos Democracia, Comunicación y Política, con la presencia de autoridades ejecutivas y académicas, entre otras. La actividad será el encuentro de la región mesopotámica de ASACOP, cuyo Coordinador es el Lic. Emanuel Pagés, consultor político, miembro pleno de la Asociación y docente de la casa de altos estudios donde se realizarán las actividades, la Facultad de Ciencias de la Educación (UNER). Previo a la jornada, además, se concretará la firma de convenios de colaboración por la que se llevarán adelante futuras acciones de capacitación.</w:t>
      </w:r>
    </w:p>
    <w:p w:rsidR="001B0A5C" w:rsidRPr="00C304A8" w:rsidRDefault="001B0A5C" w:rsidP="00205C1D">
      <w:pPr>
        <w:spacing w:line="360" w:lineRule="auto"/>
        <w:contextualSpacing/>
        <w:jc w:val="both"/>
        <w:rPr>
          <w:rFonts w:ascii="Arial" w:hAnsi="Arial" w:cs="Arial"/>
        </w:rPr>
      </w:pPr>
    </w:p>
    <w:p w:rsidR="001B0A5C" w:rsidRPr="00C304A8" w:rsidRDefault="001B0A5C" w:rsidP="00205C1D">
      <w:pPr>
        <w:spacing w:line="360" w:lineRule="auto"/>
        <w:contextualSpacing/>
        <w:jc w:val="both"/>
        <w:rPr>
          <w:rFonts w:ascii="Arial" w:hAnsi="Arial" w:cs="Arial"/>
        </w:rPr>
      </w:pPr>
      <w:r w:rsidRPr="00C304A8">
        <w:rPr>
          <w:rFonts w:ascii="Arial" w:hAnsi="Arial" w:cs="Arial"/>
        </w:rPr>
        <w:t>En el mismo sentido, vale destacar la tarea que viene llevando adelante la Asociación Argentina de Consultores Políticos, institución sin fines de lucro creada en 2014 por profesionales de diversas disciplinas que se dedican a la consultoría política, entendida como una actividad que involucra la investigación de la opinión pública, la planificación y la ejecución de la comunicación política en su totalidad.</w:t>
      </w:r>
    </w:p>
    <w:p w:rsidR="009C6F22" w:rsidRPr="00C304A8" w:rsidRDefault="009C6F22" w:rsidP="00205C1D">
      <w:pPr>
        <w:spacing w:line="360" w:lineRule="auto"/>
        <w:contextualSpacing/>
        <w:jc w:val="both"/>
        <w:rPr>
          <w:rFonts w:ascii="Arial" w:hAnsi="Arial" w:cs="Arial"/>
        </w:rPr>
      </w:pPr>
    </w:p>
    <w:p w:rsidR="001B0A5C" w:rsidRPr="00C304A8" w:rsidRDefault="001B0A5C" w:rsidP="00205C1D">
      <w:pPr>
        <w:spacing w:line="360" w:lineRule="auto"/>
        <w:contextualSpacing/>
        <w:jc w:val="both"/>
        <w:rPr>
          <w:rFonts w:ascii="Arial" w:hAnsi="Arial" w:cs="Arial"/>
        </w:rPr>
      </w:pPr>
      <w:r w:rsidRPr="00C304A8">
        <w:rPr>
          <w:rFonts w:ascii="Arial" w:hAnsi="Arial" w:cs="Arial"/>
        </w:rPr>
        <w:t xml:space="preserve">Durante estas Jornadas se prevé la realización de paneles con destacados </w:t>
      </w:r>
    </w:p>
    <w:p w:rsidR="001B0A5C" w:rsidRPr="00C304A8" w:rsidRDefault="001B0A5C" w:rsidP="00205C1D">
      <w:pPr>
        <w:spacing w:line="360" w:lineRule="auto"/>
        <w:contextualSpacing/>
        <w:jc w:val="both"/>
        <w:rPr>
          <w:rFonts w:ascii="Arial" w:hAnsi="Arial" w:cs="Arial"/>
        </w:rPr>
      </w:pPr>
      <w:r w:rsidRPr="00C304A8">
        <w:rPr>
          <w:rFonts w:ascii="Arial" w:hAnsi="Arial" w:cs="Arial"/>
        </w:rPr>
        <w:t>profesionales que analizarán el contexto político y social frente a lo acontecido en las últimas elecciones presidenciales, provinciales y municipales, que ofrecen escenarios propicios para el análisis, además del análisis de la coyuntura actual.</w:t>
      </w:r>
    </w:p>
    <w:p w:rsidR="00205C1D" w:rsidRPr="00C304A8" w:rsidRDefault="00205C1D" w:rsidP="00205C1D">
      <w:pPr>
        <w:spacing w:line="360" w:lineRule="auto"/>
        <w:contextualSpacing/>
        <w:jc w:val="both"/>
        <w:rPr>
          <w:rFonts w:ascii="Arial" w:hAnsi="Arial" w:cs="Arial"/>
        </w:rPr>
      </w:pPr>
    </w:p>
    <w:p w:rsidR="001B0A5C" w:rsidRPr="00C304A8" w:rsidRDefault="00205C1D" w:rsidP="00C304A8">
      <w:pPr>
        <w:spacing w:line="360" w:lineRule="auto"/>
        <w:contextualSpacing/>
        <w:jc w:val="both"/>
        <w:rPr>
          <w:rFonts w:ascii="Arial" w:hAnsi="Arial" w:cs="Arial"/>
          <w:szCs w:val="28"/>
        </w:rPr>
      </w:pPr>
      <w:r w:rsidRPr="00C304A8">
        <w:rPr>
          <w:rFonts w:ascii="Arial" w:hAnsi="Arial" w:cs="Arial"/>
        </w:rPr>
        <w:t xml:space="preserve">Por estos motivos </w:t>
      </w:r>
      <w:r w:rsidRPr="00C304A8">
        <w:rPr>
          <w:rFonts w:ascii="Arial" w:hAnsi="Arial" w:cs="Arial"/>
          <w:szCs w:val="28"/>
        </w:rPr>
        <w:t>es que solicito a mis pares Senadores me acompañen en este proyecto.</w:t>
      </w:r>
    </w:p>
    <w:sectPr w:rsidR="001B0A5C" w:rsidRPr="00C304A8" w:rsidSect="008818F8">
      <w:footerReference w:type="default" r:id="rId7"/>
      <w:pgSz w:w="11907" w:h="16840" w:code="9"/>
      <w:pgMar w:top="1701" w:right="1418" w:bottom="1134" w:left="1418" w:header="720"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B02" w:rsidRDefault="00DC6B02">
      <w:r>
        <w:separator/>
      </w:r>
    </w:p>
  </w:endnote>
  <w:endnote w:type="continuationSeparator" w:id="0">
    <w:p w:rsidR="00DC6B02" w:rsidRDefault="00DC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532" w:rsidRPr="00D66250" w:rsidRDefault="00DC6B02" w:rsidP="008818F8">
    <w:pPr>
      <w:pStyle w:val="Piedepgina"/>
      <w:rPr>
        <w:rFonts w:ascii="Bookman Old Style" w:hAnsi="Bookman Old Style"/>
        <w:b/>
        <w:sz w:val="20"/>
        <w:lang w:val="es-MX"/>
      </w:rPr>
    </w:pPr>
  </w:p>
  <w:p w:rsidR="00E96532" w:rsidRDefault="00DC6B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B02" w:rsidRDefault="00DC6B02">
      <w:r>
        <w:separator/>
      </w:r>
    </w:p>
  </w:footnote>
  <w:footnote w:type="continuationSeparator" w:id="0">
    <w:p w:rsidR="00DC6B02" w:rsidRDefault="00DC6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E5"/>
    <w:rsid w:val="001B0A5C"/>
    <w:rsid w:val="00205C1D"/>
    <w:rsid w:val="004E6825"/>
    <w:rsid w:val="005D1EE5"/>
    <w:rsid w:val="009C6F22"/>
    <w:rsid w:val="00A80476"/>
    <w:rsid w:val="00A97677"/>
    <w:rsid w:val="00B40D9A"/>
    <w:rsid w:val="00C304A8"/>
    <w:rsid w:val="00DC6B02"/>
    <w:rsid w:val="00FB3D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57F09-D10F-4256-854D-E32E21CC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E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5D1EE5"/>
    <w:pPr>
      <w:tabs>
        <w:tab w:val="center" w:pos="4419"/>
        <w:tab w:val="right" w:pos="8838"/>
      </w:tabs>
    </w:pPr>
  </w:style>
  <w:style w:type="character" w:customStyle="1" w:styleId="PiedepginaCar">
    <w:name w:val="Pie de página Car"/>
    <w:basedOn w:val="Fuentedeprrafopredeter"/>
    <w:link w:val="Piedepgina"/>
    <w:uiPriority w:val="99"/>
    <w:rsid w:val="005D1EE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5D1EE5"/>
    <w:pPr>
      <w:jc w:val="both"/>
    </w:pPr>
    <w:rPr>
      <w:rFonts w:ascii="Arial" w:hAnsi="Arial"/>
      <w:szCs w:val="3276"/>
    </w:rPr>
  </w:style>
  <w:style w:type="character" w:customStyle="1" w:styleId="Textoindependiente3Car">
    <w:name w:val="Texto independiente 3 Car"/>
    <w:basedOn w:val="Fuentedeprrafopredeter"/>
    <w:link w:val="Textoindependiente3"/>
    <w:semiHidden/>
    <w:rsid w:val="005D1EE5"/>
    <w:rPr>
      <w:rFonts w:ascii="Arial" w:eastAsia="Times New Roman" w:hAnsi="Arial" w:cs="Times New Roman"/>
      <w:sz w:val="24"/>
      <w:szCs w:val="3276"/>
      <w:lang w:val="es-ES" w:eastAsia="es-ES"/>
    </w:rPr>
  </w:style>
  <w:style w:type="paragraph" w:styleId="Textodeglobo">
    <w:name w:val="Balloon Text"/>
    <w:basedOn w:val="Normal"/>
    <w:link w:val="TextodegloboCar"/>
    <w:uiPriority w:val="99"/>
    <w:semiHidden/>
    <w:unhideWhenUsed/>
    <w:rsid w:val="00A976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67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Naty</dc:creator>
  <cp:keywords/>
  <dc:description/>
  <cp:lastModifiedBy>Cuenta Microsoft</cp:lastModifiedBy>
  <cp:revision>3</cp:revision>
  <cp:lastPrinted>2024-05-10T15:23:00Z</cp:lastPrinted>
  <dcterms:created xsi:type="dcterms:W3CDTF">2024-05-10T15:14:00Z</dcterms:created>
  <dcterms:modified xsi:type="dcterms:W3CDTF">2024-05-10T15:23:00Z</dcterms:modified>
</cp:coreProperties>
</file>