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54B" w:rsidRDefault="00EB354B">
      <w:pPr>
        <w:rPr>
          <w:rFonts w:ascii="Arial" w:hAnsi="Arial" w:cs="Arial"/>
        </w:rPr>
      </w:pPr>
    </w:p>
    <w:p w:rsidR="00EB354B" w:rsidRDefault="007717C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</w:t>
      </w:r>
      <w:r w:rsidR="00034BC2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="00EB354B">
        <w:rPr>
          <w:rFonts w:ascii="Arial" w:hAnsi="Arial" w:cs="Arial"/>
          <w:noProof/>
          <w:lang w:val="es-AR" w:eastAsia="es-AR"/>
        </w:rPr>
        <w:drawing>
          <wp:inline distT="0" distB="0" distL="0" distR="0">
            <wp:extent cx="1729409" cy="257810"/>
            <wp:effectExtent l="0" t="0" r="4445" b="889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Senad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7520" cy="272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17C1" w:rsidRDefault="007717C1">
      <w:pPr>
        <w:rPr>
          <w:rFonts w:ascii="Arial" w:hAnsi="Arial" w:cs="Arial"/>
        </w:rPr>
      </w:pPr>
    </w:p>
    <w:p w:rsidR="001A76B5" w:rsidRDefault="001A76B5">
      <w:pPr>
        <w:rPr>
          <w:rFonts w:ascii="Arial" w:hAnsi="Arial" w:cs="Arial"/>
          <w:b/>
          <w:u w:val="single"/>
        </w:rPr>
      </w:pPr>
    </w:p>
    <w:p w:rsidR="001A76B5" w:rsidRDefault="001A76B5">
      <w:pPr>
        <w:rPr>
          <w:rFonts w:ascii="Arial" w:hAnsi="Arial" w:cs="Arial"/>
          <w:b/>
          <w:u w:val="single"/>
        </w:rPr>
      </w:pPr>
    </w:p>
    <w:p w:rsidR="007717C1" w:rsidRDefault="007717C1">
      <w:pPr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  <w:u w:val="single"/>
        </w:rPr>
        <w:t>FUNDAMENTOS</w:t>
      </w:r>
    </w:p>
    <w:p w:rsidR="007717C1" w:rsidRDefault="007717C1">
      <w:pPr>
        <w:rPr>
          <w:rFonts w:ascii="Arial" w:hAnsi="Arial" w:cs="Arial"/>
          <w:b/>
        </w:rPr>
      </w:pPr>
    </w:p>
    <w:p w:rsidR="007717C1" w:rsidRDefault="007717C1">
      <w:pPr>
        <w:rPr>
          <w:rFonts w:ascii="Arial" w:hAnsi="Arial" w:cs="Arial"/>
        </w:rPr>
      </w:pPr>
      <w:r>
        <w:rPr>
          <w:rFonts w:ascii="Arial" w:hAnsi="Arial" w:cs="Arial"/>
        </w:rPr>
        <w:t>Fundamentación:</w:t>
      </w:r>
    </w:p>
    <w:p w:rsidR="006F4097" w:rsidRDefault="006F4097" w:rsidP="006F40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03AE">
        <w:rPr>
          <w:rFonts w:ascii="Arial" w:hAnsi="Arial" w:cs="Arial"/>
          <w:sz w:val="24"/>
          <w:szCs w:val="24"/>
        </w:rPr>
        <w:t>La Biblioteca Popular General Mitre, de la ciudad de Villa</w:t>
      </w:r>
      <w:r>
        <w:rPr>
          <w:rFonts w:ascii="Arial" w:hAnsi="Arial" w:cs="Arial"/>
          <w:sz w:val="24"/>
          <w:szCs w:val="24"/>
        </w:rPr>
        <w:t xml:space="preserve"> </w:t>
      </w:r>
      <w:r w:rsidRPr="00F503AE">
        <w:rPr>
          <w:rFonts w:ascii="Arial" w:hAnsi="Arial" w:cs="Arial"/>
          <w:sz w:val="24"/>
          <w:szCs w:val="24"/>
        </w:rPr>
        <w:t>Elisa de nuestra provincia celebra sus 120 años.</w:t>
      </w:r>
      <w:r>
        <w:rPr>
          <w:rFonts w:ascii="Arial" w:hAnsi="Arial" w:cs="Arial"/>
          <w:sz w:val="24"/>
          <w:szCs w:val="24"/>
        </w:rPr>
        <w:t xml:space="preserve"> Espacio que preserva las</w:t>
      </w:r>
      <w:r w:rsidRPr="00F503A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raíces de la</w:t>
      </w:r>
      <w:r w:rsidRPr="00F503AE">
        <w:rPr>
          <w:rFonts w:ascii="Arial" w:hAnsi="Arial" w:cs="Arial"/>
          <w:sz w:val="24"/>
          <w:szCs w:val="24"/>
        </w:rPr>
        <w:t xml:space="preserve"> sociedad</w:t>
      </w:r>
      <w:r>
        <w:rPr>
          <w:rFonts w:ascii="Arial" w:hAnsi="Arial" w:cs="Arial"/>
          <w:sz w:val="24"/>
          <w:szCs w:val="24"/>
        </w:rPr>
        <w:t xml:space="preserve"> elisense, </w:t>
      </w:r>
      <w:r w:rsidRPr="00F503AE">
        <w:rPr>
          <w:rFonts w:ascii="Arial" w:hAnsi="Arial" w:cs="Arial"/>
          <w:sz w:val="24"/>
          <w:szCs w:val="24"/>
        </w:rPr>
        <w:t xml:space="preserve">la historia </w:t>
      </w:r>
      <w:r>
        <w:rPr>
          <w:rFonts w:ascii="Arial" w:hAnsi="Arial" w:cs="Arial"/>
          <w:sz w:val="24"/>
          <w:szCs w:val="24"/>
        </w:rPr>
        <w:t>de los</w:t>
      </w:r>
      <w:r w:rsidRPr="00F503AE">
        <w:rPr>
          <w:rFonts w:ascii="Arial" w:hAnsi="Arial" w:cs="Arial"/>
          <w:sz w:val="24"/>
          <w:szCs w:val="24"/>
        </w:rPr>
        <w:t xml:space="preserve"> inmigrantes que </w:t>
      </w:r>
      <w:r>
        <w:rPr>
          <w:rFonts w:ascii="Arial" w:hAnsi="Arial" w:cs="Arial"/>
          <w:sz w:val="24"/>
          <w:szCs w:val="24"/>
        </w:rPr>
        <w:t>llegaron a la ciudad</w:t>
      </w:r>
      <w:r w:rsidRPr="00F503AE">
        <w:rPr>
          <w:rFonts w:ascii="Arial" w:hAnsi="Arial" w:cs="Arial"/>
          <w:sz w:val="24"/>
          <w:szCs w:val="24"/>
        </w:rPr>
        <w:t xml:space="preserve"> </w:t>
      </w:r>
      <w:r w:rsidR="00EA5922">
        <w:rPr>
          <w:rFonts w:ascii="Arial" w:hAnsi="Arial" w:cs="Arial"/>
          <w:sz w:val="24"/>
          <w:szCs w:val="24"/>
        </w:rPr>
        <w:t xml:space="preserve">y </w:t>
      </w:r>
      <w:r>
        <w:rPr>
          <w:rFonts w:ascii="Arial" w:hAnsi="Arial" w:cs="Arial"/>
          <w:sz w:val="24"/>
          <w:szCs w:val="24"/>
        </w:rPr>
        <w:t>que es parte de cada uno de los</w:t>
      </w:r>
      <w:r w:rsidRPr="00F503AE">
        <w:rPr>
          <w:rFonts w:ascii="Arial" w:hAnsi="Arial" w:cs="Arial"/>
          <w:sz w:val="24"/>
          <w:szCs w:val="24"/>
        </w:rPr>
        <w:t xml:space="preserve"> ciudadanos del p</w:t>
      </w:r>
      <w:r>
        <w:rPr>
          <w:rFonts w:ascii="Arial" w:hAnsi="Arial" w:cs="Arial"/>
          <w:sz w:val="24"/>
          <w:szCs w:val="24"/>
        </w:rPr>
        <w:t>resente</w:t>
      </w:r>
      <w:r w:rsidR="00EA592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llevando el legado que han</w:t>
      </w:r>
      <w:r w:rsidRPr="00F503AE">
        <w:rPr>
          <w:rFonts w:ascii="Arial" w:hAnsi="Arial" w:cs="Arial"/>
          <w:sz w:val="24"/>
          <w:szCs w:val="24"/>
        </w:rPr>
        <w:t xml:space="preserve"> recibido</w:t>
      </w:r>
      <w:r>
        <w:rPr>
          <w:rFonts w:ascii="Arial" w:hAnsi="Arial" w:cs="Arial"/>
          <w:sz w:val="24"/>
          <w:szCs w:val="24"/>
        </w:rPr>
        <w:t xml:space="preserve"> de  los pobladores  del pasado. Razón más que</w:t>
      </w:r>
      <w:r w:rsidR="00EA5922">
        <w:rPr>
          <w:rFonts w:ascii="Arial" w:hAnsi="Arial" w:cs="Arial"/>
          <w:sz w:val="24"/>
          <w:szCs w:val="24"/>
        </w:rPr>
        <w:t xml:space="preserve"> suficiente para fomentar</w:t>
      </w:r>
      <w:r>
        <w:rPr>
          <w:rFonts w:ascii="Arial" w:hAnsi="Arial" w:cs="Arial"/>
          <w:sz w:val="24"/>
          <w:szCs w:val="24"/>
        </w:rPr>
        <w:t xml:space="preserve"> la propagación de la historia de la biblioteca y traspasar a la generaciones futuras la preocupación por la conservación de una institución que representa a la perfección  el ideal democrático  y republicano, representando el conocimiento y la palabra como herramientas para el crecimiento individual y colectivo de la población de Villa Elisa.</w:t>
      </w:r>
    </w:p>
    <w:p w:rsidR="006F4097" w:rsidRPr="00F503AE" w:rsidRDefault="006F4097" w:rsidP="006F40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03AE">
        <w:rPr>
          <w:rFonts w:ascii="Arial" w:hAnsi="Arial" w:cs="Arial"/>
          <w:sz w:val="24"/>
          <w:szCs w:val="24"/>
        </w:rPr>
        <w:t>La Biblioteca Popular General Mitre fue fundada en 1904, por un grupo</w:t>
      </w:r>
      <w:r w:rsidR="00EA5922">
        <w:rPr>
          <w:rFonts w:ascii="Arial" w:hAnsi="Arial" w:cs="Arial"/>
          <w:sz w:val="24"/>
          <w:szCs w:val="24"/>
        </w:rPr>
        <w:t xml:space="preserve"> de vecinos liderados por la Sr</w:t>
      </w:r>
      <w:r w:rsidRPr="00F503AE">
        <w:rPr>
          <w:rFonts w:ascii="Arial" w:hAnsi="Arial" w:cs="Arial"/>
          <w:sz w:val="24"/>
          <w:szCs w:val="24"/>
        </w:rPr>
        <w:t>a</w:t>
      </w:r>
      <w:r w:rsidR="00EA5922">
        <w:rPr>
          <w:rFonts w:ascii="Arial" w:hAnsi="Arial" w:cs="Arial"/>
          <w:sz w:val="24"/>
          <w:szCs w:val="24"/>
        </w:rPr>
        <w:t>.</w:t>
      </w:r>
      <w:r w:rsidRPr="00F503AE">
        <w:rPr>
          <w:rFonts w:ascii="Arial" w:hAnsi="Arial" w:cs="Arial"/>
          <w:sz w:val="24"/>
          <w:szCs w:val="24"/>
        </w:rPr>
        <w:t xml:space="preserve"> Lydia Cettour, Directora de la Escuela Elemental Mixta de Villa Elisa. Envían una carta al ex Presidente de la Nación informándole la creación de esta institución y solicitándole su autorización para que llevara su nombre. Recibieron una carta el día 16 de mayo escrita de puño y letra agradeciendo tal honor, donde propone el día 25 de mayo como sugerencia para darle una fecha cierta a la creación de la biblioteca. Aduciendo que a efec</w:t>
      </w:r>
      <w:r>
        <w:rPr>
          <w:rFonts w:ascii="Arial" w:hAnsi="Arial" w:cs="Arial"/>
          <w:sz w:val="24"/>
          <w:szCs w:val="24"/>
        </w:rPr>
        <w:t>tos de ser un</w:t>
      </w:r>
      <w:r w:rsidRPr="00F503AE">
        <w:rPr>
          <w:rFonts w:ascii="Arial" w:hAnsi="Arial" w:cs="Arial"/>
          <w:sz w:val="24"/>
          <w:szCs w:val="24"/>
        </w:rPr>
        <w:t xml:space="preserve"> día patrio, las persona</w:t>
      </w:r>
      <w:r w:rsidR="00EA5922">
        <w:rPr>
          <w:rFonts w:ascii="Arial" w:hAnsi="Arial" w:cs="Arial"/>
          <w:sz w:val="24"/>
          <w:szCs w:val="24"/>
        </w:rPr>
        <w:t>s que vivían en las colonias concurrirían</w:t>
      </w:r>
      <w:r>
        <w:rPr>
          <w:rFonts w:ascii="Arial" w:hAnsi="Arial" w:cs="Arial"/>
          <w:sz w:val="24"/>
          <w:szCs w:val="24"/>
        </w:rPr>
        <w:t xml:space="preserve"> en estos días festivos. A partir de </w:t>
      </w:r>
      <w:r w:rsidRPr="00F503AE">
        <w:rPr>
          <w:rFonts w:ascii="Arial" w:hAnsi="Arial" w:cs="Arial"/>
          <w:sz w:val="24"/>
          <w:szCs w:val="24"/>
        </w:rPr>
        <w:t xml:space="preserve">1808 </w:t>
      </w:r>
      <w:r>
        <w:rPr>
          <w:rFonts w:ascii="Arial" w:hAnsi="Arial" w:cs="Arial"/>
          <w:sz w:val="24"/>
          <w:szCs w:val="24"/>
        </w:rPr>
        <w:t xml:space="preserve">Don </w:t>
      </w:r>
      <w:r w:rsidRPr="00F503AE">
        <w:rPr>
          <w:rFonts w:ascii="Arial" w:hAnsi="Arial" w:cs="Arial"/>
          <w:sz w:val="24"/>
          <w:szCs w:val="24"/>
        </w:rPr>
        <w:t>Héctor de Elia dona alrededor de 300 libros en distintas épocas. Distintos géneros y muchos de ellos en francés.</w:t>
      </w:r>
    </w:p>
    <w:p w:rsidR="006F4097" w:rsidRPr="00F503AE" w:rsidRDefault="006F4097" w:rsidP="006F40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03AE">
        <w:rPr>
          <w:rFonts w:ascii="Arial" w:hAnsi="Arial" w:cs="Arial"/>
          <w:sz w:val="24"/>
          <w:szCs w:val="24"/>
        </w:rPr>
        <w:t xml:space="preserve">En </w:t>
      </w:r>
      <w:r>
        <w:rPr>
          <w:rFonts w:ascii="Arial" w:hAnsi="Arial" w:cs="Arial"/>
          <w:sz w:val="24"/>
          <w:szCs w:val="24"/>
        </w:rPr>
        <w:t xml:space="preserve">1908 se </w:t>
      </w:r>
      <w:r w:rsidRPr="00F503AE">
        <w:rPr>
          <w:rFonts w:ascii="Arial" w:hAnsi="Arial" w:cs="Arial"/>
          <w:sz w:val="24"/>
          <w:szCs w:val="24"/>
        </w:rPr>
        <w:t>logra la personería jurídica, en momentos que la comisión era presidida por el Sr.Juan Terenzi, jefe de la Estación del Ferr</w:t>
      </w:r>
      <w:r>
        <w:rPr>
          <w:rFonts w:ascii="Arial" w:hAnsi="Arial" w:cs="Arial"/>
          <w:sz w:val="24"/>
          <w:szCs w:val="24"/>
        </w:rPr>
        <w:t>o</w:t>
      </w:r>
      <w:r w:rsidRPr="00F503AE">
        <w:rPr>
          <w:rFonts w:ascii="Arial" w:hAnsi="Arial" w:cs="Arial"/>
          <w:sz w:val="24"/>
          <w:szCs w:val="24"/>
        </w:rPr>
        <w:t xml:space="preserve">carril de Villa Elisa. En 1931 se adquiere el lote donde se comienza la construcción del </w:t>
      </w:r>
      <w:r>
        <w:rPr>
          <w:rFonts w:ascii="Arial" w:hAnsi="Arial" w:cs="Arial"/>
          <w:sz w:val="24"/>
          <w:szCs w:val="24"/>
        </w:rPr>
        <w:t xml:space="preserve">edificio actual. </w:t>
      </w:r>
    </w:p>
    <w:p w:rsidR="00CB6EC8" w:rsidRDefault="006F4097" w:rsidP="00034BC2"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Actualmente la biblioteca alberga</w:t>
      </w:r>
      <w:r w:rsidRPr="00F503AE">
        <w:rPr>
          <w:rFonts w:ascii="Arial" w:hAnsi="Arial" w:cs="Arial"/>
          <w:sz w:val="24"/>
          <w:szCs w:val="24"/>
        </w:rPr>
        <w:t xml:space="preserve"> más </w:t>
      </w:r>
      <w:r>
        <w:rPr>
          <w:rFonts w:ascii="Arial" w:hAnsi="Arial" w:cs="Arial"/>
          <w:sz w:val="24"/>
          <w:szCs w:val="24"/>
        </w:rPr>
        <w:t xml:space="preserve">de </w:t>
      </w:r>
      <w:r w:rsidRPr="00F503AE">
        <w:rPr>
          <w:rFonts w:ascii="Arial" w:hAnsi="Arial" w:cs="Arial"/>
          <w:sz w:val="24"/>
          <w:szCs w:val="24"/>
        </w:rPr>
        <w:t>20.000 volúmenes dispuestos en el salón.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</w:p>
    <w:p w:rsidR="006F4097" w:rsidRDefault="006F4097" w:rsidP="00034BC2">
      <w:pPr>
        <w:rPr>
          <w:rFonts w:ascii="Arial" w:hAnsi="Arial" w:cs="Arial"/>
        </w:rPr>
      </w:pPr>
    </w:p>
    <w:p w:rsidR="006F4097" w:rsidRDefault="006F4097" w:rsidP="00034BC2">
      <w:pPr>
        <w:rPr>
          <w:rFonts w:ascii="Arial" w:hAnsi="Arial" w:cs="Arial"/>
        </w:rPr>
      </w:pPr>
    </w:p>
    <w:p w:rsidR="006F4097" w:rsidRDefault="006F4097" w:rsidP="00034BC2">
      <w:pPr>
        <w:rPr>
          <w:rFonts w:ascii="Arial" w:hAnsi="Arial" w:cs="Arial"/>
        </w:rPr>
      </w:pPr>
    </w:p>
    <w:p w:rsidR="006F4097" w:rsidRDefault="006F4097" w:rsidP="00034BC2">
      <w:pPr>
        <w:rPr>
          <w:rFonts w:ascii="Arial" w:hAnsi="Arial" w:cs="Arial"/>
        </w:rPr>
      </w:pPr>
    </w:p>
    <w:p w:rsidR="006F4097" w:rsidRDefault="006F4097" w:rsidP="00034BC2">
      <w:pPr>
        <w:rPr>
          <w:rFonts w:ascii="Arial" w:hAnsi="Arial" w:cs="Arial"/>
        </w:rPr>
      </w:pPr>
    </w:p>
    <w:p w:rsidR="006F4097" w:rsidRDefault="006F4097" w:rsidP="00034BC2">
      <w:pPr>
        <w:rPr>
          <w:rFonts w:ascii="Arial" w:hAnsi="Arial" w:cs="Arial"/>
        </w:rPr>
      </w:pPr>
    </w:p>
    <w:p w:rsidR="006F4097" w:rsidRDefault="006F4097" w:rsidP="00034BC2">
      <w:pPr>
        <w:rPr>
          <w:rFonts w:ascii="Arial" w:hAnsi="Arial" w:cs="Arial"/>
        </w:rPr>
      </w:pPr>
    </w:p>
    <w:p w:rsidR="006F4097" w:rsidRPr="006F4097" w:rsidRDefault="006F4097" w:rsidP="00034BC2">
      <w:pPr>
        <w:rPr>
          <w:rFonts w:ascii="Arial" w:hAnsi="Arial" w:cs="Arial"/>
        </w:rPr>
      </w:pPr>
    </w:p>
    <w:p w:rsidR="00CB6EC8" w:rsidRDefault="00CB6EC8" w:rsidP="00034BC2"/>
    <w:p w:rsidR="00034BC2" w:rsidRDefault="00985945" w:rsidP="007F5CD3">
      <w:r>
        <w:t xml:space="preserve">                                                                                                          </w:t>
      </w:r>
      <w:r w:rsidR="00034BC2">
        <w:rPr>
          <w:noProof/>
          <w:lang w:val="es-AR" w:eastAsia="es-AR"/>
        </w:rPr>
        <w:drawing>
          <wp:inline distT="0" distB="0" distL="0" distR="0" wp14:anchorId="2B613739" wp14:editId="4B9059B4">
            <wp:extent cx="1651635" cy="247650"/>
            <wp:effectExtent l="0" t="0" r="571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enad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2698" cy="28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4BC2" w:rsidRDefault="00034BC2" w:rsidP="00034BC2"/>
    <w:p w:rsidR="001A76B5" w:rsidRDefault="001A76B5" w:rsidP="00034BC2">
      <w:pPr>
        <w:rPr>
          <w:rFonts w:ascii="Arial" w:hAnsi="Arial" w:cs="Arial"/>
          <w:b/>
        </w:rPr>
      </w:pPr>
    </w:p>
    <w:p w:rsidR="001A76B5" w:rsidRDefault="001A76B5" w:rsidP="00034BC2">
      <w:pPr>
        <w:rPr>
          <w:rFonts w:ascii="Arial" w:hAnsi="Arial" w:cs="Arial"/>
          <w:b/>
        </w:rPr>
      </w:pPr>
    </w:p>
    <w:p w:rsidR="001A76B5" w:rsidRDefault="001A76B5" w:rsidP="00034BC2">
      <w:pPr>
        <w:rPr>
          <w:rFonts w:ascii="Arial" w:hAnsi="Arial" w:cs="Arial"/>
          <w:b/>
        </w:rPr>
      </w:pPr>
    </w:p>
    <w:p w:rsidR="001A76B5" w:rsidRDefault="001A76B5" w:rsidP="00034BC2">
      <w:pPr>
        <w:rPr>
          <w:rFonts w:ascii="Arial" w:hAnsi="Arial" w:cs="Arial"/>
          <w:b/>
        </w:rPr>
      </w:pPr>
    </w:p>
    <w:p w:rsidR="00034BC2" w:rsidRDefault="00034BC2" w:rsidP="00034BC2">
      <w:pPr>
        <w:rPr>
          <w:rFonts w:ascii="Arial" w:hAnsi="Arial" w:cs="Arial"/>
          <w:b/>
        </w:rPr>
      </w:pPr>
      <w:r w:rsidRPr="00BB7B6F">
        <w:rPr>
          <w:rFonts w:ascii="Arial" w:hAnsi="Arial" w:cs="Arial"/>
          <w:b/>
        </w:rPr>
        <w:t xml:space="preserve">LA HONORABLE CAMARA DE SENADORES DE </w:t>
      </w:r>
      <w:r>
        <w:rPr>
          <w:rFonts w:ascii="Arial" w:hAnsi="Arial" w:cs="Arial"/>
          <w:b/>
        </w:rPr>
        <w:t xml:space="preserve">LA PROVINCIA DE </w:t>
      </w:r>
      <w:r w:rsidRPr="00BB7B6F">
        <w:rPr>
          <w:rFonts w:ascii="Arial" w:hAnsi="Arial" w:cs="Arial"/>
          <w:b/>
        </w:rPr>
        <w:t xml:space="preserve">ENTRE RIOS </w:t>
      </w:r>
    </w:p>
    <w:p w:rsidR="00034BC2" w:rsidRDefault="00034BC2" w:rsidP="00034BC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</w:t>
      </w:r>
      <w:r w:rsidR="006F4097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   DECLARA: </w:t>
      </w:r>
    </w:p>
    <w:p w:rsidR="00034BC2" w:rsidRDefault="00034BC2" w:rsidP="00034BC2">
      <w:pPr>
        <w:rPr>
          <w:rFonts w:ascii="Arial" w:hAnsi="Arial" w:cs="Arial"/>
          <w:b/>
        </w:rPr>
      </w:pPr>
    </w:p>
    <w:p w:rsidR="000D515B" w:rsidRPr="006F4097" w:rsidRDefault="00034BC2" w:rsidP="00034BC2">
      <w:p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PRIMERO:</w:t>
      </w:r>
      <w:r>
        <w:rPr>
          <w:rFonts w:ascii="Arial" w:hAnsi="Arial" w:cs="Arial"/>
        </w:rPr>
        <w:t xml:space="preserve"> </w:t>
      </w:r>
      <w:r w:rsidR="006F4097">
        <w:rPr>
          <w:rFonts w:ascii="Arial" w:hAnsi="Arial" w:cs="Arial"/>
        </w:rPr>
        <w:t xml:space="preserve">Declarar de Interés el acto por la </w:t>
      </w:r>
      <w:r w:rsidR="006F4097" w:rsidRPr="006F4097">
        <w:rPr>
          <w:rFonts w:ascii="Arial" w:hAnsi="Arial" w:cs="Arial"/>
          <w:b/>
        </w:rPr>
        <w:t>celebración de los 120 años de la Biblioteca Popular General Mitre</w:t>
      </w:r>
      <w:r w:rsidR="006F4097">
        <w:rPr>
          <w:rFonts w:ascii="Arial" w:hAnsi="Arial" w:cs="Arial"/>
          <w:b/>
        </w:rPr>
        <w:t xml:space="preserve">, </w:t>
      </w:r>
      <w:r w:rsidR="006F4097">
        <w:rPr>
          <w:rFonts w:ascii="Arial" w:hAnsi="Arial" w:cs="Arial"/>
        </w:rPr>
        <w:t>a realizarse el día 25 del mes de mayo del año 2.024 en la ciudad de Villa Elisa, depto. Colón de la Provincia de Entre Ríos.</w:t>
      </w:r>
    </w:p>
    <w:p w:rsidR="00034BC2" w:rsidRPr="007864CC" w:rsidRDefault="001A76B5" w:rsidP="00034BC2">
      <w:p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SEGUNDO</w:t>
      </w:r>
      <w:r w:rsidR="00034BC2" w:rsidRPr="001A76B5">
        <w:rPr>
          <w:rFonts w:ascii="Arial" w:hAnsi="Arial" w:cs="Arial"/>
        </w:rPr>
        <w:t>:</w:t>
      </w:r>
      <w:r w:rsidRPr="001A76B5">
        <w:rPr>
          <w:rFonts w:ascii="Arial" w:hAnsi="Arial" w:cs="Arial"/>
        </w:rPr>
        <w:t xml:space="preserve"> </w:t>
      </w:r>
      <w:r w:rsidRPr="001A76B5">
        <w:rPr>
          <w:rFonts w:ascii="Arial" w:hAnsi="Arial" w:cs="Arial"/>
          <w:u w:val="single"/>
        </w:rPr>
        <w:t>Comuníquese</w:t>
      </w:r>
      <w:r w:rsidRPr="001A76B5">
        <w:rPr>
          <w:rFonts w:ascii="Arial" w:hAnsi="Arial" w:cs="Arial"/>
          <w:b/>
          <w:u w:val="single"/>
        </w:rPr>
        <w:t xml:space="preserve"> </w:t>
      </w:r>
      <w:r w:rsidRPr="001A76B5">
        <w:rPr>
          <w:rFonts w:ascii="Arial" w:hAnsi="Arial" w:cs="Arial"/>
        </w:rPr>
        <w:t xml:space="preserve"> a</w:t>
      </w:r>
      <w:r>
        <w:rPr>
          <w:rFonts w:ascii="Arial" w:hAnsi="Arial" w:cs="Arial"/>
          <w:b/>
          <w:u w:val="single"/>
        </w:rPr>
        <w:t xml:space="preserve"> </w:t>
      </w:r>
      <w:r w:rsidR="007864CC">
        <w:rPr>
          <w:rFonts w:ascii="Arial" w:hAnsi="Arial" w:cs="Arial"/>
        </w:rPr>
        <w:t>la Sra. Elisabeth Vincon, Presidenta de la Biblioteca Popular General Mitre.</w:t>
      </w:r>
    </w:p>
    <w:p w:rsidR="00CD2CB9" w:rsidRDefault="00CD2CB9" w:rsidP="00034BC2">
      <w:pPr>
        <w:rPr>
          <w:rFonts w:ascii="Arial" w:hAnsi="Arial" w:cs="Arial"/>
        </w:rPr>
      </w:pPr>
    </w:p>
    <w:p w:rsidR="00CD2CB9" w:rsidRDefault="00CD2CB9" w:rsidP="00034BC2">
      <w:pPr>
        <w:rPr>
          <w:rFonts w:ascii="Arial" w:hAnsi="Arial" w:cs="Arial"/>
        </w:rPr>
      </w:pPr>
    </w:p>
    <w:p w:rsidR="00CD2CB9" w:rsidRDefault="00CD2CB9" w:rsidP="00034BC2">
      <w:pPr>
        <w:rPr>
          <w:rFonts w:ascii="Arial" w:hAnsi="Arial" w:cs="Arial"/>
        </w:rPr>
      </w:pPr>
    </w:p>
    <w:p w:rsidR="00CD2CB9" w:rsidRPr="00CD2CB9" w:rsidRDefault="00CD2CB9" w:rsidP="00034BC2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Arial" w:hAnsi="Arial" w:cs="Arial"/>
        </w:rPr>
        <w:t xml:space="preserve">                                                        </w:t>
      </w:r>
      <w:r w:rsidR="001A76B5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</w:rPr>
        <w:t xml:space="preserve">                                         </w:t>
      </w:r>
    </w:p>
    <w:p w:rsidR="00034BC2" w:rsidRDefault="00034BC2">
      <w:pPr>
        <w:rPr>
          <w:rFonts w:ascii="Arial" w:hAnsi="Arial" w:cs="Arial"/>
        </w:rPr>
      </w:pPr>
    </w:p>
    <w:p w:rsidR="007717C1" w:rsidRPr="001A76B5" w:rsidRDefault="007717C1">
      <w:pPr>
        <w:rPr>
          <w:rFonts w:ascii="Arial" w:hAnsi="Arial" w:cs="Arial"/>
          <w:u w:val="single"/>
        </w:rPr>
      </w:pPr>
    </w:p>
    <w:p w:rsidR="007717C1" w:rsidRDefault="007717C1">
      <w:pPr>
        <w:rPr>
          <w:rFonts w:ascii="Arial" w:hAnsi="Arial" w:cs="Arial"/>
        </w:rPr>
      </w:pPr>
    </w:p>
    <w:p w:rsidR="007717C1" w:rsidRPr="007717C1" w:rsidRDefault="007717C1">
      <w:pPr>
        <w:rPr>
          <w:rFonts w:ascii="Arial" w:hAnsi="Arial" w:cs="Arial"/>
        </w:rPr>
      </w:pPr>
    </w:p>
    <w:sectPr w:rsidR="007717C1" w:rsidRPr="007717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AE4C5C"/>
    <w:multiLevelType w:val="hybridMultilevel"/>
    <w:tmpl w:val="332EF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236EFE"/>
    <w:multiLevelType w:val="hybridMultilevel"/>
    <w:tmpl w:val="CFE410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B6F"/>
    <w:rsid w:val="00034BC2"/>
    <w:rsid w:val="000D515B"/>
    <w:rsid w:val="001A76B5"/>
    <w:rsid w:val="00670696"/>
    <w:rsid w:val="006F4097"/>
    <w:rsid w:val="007717C1"/>
    <w:rsid w:val="007864CC"/>
    <w:rsid w:val="007923F6"/>
    <w:rsid w:val="007E1757"/>
    <w:rsid w:val="007F5CD3"/>
    <w:rsid w:val="00985945"/>
    <w:rsid w:val="00A107DD"/>
    <w:rsid w:val="00B7213E"/>
    <w:rsid w:val="00BB7B6F"/>
    <w:rsid w:val="00CB6EC8"/>
    <w:rsid w:val="00CD2CB9"/>
    <w:rsid w:val="00EA5922"/>
    <w:rsid w:val="00EB354B"/>
    <w:rsid w:val="00F8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A7E409-1EFE-4F2C-B690-AF23A5DB0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F5C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Cuenta Microsoft</cp:lastModifiedBy>
  <cp:revision>2</cp:revision>
  <dcterms:created xsi:type="dcterms:W3CDTF">2024-05-10T15:03:00Z</dcterms:created>
  <dcterms:modified xsi:type="dcterms:W3CDTF">2024-05-10T15:03:00Z</dcterms:modified>
</cp:coreProperties>
</file>