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C8441" w14:textId="77777777" w:rsidR="00162E35" w:rsidRDefault="00162E35">
      <w:pPr>
        <w:jc w:val="both"/>
      </w:pPr>
    </w:p>
    <w:p w14:paraId="720A938B" w14:textId="77777777" w:rsidR="00162E35" w:rsidRDefault="00A35CC4">
      <w:pPr>
        <w:jc w:val="both"/>
      </w:pPr>
      <w:r>
        <w:rPr>
          <w:noProof/>
        </w:rPr>
        <w:drawing>
          <wp:inline distT="0" distB="0" distL="0" distR="0" wp14:anchorId="28E4F399" wp14:editId="72620B45">
            <wp:extent cx="6120130" cy="892175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92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ACB24D9" w14:textId="77777777" w:rsidR="00162E35" w:rsidRDefault="00A35CC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FUNDAMENTOS</w:t>
      </w:r>
    </w:p>
    <w:p w14:paraId="7E515B4A" w14:textId="77777777" w:rsidR="00162E35" w:rsidRDefault="00162E35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2282A82" w14:textId="2611EAA0" w:rsidR="00162E35" w:rsidRDefault="00A35CC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Este proyecto de ley tiene por finalidad declarar por utilidad pública y sujeto a expropiación un terreno donde se emplaza la vieja antena de </w:t>
      </w:r>
      <w:r w:rsidR="00564522">
        <w:rPr>
          <w:rFonts w:ascii="Times New Roman" w:eastAsia="Times New Roman" w:hAnsi="Times New Roman" w:cs="Times New Roman"/>
          <w:sz w:val="28"/>
          <w:szCs w:val="28"/>
        </w:rPr>
        <w:t>PRODUCTORES INDEPENDIENTES ASOCIADOS S.A.</w:t>
      </w:r>
      <w:r>
        <w:rPr>
          <w:rFonts w:ascii="Times New Roman" w:eastAsia="Times New Roman" w:hAnsi="Times New Roman" w:cs="Times New Roman"/>
          <w:sz w:val="28"/>
          <w:szCs w:val="28"/>
        </w:rPr>
        <w:t>, actualmente en desuso, cuya superficie consta de dos hectáreas del inmueble número de partida 108405-6, con el fin de construir viviendas para la población de la zona.</w:t>
      </w:r>
    </w:p>
    <w:p w14:paraId="29F3842F" w14:textId="77777777" w:rsidR="00162E35" w:rsidRDefault="00A35CC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Se trata de un asentamiento en el área de “LA PROVIDENCIA”, departamento La Paz, a pocos km de la ruta 12. Allí más de 30 familias -la mayoría peones de estancias aledañas- viven en condiciones paupérrimas, disponen de un solo baño comunitario, y entre todos abonan el servicio de luz proveniente de un único transformador. </w:t>
      </w:r>
    </w:p>
    <w:p w14:paraId="7E22D96F" w14:textId="77777777" w:rsidR="00162E35" w:rsidRDefault="00A35CC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Existe un camino vecinal que corre al costado del asentamiento, la contaminación del aire con polvo y tierra es permanentemente, lo que ocasiona enfermedades respiratorias a los vecinos. </w:t>
      </w:r>
    </w:p>
    <w:p w14:paraId="19FC79C7" w14:textId="77777777" w:rsidR="00162E35" w:rsidRDefault="00A35CC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Los niños, para ir a la escuela, caminan 6 km (ida y vuelta) cada día -muchas veces mojados y con barro- porque en la escuela está el comedor donde acceden  a su ración diaria de comida.</w:t>
      </w:r>
    </w:p>
    <w:p w14:paraId="05D883EA" w14:textId="77777777" w:rsidR="00162E35" w:rsidRDefault="00A35CC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La situación planteada es de EMERGENCIA, no podemos permanecer impávidos ante este tipo de situaciones que atentan contra los DERECHOS HUMANOS BÁSICOS, con reconocimiento constitucional y que, más allá de todo fundamento jurídico, tiene que ver con la sensibilidad que debemos tener los funcionarios ante estas situaciones proponer y ejecutar soluciones que con rapidez aborden las problemáticas. –</w:t>
      </w:r>
    </w:p>
    <w:p w14:paraId="5E495975" w14:textId="3C0057DA" w:rsidR="00162E35" w:rsidRDefault="00A35CC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El predio donde se emplaza la antena del viejo </w:t>
      </w:r>
      <w:r w:rsidR="00564522">
        <w:rPr>
          <w:rFonts w:ascii="Times New Roman" w:eastAsia="Times New Roman" w:hAnsi="Times New Roman" w:cs="Times New Roman"/>
          <w:sz w:val="28"/>
          <w:szCs w:val="28"/>
        </w:rPr>
        <w:t>PRODUCTORES INDEPENDIENTES ASOCIADOS S.A.</w:t>
      </w:r>
      <w:r>
        <w:rPr>
          <w:rFonts w:ascii="Times New Roman" w:eastAsia="Times New Roman" w:hAnsi="Times New Roman" w:cs="Times New Roman"/>
          <w:sz w:val="28"/>
          <w:szCs w:val="28"/>
        </w:rPr>
        <w:t>, es ideal para urbanizar con un plan de viviendas y así dar una solución al drama que viven estos entrerrianos. –</w:t>
      </w:r>
    </w:p>
    <w:p w14:paraId="3EF9D936" w14:textId="4CB3102C" w:rsidR="00162E35" w:rsidRDefault="00A35CC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Es por ello además que vamos a interesar además un rápido abordaje a través de las áreas correspondientes del PODER EJECUTIVO para efectuar informes (socio económico y social) que permitan de manera urgente resolver el caso en la zona de “El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Tibir</w:t>
      </w:r>
      <w:r w:rsidR="00C617D2">
        <w:rPr>
          <w:rFonts w:ascii="Times New Roman" w:eastAsia="Times New Roman" w:hAnsi="Times New Roman" w:cs="Times New Roman"/>
          <w:sz w:val="28"/>
          <w:szCs w:val="28"/>
        </w:rPr>
        <w:t>í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20EC230" w14:textId="77777777" w:rsidR="00162E35" w:rsidRDefault="00162E3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3C6F8C" w14:textId="77777777" w:rsidR="00162E35" w:rsidRDefault="00162E3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902BF8" w14:textId="77777777" w:rsidR="00162E35" w:rsidRDefault="00162E3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F3A855" w14:textId="77777777" w:rsidR="00162E35" w:rsidRDefault="00A35CC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PATRICIA TERESA DIAZ</w:t>
      </w:r>
    </w:p>
    <w:p w14:paraId="578D732F" w14:textId="77777777" w:rsidR="00162E35" w:rsidRDefault="00A35CC4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SENADORA DEPARTAMENTO LA PAZ</w:t>
      </w:r>
    </w:p>
    <w:p w14:paraId="6888B5A7" w14:textId="77777777" w:rsidR="00162E35" w:rsidRDefault="00162E3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ADB0DE" w14:textId="77777777" w:rsidR="00162E35" w:rsidRDefault="00162E3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670F63" w14:textId="77777777" w:rsidR="00162E35" w:rsidRDefault="00162E3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C62187" w14:textId="77777777" w:rsidR="00162E35" w:rsidRDefault="00162E3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012CB5" w14:textId="77777777" w:rsidR="00162E35" w:rsidRDefault="00162E3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1CEE8E" w14:textId="77777777" w:rsidR="00162E35" w:rsidRDefault="00162E3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F8660C" w14:textId="77777777" w:rsidR="00162E35" w:rsidRDefault="00162E3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6FB780" w14:textId="77777777" w:rsidR="00162E35" w:rsidRDefault="00162E3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DF5481" w14:textId="77777777" w:rsidR="00162E35" w:rsidRDefault="00162E3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B9E31C" w14:textId="77777777" w:rsidR="00162E35" w:rsidRDefault="00162E3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4A6199" w14:textId="77777777" w:rsidR="00162E35" w:rsidRDefault="00162E3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8ED572" w14:textId="77777777" w:rsidR="00162E35" w:rsidRDefault="00162E3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9F2600" w14:textId="77777777" w:rsidR="00162E35" w:rsidRDefault="00162E3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8173B9" w14:textId="77777777" w:rsidR="00162E35" w:rsidRDefault="00162E3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417EB9" w14:textId="77777777" w:rsidR="00162E35" w:rsidRDefault="00A35CC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6575C57" wp14:editId="507E3C43">
            <wp:extent cx="6120130" cy="892175"/>
            <wp:effectExtent l="0" t="0" r="0" b="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92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3A760D7" w14:textId="77777777" w:rsidR="00162E35" w:rsidRDefault="00A35CC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73AE596" w14:textId="77777777" w:rsidR="00162E35" w:rsidRDefault="00A35CC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POR ELLO</w:t>
      </w:r>
    </w:p>
    <w:p w14:paraId="498657ED" w14:textId="77777777" w:rsidR="00162E35" w:rsidRDefault="00A35CC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LA LEGISLATURA DE LA PROVINCIA DE ENTRE RIOS SANCIONA CON</w:t>
      </w:r>
    </w:p>
    <w:p w14:paraId="41E7EDEC" w14:textId="77777777" w:rsidR="00162E35" w:rsidRDefault="00A35CC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FUERZA DE LEY:</w:t>
      </w:r>
    </w:p>
    <w:p w14:paraId="799F53DE" w14:textId="77777777" w:rsidR="00162E35" w:rsidRDefault="00A35CC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ARTICULO 1°.- Declárase de utilidad pública y sujetos a expropiación una fracción del</w:t>
      </w:r>
    </w:p>
    <w:p w14:paraId="70616362" w14:textId="77777777" w:rsidR="00162E35" w:rsidRDefault="00A35CC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inmueble, identificado la Matrícula N°1842, la cual será destinada a viviendas para la población local.-</w:t>
      </w:r>
    </w:p>
    <w:p w14:paraId="632E8AA1" w14:textId="77777777" w:rsidR="00162E35" w:rsidRDefault="00A35CC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ARTÍCULO 2º.- Facultase al Poder Ejecutivo Provincial a realizar las adecuaciones presupuestarias necesarias para atender el gasto que demande lo dispuesto en el Artículo 1º, una vez producida la tasación por parte del Consejo Provincial de Tasaciones. -</w:t>
      </w:r>
    </w:p>
    <w:p w14:paraId="0B892F36" w14:textId="77777777" w:rsidR="00162E35" w:rsidRDefault="00A35CC4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ARTÍCULO 3º.- Comuníquese, publíquese y archívese. -</w:t>
      </w:r>
    </w:p>
    <w:sectPr w:rsidR="00162E35">
      <w:footerReference w:type="default" r:id="rId8"/>
      <w:pgSz w:w="11906" w:h="16838"/>
      <w:pgMar w:top="1134" w:right="849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59CF5" w14:textId="77777777" w:rsidR="00FC184F" w:rsidRDefault="00FC184F">
      <w:pPr>
        <w:spacing w:after="0" w:line="240" w:lineRule="auto"/>
      </w:pPr>
      <w:r>
        <w:separator/>
      </w:r>
    </w:p>
  </w:endnote>
  <w:endnote w:type="continuationSeparator" w:id="0">
    <w:p w14:paraId="4B19880A" w14:textId="77777777" w:rsidR="00FC184F" w:rsidRDefault="00FC1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29BEA" w14:textId="77777777" w:rsidR="00162E35" w:rsidRDefault="00A35CC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6329A507" wp14:editId="4FACF44E">
          <wp:extent cx="6120130" cy="865505"/>
          <wp:effectExtent l="0" t="0" r="0" b="0"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865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6F390" w14:textId="77777777" w:rsidR="00FC184F" w:rsidRDefault="00FC184F">
      <w:pPr>
        <w:spacing w:after="0" w:line="240" w:lineRule="auto"/>
      </w:pPr>
      <w:r>
        <w:separator/>
      </w:r>
    </w:p>
  </w:footnote>
  <w:footnote w:type="continuationSeparator" w:id="0">
    <w:p w14:paraId="58DEAB19" w14:textId="77777777" w:rsidR="00FC184F" w:rsidRDefault="00FC18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E35"/>
    <w:rsid w:val="00162E35"/>
    <w:rsid w:val="004A0FCF"/>
    <w:rsid w:val="00564522"/>
    <w:rsid w:val="00A35CC4"/>
    <w:rsid w:val="00C617D2"/>
    <w:rsid w:val="00FC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924E9"/>
  <w15:docId w15:val="{0BB91D93-3C34-41F3-AD26-D181AC76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398B"/>
  </w:style>
  <w:style w:type="paragraph" w:styleId="Piedepgina">
    <w:name w:val="footer"/>
    <w:basedOn w:val="Normal"/>
    <w:link w:val="Piedepgina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98B"/>
  </w:style>
  <w:style w:type="paragraph" w:styleId="Textodeglobo">
    <w:name w:val="Balloon Text"/>
    <w:basedOn w:val="Normal"/>
    <w:link w:val="TextodegloboCar"/>
    <w:uiPriority w:val="99"/>
    <w:semiHidden/>
    <w:unhideWhenUsed/>
    <w:rsid w:val="00923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398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23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ge+8jyld9tZ9aU2goGOQuE/vZw==">CgMxLjA4AHIhMUs1V3RqU2tQU2t1UWkwNk13enZVMEtCUTdsS0RlcENN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Ariana Tonina</cp:lastModifiedBy>
  <cp:revision>2</cp:revision>
  <dcterms:created xsi:type="dcterms:W3CDTF">2024-04-10T11:21:00Z</dcterms:created>
  <dcterms:modified xsi:type="dcterms:W3CDTF">2024-04-10T11:21:00Z</dcterms:modified>
</cp:coreProperties>
</file>