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52" w:rsidRDefault="00804352" w:rsidP="005C6DC5">
      <w:pPr>
        <w:jc w:val="center"/>
        <w:rPr>
          <w:rFonts w:ascii="Arial" w:hAnsi="Arial" w:cs="Arial"/>
          <w:b/>
        </w:rPr>
      </w:pPr>
    </w:p>
    <w:p w:rsidR="00A006AB" w:rsidRPr="005C6DC5" w:rsidRDefault="00A006AB" w:rsidP="005C6DC5">
      <w:pPr>
        <w:jc w:val="center"/>
        <w:rPr>
          <w:rFonts w:ascii="Arial" w:hAnsi="Arial" w:cs="Arial"/>
          <w:b/>
        </w:rPr>
      </w:pPr>
      <w:r w:rsidRPr="005C6DC5">
        <w:rPr>
          <w:rFonts w:ascii="Arial" w:hAnsi="Arial" w:cs="Arial"/>
          <w:b/>
        </w:rPr>
        <w:t>PROYECTO DE COMUNICACIÓN</w:t>
      </w:r>
    </w:p>
    <w:p w:rsidR="00614218" w:rsidRPr="007A774D" w:rsidRDefault="00A006AB" w:rsidP="005C6DC5">
      <w:pPr>
        <w:jc w:val="both"/>
        <w:rPr>
          <w:rFonts w:ascii="Arial" w:hAnsi="Arial" w:cs="Arial"/>
        </w:rPr>
      </w:pPr>
      <w:r w:rsidRPr="007A774D">
        <w:rPr>
          <w:rFonts w:ascii="Arial" w:hAnsi="Arial" w:cs="Arial"/>
        </w:rPr>
        <w:t xml:space="preserve">La Cámara de </w:t>
      </w:r>
      <w:r w:rsidR="00614218" w:rsidRPr="007A774D">
        <w:rPr>
          <w:rFonts w:ascii="Arial" w:hAnsi="Arial" w:cs="Arial"/>
        </w:rPr>
        <w:t>Senadore</w:t>
      </w:r>
      <w:r w:rsidRPr="007A774D">
        <w:rPr>
          <w:rFonts w:ascii="Arial" w:hAnsi="Arial" w:cs="Arial"/>
        </w:rPr>
        <w:t>s de la Provincia vería con agrado que el Poder Ejecutivo</w:t>
      </w:r>
      <w:r w:rsidR="005A375C">
        <w:rPr>
          <w:rFonts w:ascii="Arial" w:hAnsi="Arial" w:cs="Arial"/>
        </w:rPr>
        <w:t xml:space="preserve"> provincial</w:t>
      </w:r>
      <w:r w:rsidRPr="007A774D">
        <w:rPr>
          <w:rFonts w:ascii="Arial" w:hAnsi="Arial" w:cs="Arial"/>
        </w:rPr>
        <w:t xml:space="preserve">, por intermedio del organismo que corresponda, </w:t>
      </w:r>
      <w:r w:rsidR="00614218" w:rsidRPr="007A774D">
        <w:rPr>
          <w:rFonts w:ascii="Arial" w:hAnsi="Arial" w:cs="Arial"/>
        </w:rPr>
        <w:t xml:space="preserve">tome intervención </w:t>
      </w:r>
      <w:r w:rsidRPr="007A774D">
        <w:rPr>
          <w:rFonts w:ascii="Arial" w:hAnsi="Arial" w:cs="Arial"/>
        </w:rPr>
        <w:t xml:space="preserve">en relación </w:t>
      </w:r>
      <w:r w:rsidR="005A375C">
        <w:rPr>
          <w:rFonts w:ascii="Arial" w:hAnsi="Arial" w:cs="Arial"/>
        </w:rPr>
        <w:t>al brote de garrapata</w:t>
      </w:r>
      <w:r w:rsidR="00614218" w:rsidRPr="007A774D">
        <w:rPr>
          <w:rFonts w:ascii="Arial" w:hAnsi="Arial" w:cs="Arial"/>
        </w:rPr>
        <w:t xml:space="preserve"> que se desarrolla en el Departamento Feliciano</w:t>
      </w:r>
      <w:r w:rsidR="005A375C">
        <w:rPr>
          <w:rFonts w:ascii="Arial" w:hAnsi="Arial" w:cs="Arial"/>
        </w:rPr>
        <w:t>, disponiendo</w:t>
      </w:r>
      <w:r w:rsidR="00614218" w:rsidRPr="007A774D">
        <w:rPr>
          <w:rFonts w:ascii="Arial" w:hAnsi="Arial" w:cs="Arial"/>
        </w:rPr>
        <w:t xml:space="preserve"> medidas que permitan a través de los organismos responsables</w:t>
      </w:r>
      <w:r w:rsidR="005A375C">
        <w:rPr>
          <w:rFonts w:ascii="Arial" w:hAnsi="Arial" w:cs="Arial"/>
        </w:rPr>
        <w:t xml:space="preserve"> y competentes</w:t>
      </w:r>
      <w:r w:rsidR="00614218" w:rsidRPr="007A774D">
        <w:rPr>
          <w:rFonts w:ascii="Arial" w:hAnsi="Arial" w:cs="Arial"/>
        </w:rPr>
        <w:t>, mitigar los devastadores efectos en el rodeo vacuno regional</w:t>
      </w:r>
      <w:r w:rsidR="00992B22">
        <w:rPr>
          <w:rFonts w:ascii="Arial" w:hAnsi="Arial" w:cs="Arial"/>
        </w:rPr>
        <w:t xml:space="preserve"> y en la rentabilidad de los productores involucrados</w:t>
      </w:r>
      <w:r w:rsidR="00614218" w:rsidRPr="007A774D">
        <w:rPr>
          <w:rFonts w:ascii="Arial" w:hAnsi="Arial" w:cs="Arial"/>
        </w:rPr>
        <w:t>.</w:t>
      </w: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p>
    <w:p w:rsidR="005A375C" w:rsidRDefault="005A375C" w:rsidP="005C6DC5">
      <w:pPr>
        <w:jc w:val="center"/>
        <w:rPr>
          <w:rFonts w:ascii="Arial" w:hAnsi="Arial" w:cs="Arial"/>
          <w:b/>
        </w:rPr>
      </w:pPr>
      <w:bookmarkStart w:id="0" w:name="_GoBack"/>
      <w:bookmarkEnd w:id="0"/>
    </w:p>
    <w:p w:rsidR="005A375C" w:rsidRDefault="005A375C" w:rsidP="005C6DC5">
      <w:pPr>
        <w:jc w:val="center"/>
        <w:rPr>
          <w:rFonts w:ascii="Arial" w:hAnsi="Arial" w:cs="Arial"/>
          <w:b/>
        </w:rPr>
      </w:pPr>
    </w:p>
    <w:p w:rsidR="00A006AB" w:rsidRPr="005C6DC5" w:rsidRDefault="00A006AB" w:rsidP="005C6DC5">
      <w:pPr>
        <w:jc w:val="center"/>
        <w:rPr>
          <w:rFonts w:ascii="Arial" w:hAnsi="Arial" w:cs="Arial"/>
          <w:b/>
        </w:rPr>
      </w:pPr>
      <w:r w:rsidRPr="005C6DC5">
        <w:rPr>
          <w:rFonts w:ascii="Arial" w:hAnsi="Arial" w:cs="Arial"/>
          <w:b/>
        </w:rPr>
        <w:t>Fundamentos</w:t>
      </w:r>
    </w:p>
    <w:p w:rsidR="00614218" w:rsidRPr="007A774D" w:rsidRDefault="00614218" w:rsidP="005C6DC5">
      <w:pPr>
        <w:jc w:val="both"/>
        <w:rPr>
          <w:rFonts w:ascii="Arial" w:hAnsi="Arial" w:cs="Arial"/>
        </w:rPr>
      </w:pPr>
      <w:r w:rsidRPr="007A774D">
        <w:rPr>
          <w:rFonts w:ascii="Arial" w:hAnsi="Arial" w:cs="Arial"/>
        </w:rPr>
        <w:t>La garrapata es un viejo mal conocido por la provincia de Entre Ríos, ya que su presencia ha sido permanente y las múltiples acciones de los organismos definidos como brazos ejecutores de las campañas de prevención y lucha evidentemente no llegan a contener el crecimiento de este gravoso flagelo.</w:t>
      </w:r>
    </w:p>
    <w:p w:rsidR="001F52FA" w:rsidRDefault="001F52FA" w:rsidP="005C6DC5">
      <w:pPr>
        <w:jc w:val="both"/>
        <w:rPr>
          <w:rFonts w:ascii="Arial" w:hAnsi="Arial" w:cs="Arial"/>
        </w:rPr>
      </w:pPr>
      <w:r>
        <w:rPr>
          <w:rFonts w:ascii="Arial" w:hAnsi="Arial" w:cs="Arial"/>
        </w:rPr>
        <w:t xml:space="preserve">Este parásito </w:t>
      </w:r>
      <w:r w:rsidRPr="001F52FA">
        <w:rPr>
          <w:rFonts w:ascii="Arial" w:hAnsi="Arial" w:cs="Arial"/>
        </w:rPr>
        <w:t>por su acción hematófaga (se alimenta de sangre), produce debilitamiento, pérdidas de peso y menor fertilidad</w:t>
      </w:r>
      <w:r>
        <w:rPr>
          <w:rFonts w:ascii="Arial" w:hAnsi="Arial" w:cs="Arial"/>
        </w:rPr>
        <w:t xml:space="preserve">, ya que cada animal </w:t>
      </w:r>
      <w:r w:rsidRPr="001F52FA">
        <w:rPr>
          <w:rFonts w:ascii="Arial" w:hAnsi="Arial" w:cs="Arial"/>
        </w:rPr>
        <w:t xml:space="preserve">puede perder entre 40 y 50 litros de sangre y entre 40 y 60 kg de peso por </w:t>
      </w:r>
      <w:r>
        <w:rPr>
          <w:rFonts w:ascii="Arial" w:hAnsi="Arial" w:cs="Arial"/>
        </w:rPr>
        <w:t>año</w:t>
      </w:r>
      <w:r w:rsidRPr="001F52FA">
        <w:rPr>
          <w:rFonts w:ascii="Arial" w:hAnsi="Arial" w:cs="Arial"/>
        </w:rPr>
        <w:t>, o</w:t>
      </w:r>
      <w:r>
        <w:rPr>
          <w:rFonts w:ascii="Arial" w:hAnsi="Arial" w:cs="Arial"/>
        </w:rPr>
        <w:t xml:space="preserve"> directamente </w:t>
      </w:r>
      <w:r w:rsidRPr="001F52FA">
        <w:rPr>
          <w:rFonts w:ascii="Arial" w:hAnsi="Arial" w:cs="Arial"/>
        </w:rPr>
        <w:t>mortandades derivadas de las enfermedades que forman el “Complejo Tristeza del Bovino” que son transmitidas por este parásito.</w:t>
      </w:r>
    </w:p>
    <w:p w:rsidR="007A774D" w:rsidRPr="007A774D" w:rsidRDefault="00614218" w:rsidP="005C6DC5">
      <w:pPr>
        <w:jc w:val="both"/>
        <w:rPr>
          <w:rFonts w:ascii="Arial" w:hAnsi="Arial" w:cs="Arial"/>
        </w:rPr>
      </w:pPr>
      <w:r w:rsidRPr="007A774D">
        <w:rPr>
          <w:rFonts w:ascii="Arial" w:hAnsi="Arial" w:cs="Arial"/>
        </w:rPr>
        <w:t>Los estudios que definen la zona de mayor riesgo para nuestra provincia señalan a los departamentos Felicia</w:t>
      </w:r>
      <w:r w:rsidR="007A774D" w:rsidRPr="007A774D">
        <w:rPr>
          <w:rFonts w:ascii="Arial" w:hAnsi="Arial" w:cs="Arial"/>
        </w:rPr>
        <w:t>no, La Paz, Concordia y Federal; e</w:t>
      </w:r>
      <w:r w:rsidRPr="007A774D">
        <w:rPr>
          <w:rFonts w:ascii="Arial" w:hAnsi="Arial" w:cs="Arial"/>
        </w:rPr>
        <w:t>n lo que respecta a Feliciano las zonas más riesgosas son Basualdo, Chañar, Manantiales y Ejido.</w:t>
      </w:r>
      <w:r w:rsidR="007A774D" w:rsidRPr="007A774D">
        <w:rPr>
          <w:rFonts w:ascii="Arial" w:hAnsi="Arial" w:cs="Arial"/>
        </w:rPr>
        <w:t xml:space="preserve"> Las razones para esta distribución son por un lado climáticas, ya que el norte entrerriano es de clima</w:t>
      </w:r>
      <w:r w:rsidR="005A375C">
        <w:rPr>
          <w:rFonts w:ascii="Arial" w:hAnsi="Arial" w:cs="Arial"/>
        </w:rPr>
        <w:t xml:space="preserve"> subtropical sin estaciones secas (es caluroso,</w:t>
      </w:r>
      <w:r w:rsidR="007A774D" w:rsidRPr="007A774D">
        <w:rPr>
          <w:rFonts w:ascii="Arial" w:hAnsi="Arial" w:cs="Arial"/>
        </w:rPr>
        <w:t xml:space="preserve"> húmedo, con lluvias que se producen durante todo el año y pasan los 1.200 mm anuales). El invierno es suave,  las heladas son poco frecuentes y predominan los vientos del norte, este y noreste lo que favorece el desarrollo de la garrapata.</w:t>
      </w:r>
    </w:p>
    <w:p w:rsidR="00DE0C41" w:rsidRPr="007A774D" w:rsidRDefault="001F52FA" w:rsidP="005C6DC5">
      <w:pPr>
        <w:jc w:val="both"/>
        <w:rPr>
          <w:rFonts w:ascii="Arial" w:hAnsi="Arial" w:cs="Arial"/>
        </w:rPr>
      </w:pPr>
      <w:r>
        <w:rPr>
          <w:rFonts w:ascii="Arial" w:hAnsi="Arial" w:cs="Arial"/>
        </w:rPr>
        <w:t>En el marco de las campañas de erradicación de este parásito n</w:t>
      </w:r>
      <w:r w:rsidR="007A774D" w:rsidRPr="007A774D">
        <w:rPr>
          <w:rFonts w:ascii="Arial" w:hAnsi="Arial" w:cs="Arial"/>
        </w:rPr>
        <w:t xml:space="preserve">uestra provincia definió a través de la </w:t>
      </w:r>
      <w:r w:rsidR="00815436" w:rsidRPr="007A774D">
        <w:rPr>
          <w:rFonts w:ascii="Arial" w:hAnsi="Arial" w:cs="Arial"/>
        </w:rPr>
        <w:t>Resolución 426/2017 del Ministerio de Producción los actores del sistema de vigilancia</w:t>
      </w:r>
      <w:r w:rsidR="007A774D" w:rsidRPr="007A774D">
        <w:rPr>
          <w:rFonts w:ascii="Arial" w:hAnsi="Arial" w:cs="Arial"/>
        </w:rPr>
        <w:t>:</w:t>
      </w:r>
      <w:r w:rsidR="00815436" w:rsidRPr="007A774D">
        <w:rPr>
          <w:rFonts w:ascii="Arial" w:hAnsi="Arial" w:cs="Arial"/>
        </w:rPr>
        <w:t xml:space="preserve"> Servicio N</w:t>
      </w:r>
      <w:r w:rsidR="007A774D" w:rsidRPr="007A774D">
        <w:rPr>
          <w:rFonts w:ascii="Arial" w:hAnsi="Arial" w:cs="Arial"/>
        </w:rPr>
        <w:t>a</w:t>
      </w:r>
      <w:r w:rsidR="00815436" w:rsidRPr="007A774D">
        <w:rPr>
          <w:rFonts w:ascii="Arial" w:hAnsi="Arial" w:cs="Arial"/>
        </w:rPr>
        <w:t>cional de Sanidad y Calidad Agro</w:t>
      </w:r>
      <w:r w:rsidR="007A774D" w:rsidRPr="007A774D">
        <w:rPr>
          <w:rFonts w:ascii="Arial" w:hAnsi="Arial" w:cs="Arial"/>
        </w:rPr>
        <w:t>a</w:t>
      </w:r>
      <w:r w:rsidR="00815436" w:rsidRPr="007A774D">
        <w:rPr>
          <w:rFonts w:ascii="Arial" w:hAnsi="Arial" w:cs="Arial"/>
        </w:rPr>
        <w:t>liment</w:t>
      </w:r>
      <w:r w:rsidR="007A774D" w:rsidRPr="007A774D">
        <w:rPr>
          <w:rFonts w:ascii="Arial" w:hAnsi="Arial" w:cs="Arial"/>
        </w:rPr>
        <w:t>aria (SENASA); G</w:t>
      </w:r>
      <w:r w:rsidR="00815436" w:rsidRPr="007A774D">
        <w:rPr>
          <w:rFonts w:ascii="Arial" w:hAnsi="Arial" w:cs="Arial"/>
        </w:rPr>
        <w:t>obiern</w:t>
      </w:r>
      <w:r w:rsidR="007A774D" w:rsidRPr="007A774D">
        <w:rPr>
          <w:rFonts w:ascii="Arial" w:hAnsi="Arial" w:cs="Arial"/>
        </w:rPr>
        <w:t>o de</w:t>
      </w:r>
      <w:r w:rsidR="005A375C">
        <w:rPr>
          <w:rFonts w:ascii="Arial" w:hAnsi="Arial" w:cs="Arial"/>
        </w:rPr>
        <w:t xml:space="preserve"> la</w:t>
      </w:r>
      <w:r w:rsidR="007A774D" w:rsidRPr="007A774D">
        <w:rPr>
          <w:rFonts w:ascii="Arial" w:hAnsi="Arial" w:cs="Arial"/>
        </w:rPr>
        <w:t xml:space="preserve"> provincia de Entre Ríos; </w:t>
      </w:r>
      <w:r w:rsidR="005A375C">
        <w:rPr>
          <w:rFonts w:ascii="Arial" w:hAnsi="Arial" w:cs="Arial"/>
        </w:rPr>
        <w:t>Fundación para la Lucha Contra la</w:t>
      </w:r>
      <w:r w:rsidR="00815436" w:rsidRPr="007A774D">
        <w:rPr>
          <w:rFonts w:ascii="Arial" w:hAnsi="Arial" w:cs="Arial"/>
        </w:rPr>
        <w:t xml:space="preserve"> Fiebre Aftosa de Entre Ríos (FUCOFA)</w:t>
      </w:r>
      <w:r w:rsidR="007A774D" w:rsidRPr="007A774D">
        <w:rPr>
          <w:rFonts w:ascii="Arial" w:hAnsi="Arial" w:cs="Arial"/>
        </w:rPr>
        <w:t xml:space="preserve"> y </w:t>
      </w:r>
      <w:r w:rsidR="00815436" w:rsidRPr="007A774D">
        <w:rPr>
          <w:rFonts w:ascii="Arial" w:hAnsi="Arial" w:cs="Arial"/>
        </w:rPr>
        <w:t>Productores</w:t>
      </w:r>
      <w:r w:rsidR="007A774D" w:rsidRPr="007A774D">
        <w:rPr>
          <w:rFonts w:ascii="Arial" w:hAnsi="Arial" w:cs="Arial"/>
        </w:rPr>
        <w:t xml:space="preserve">. </w:t>
      </w:r>
    </w:p>
    <w:p w:rsidR="00815436" w:rsidRPr="007A774D" w:rsidRDefault="007A774D" w:rsidP="005C6DC5">
      <w:pPr>
        <w:jc w:val="both"/>
        <w:rPr>
          <w:rFonts w:ascii="Arial" w:hAnsi="Arial" w:cs="Arial"/>
        </w:rPr>
      </w:pPr>
      <w:r w:rsidRPr="007A774D">
        <w:rPr>
          <w:rFonts w:ascii="Arial" w:hAnsi="Arial" w:cs="Arial"/>
        </w:rPr>
        <w:t>En dicho documentos se relata la tarea realizada e</w:t>
      </w:r>
      <w:r w:rsidR="00815436" w:rsidRPr="007A774D">
        <w:rPr>
          <w:rFonts w:ascii="Arial" w:hAnsi="Arial" w:cs="Arial"/>
        </w:rPr>
        <w:t>n el transcurso de los años 2004 al 2016</w:t>
      </w:r>
      <w:r w:rsidRPr="007A774D">
        <w:rPr>
          <w:rFonts w:ascii="Arial" w:hAnsi="Arial" w:cs="Arial"/>
        </w:rPr>
        <w:t xml:space="preserve">, donde </w:t>
      </w:r>
      <w:r w:rsidR="00815436" w:rsidRPr="007A774D">
        <w:rPr>
          <w:rFonts w:ascii="Arial" w:hAnsi="Arial" w:cs="Arial"/>
        </w:rPr>
        <w:t xml:space="preserve">se </w:t>
      </w:r>
      <w:r w:rsidRPr="007A774D">
        <w:rPr>
          <w:rFonts w:ascii="Arial" w:hAnsi="Arial" w:cs="Arial"/>
        </w:rPr>
        <w:t>r</w:t>
      </w:r>
      <w:r w:rsidR="00815436" w:rsidRPr="007A774D">
        <w:rPr>
          <w:rFonts w:ascii="Arial" w:hAnsi="Arial" w:cs="Arial"/>
        </w:rPr>
        <w:t>ealiza</w:t>
      </w:r>
      <w:r w:rsidRPr="007A774D">
        <w:rPr>
          <w:rFonts w:ascii="Arial" w:hAnsi="Arial" w:cs="Arial"/>
        </w:rPr>
        <w:t xml:space="preserve">ron </w:t>
      </w:r>
      <w:r w:rsidR="00815436" w:rsidRPr="007A774D">
        <w:rPr>
          <w:rFonts w:ascii="Arial" w:hAnsi="Arial" w:cs="Arial"/>
        </w:rPr>
        <w:t>aproximadamente 50</w:t>
      </w:r>
      <w:r w:rsidRPr="007A774D">
        <w:rPr>
          <w:rFonts w:ascii="Arial" w:hAnsi="Arial" w:cs="Arial"/>
        </w:rPr>
        <w:t xml:space="preserve"> </w:t>
      </w:r>
      <w:r w:rsidR="00815436" w:rsidRPr="007A774D">
        <w:rPr>
          <w:rFonts w:ascii="Arial" w:hAnsi="Arial" w:cs="Arial"/>
        </w:rPr>
        <w:t>reuniones de Comisión Mixta Oper</w:t>
      </w:r>
      <w:r w:rsidRPr="007A774D">
        <w:rPr>
          <w:rFonts w:ascii="Arial" w:hAnsi="Arial" w:cs="Arial"/>
        </w:rPr>
        <w:t xml:space="preserve">ativa, conformado por PROVINCIA, </w:t>
      </w:r>
      <w:r w:rsidR="005A375C">
        <w:rPr>
          <w:rFonts w:ascii="Arial" w:hAnsi="Arial" w:cs="Arial"/>
        </w:rPr>
        <w:t>SENASA,</w:t>
      </w:r>
      <w:r w:rsidR="00815436" w:rsidRPr="007A774D">
        <w:rPr>
          <w:rFonts w:ascii="Arial" w:hAnsi="Arial" w:cs="Arial"/>
        </w:rPr>
        <w:t xml:space="preserve"> FUCOFA</w:t>
      </w:r>
      <w:r w:rsidRPr="007A774D">
        <w:rPr>
          <w:rFonts w:ascii="Arial" w:hAnsi="Arial" w:cs="Arial"/>
        </w:rPr>
        <w:t xml:space="preserve"> y PRODUCTORES, </w:t>
      </w:r>
      <w:r w:rsidR="00815436" w:rsidRPr="007A774D">
        <w:rPr>
          <w:rFonts w:ascii="Arial" w:hAnsi="Arial" w:cs="Arial"/>
        </w:rPr>
        <w:t xml:space="preserve"> en la cuales se definie</w:t>
      </w:r>
      <w:r w:rsidRPr="007A774D">
        <w:rPr>
          <w:rFonts w:ascii="Arial" w:hAnsi="Arial" w:cs="Arial"/>
        </w:rPr>
        <w:t xml:space="preserve">ron </w:t>
      </w:r>
      <w:r w:rsidR="00815436" w:rsidRPr="007A774D">
        <w:rPr>
          <w:rFonts w:ascii="Arial" w:hAnsi="Arial" w:cs="Arial"/>
        </w:rPr>
        <w:t>en forma conjunta los</w:t>
      </w:r>
      <w:r w:rsidRPr="007A774D">
        <w:rPr>
          <w:rFonts w:ascii="Arial" w:hAnsi="Arial" w:cs="Arial"/>
        </w:rPr>
        <w:t xml:space="preserve"> </w:t>
      </w:r>
      <w:r w:rsidR="00815436" w:rsidRPr="007A774D">
        <w:rPr>
          <w:rFonts w:ascii="Arial" w:hAnsi="Arial" w:cs="Arial"/>
        </w:rPr>
        <w:t>lineamientos y acciones a desarrollar, en concordancia con la normativa de SENASA</w:t>
      </w:r>
      <w:r w:rsidRPr="007A774D">
        <w:rPr>
          <w:rFonts w:ascii="Arial" w:hAnsi="Arial" w:cs="Arial"/>
        </w:rPr>
        <w:t>.</w:t>
      </w:r>
    </w:p>
    <w:p w:rsidR="00DE0C41" w:rsidRDefault="00DE0C41" w:rsidP="005C6DC5">
      <w:pPr>
        <w:jc w:val="both"/>
        <w:rPr>
          <w:rFonts w:ascii="Arial" w:hAnsi="Arial" w:cs="Arial"/>
        </w:rPr>
      </w:pPr>
      <w:r w:rsidRPr="007A774D">
        <w:rPr>
          <w:rFonts w:ascii="Arial" w:hAnsi="Arial" w:cs="Arial"/>
        </w:rPr>
        <w:t>En Marzo del Año 2004</w:t>
      </w:r>
      <w:r w:rsidR="005C6DC5">
        <w:rPr>
          <w:rFonts w:ascii="Arial" w:hAnsi="Arial" w:cs="Arial"/>
        </w:rPr>
        <w:t xml:space="preserve"> se firmó un Convenio de R</w:t>
      </w:r>
      <w:r w:rsidRPr="007A774D">
        <w:rPr>
          <w:rFonts w:ascii="Arial" w:hAnsi="Arial" w:cs="Arial"/>
        </w:rPr>
        <w:t>eciprocidad con el SENASA y un</w:t>
      </w:r>
      <w:r w:rsidR="005A375C">
        <w:rPr>
          <w:rFonts w:ascii="Arial" w:hAnsi="Arial" w:cs="Arial"/>
        </w:rPr>
        <w:t xml:space="preserve"> a</w:t>
      </w:r>
      <w:r w:rsidRPr="007A774D">
        <w:rPr>
          <w:rFonts w:ascii="Arial" w:hAnsi="Arial" w:cs="Arial"/>
        </w:rPr>
        <w:t>cuerdo</w:t>
      </w:r>
      <w:r w:rsidR="00815436" w:rsidRPr="007A774D">
        <w:rPr>
          <w:rFonts w:ascii="Arial" w:hAnsi="Arial" w:cs="Arial"/>
        </w:rPr>
        <w:t xml:space="preserve"> </w:t>
      </w:r>
      <w:r w:rsidRPr="007A774D">
        <w:rPr>
          <w:rFonts w:ascii="Arial" w:hAnsi="Arial" w:cs="Arial"/>
        </w:rPr>
        <w:t>complementario con FUCOFA</w:t>
      </w:r>
      <w:r w:rsidR="00815436" w:rsidRPr="007A774D">
        <w:rPr>
          <w:rFonts w:ascii="Arial" w:hAnsi="Arial" w:cs="Arial"/>
        </w:rPr>
        <w:t xml:space="preserve"> </w:t>
      </w:r>
      <w:r w:rsidR="005C6DC5">
        <w:rPr>
          <w:rFonts w:ascii="Arial" w:hAnsi="Arial" w:cs="Arial"/>
        </w:rPr>
        <w:t xml:space="preserve"> por el cual se delegó a esta fundación la parte </w:t>
      </w:r>
      <w:r w:rsidRPr="007A774D">
        <w:rPr>
          <w:rFonts w:ascii="Arial" w:hAnsi="Arial" w:cs="Arial"/>
        </w:rPr>
        <w:t>operativ</w:t>
      </w:r>
      <w:r w:rsidR="005C6DC5">
        <w:rPr>
          <w:rFonts w:ascii="Arial" w:hAnsi="Arial" w:cs="Arial"/>
        </w:rPr>
        <w:t>a</w:t>
      </w:r>
      <w:r w:rsidRPr="007A774D">
        <w:rPr>
          <w:rFonts w:ascii="Arial" w:hAnsi="Arial" w:cs="Arial"/>
        </w:rPr>
        <w:t xml:space="preserve"> del P</w:t>
      </w:r>
      <w:r w:rsidR="005A375C">
        <w:rPr>
          <w:rFonts w:ascii="Arial" w:hAnsi="Arial" w:cs="Arial"/>
        </w:rPr>
        <w:t>lan de Lucha C</w:t>
      </w:r>
      <w:r w:rsidR="005C6DC5">
        <w:rPr>
          <w:rFonts w:ascii="Arial" w:hAnsi="Arial" w:cs="Arial"/>
        </w:rPr>
        <w:t>on</w:t>
      </w:r>
      <w:r w:rsidR="005A375C">
        <w:rPr>
          <w:rFonts w:ascii="Arial" w:hAnsi="Arial" w:cs="Arial"/>
        </w:rPr>
        <w:t>tra la Garrapata, además se creó</w:t>
      </w:r>
      <w:r w:rsidR="005C6DC5">
        <w:rPr>
          <w:rFonts w:ascii="Arial" w:hAnsi="Arial" w:cs="Arial"/>
        </w:rPr>
        <w:t xml:space="preserve"> la </w:t>
      </w:r>
      <w:r w:rsidR="005A375C">
        <w:rPr>
          <w:rFonts w:ascii="Arial" w:hAnsi="Arial" w:cs="Arial"/>
        </w:rPr>
        <w:t xml:space="preserve">citada </w:t>
      </w:r>
      <w:r w:rsidR="005C6DC5">
        <w:rPr>
          <w:rFonts w:ascii="Arial" w:hAnsi="Arial" w:cs="Arial"/>
        </w:rPr>
        <w:t>Comisión Mixta Operativa</w:t>
      </w:r>
      <w:r w:rsidRPr="007A774D">
        <w:rPr>
          <w:rFonts w:ascii="Arial" w:hAnsi="Arial" w:cs="Arial"/>
        </w:rPr>
        <w:t xml:space="preserve"> </w:t>
      </w:r>
      <w:r w:rsidR="005C6DC5">
        <w:rPr>
          <w:rFonts w:ascii="Arial" w:hAnsi="Arial" w:cs="Arial"/>
        </w:rPr>
        <w:t xml:space="preserve">como </w:t>
      </w:r>
      <w:r w:rsidRPr="007A774D">
        <w:rPr>
          <w:rFonts w:ascii="Arial" w:hAnsi="Arial" w:cs="Arial"/>
        </w:rPr>
        <w:t>organismo de conducción del</w:t>
      </w:r>
      <w:r w:rsidR="005C6DC5">
        <w:rPr>
          <w:rFonts w:ascii="Arial" w:hAnsi="Arial" w:cs="Arial"/>
        </w:rPr>
        <w:t xml:space="preserve"> programa</w:t>
      </w:r>
      <w:r w:rsidR="001F52FA">
        <w:rPr>
          <w:rFonts w:ascii="Arial" w:hAnsi="Arial" w:cs="Arial"/>
        </w:rPr>
        <w:t>, por lo tanto la provincia no está ajena al monitoreo y la implementación de medidas de control y erradicación</w:t>
      </w:r>
      <w:r w:rsidR="005C6DC5">
        <w:rPr>
          <w:rFonts w:ascii="Arial" w:hAnsi="Arial" w:cs="Arial"/>
        </w:rPr>
        <w:t>.</w:t>
      </w:r>
    </w:p>
    <w:p w:rsidR="005A375C" w:rsidRDefault="005A375C" w:rsidP="005C6DC5">
      <w:pPr>
        <w:jc w:val="both"/>
        <w:rPr>
          <w:rFonts w:ascii="Arial" w:hAnsi="Arial" w:cs="Arial"/>
        </w:rPr>
      </w:pPr>
      <w:r>
        <w:rPr>
          <w:rFonts w:ascii="Arial" w:hAnsi="Arial" w:cs="Arial"/>
        </w:rPr>
        <w:t xml:space="preserve">A estas consideraciones que </w:t>
      </w:r>
      <w:r w:rsidR="001F52FA">
        <w:rPr>
          <w:rFonts w:ascii="Arial" w:hAnsi="Arial" w:cs="Arial"/>
        </w:rPr>
        <w:t>reflejan la puesta en marcha de un plan destinado a erradicar la garrapata de nuestro territorio</w:t>
      </w:r>
      <w:r w:rsidR="008544E6">
        <w:rPr>
          <w:rFonts w:ascii="Arial" w:hAnsi="Arial" w:cs="Arial"/>
        </w:rPr>
        <w:t>,</w:t>
      </w:r>
      <w:r w:rsidR="001F52FA">
        <w:rPr>
          <w:rFonts w:ascii="Arial" w:hAnsi="Arial" w:cs="Arial"/>
        </w:rPr>
        <w:t xml:space="preserve"> también hay que </w:t>
      </w:r>
      <w:r w:rsidR="008544E6">
        <w:rPr>
          <w:rFonts w:ascii="Arial" w:hAnsi="Arial" w:cs="Arial"/>
        </w:rPr>
        <w:t>sumar la proliferación de parásitos provenientes de la provincia de Corrientes, donde especialmente en la zona sur se reconoce la presencia permanente de la garrapata, de allí que el tránsito de tropas de ese origen contamina el rodeo de la región norte entrerriana.</w:t>
      </w:r>
    </w:p>
    <w:p w:rsidR="00804352" w:rsidRDefault="00804352" w:rsidP="005C6DC5">
      <w:pPr>
        <w:jc w:val="both"/>
        <w:rPr>
          <w:rFonts w:ascii="Arial" w:hAnsi="Arial" w:cs="Arial"/>
        </w:rPr>
      </w:pPr>
    </w:p>
    <w:p w:rsidR="008544E6" w:rsidRDefault="008544E6" w:rsidP="005C6DC5">
      <w:pPr>
        <w:jc w:val="both"/>
        <w:rPr>
          <w:rFonts w:ascii="Arial" w:hAnsi="Arial" w:cs="Arial"/>
        </w:rPr>
      </w:pPr>
      <w:r>
        <w:rPr>
          <w:rFonts w:ascii="Arial" w:hAnsi="Arial" w:cs="Arial"/>
        </w:rPr>
        <w:t>De acuerdo a las manifestaciones de</w:t>
      </w:r>
      <w:r w:rsidR="00D951D2">
        <w:rPr>
          <w:rFonts w:ascii="Arial" w:hAnsi="Arial" w:cs="Arial"/>
        </w:rPr>
        <w:t xml:space="preserve"> los representantes de</w:t>
      </w:r>
      <w:r>
        <w:rPr>
          <w:rFonts w:ascii="Arial" w:hAnsi="Arial" w:cs="Arial"/>
        </w:rPr>
        <w:t xml:space="preserve"> las organizaciones rurales </w:t>
      </w:r>
      <w:r w:rsidR="00AA4B4A">
        <w:rPr>
          <w:rFonts w:ascii="Arial" w:hAnsi="Arial" w:cs="Arial"/>
        </w:rPr>
        <w:t xml:space="preserve">de la zona </w:t>
      </w:r>
      <w:r w:rsidR="00D951D2">
        <w:rPr>
          <w:rFonts w:ascii="Arial" w:hAnsi="Arial" w:cs="Arial"/>
        </w:rPr>
        <w:t xml:space="preserve">como Federación Agraria Argentina, Coninagro y Farer, además de la mencionada FUCOFA, hay un perjuicio importante para toda </w:t>
      </w:r>
      <w:r w:rsidR="00784E25">
        <w:rPr>
          <w:rFonts w:ascii="Arial" w:hAnsi="Arial" w:cs="Arial"/>
        </w:rPr>
        <w:t xml:space="preserve">la producción ganadera que ya está diezmando el rodeo regional, se agrega la parálisis en </w:t>
      </w:r>
      <w:r w:rsidR="00D951D2">
        <w:rPr>
          <w:rFonts w:ascii="Arial" w:hAnsi="Arial" w:cs="Arial"/>
        </w:rPr>
        <w:t>la circulación de hacienda y su comercialización</w:t>
      </w:r>
      <w:r w:rsidR="00784E25">
        <w:rPr>
          <w:rFonts w:ascii="Arial" w:hAnsi="Arial" w:cs="Arial"/>
        </w:rPr>
        <w:t>,</w:t>
      </w:r>
      <w:r w:rsidR="00D951D2">
        <w:rPr>
          <w:rFonts w:ascii="Arial" w:hAnsi="Arial" w:cs="Arial"/>
        </w:rPr>
        <w:t xml:space="preserve"> lo que </w:t>
      </w:r>
      <w:r w:rsidR="00784E25">
        <w:rPr>
          <w:rFonts w:ascii="Arial" w:hAnsi="Arial" w:cs="Arial"/>
        </w:rPr>
        <w:t>redunda en q</w:t>
      </w:r>
      <w:r w:rsidR="00D951D2">
        <w:rPr>
          <w:rFonts w:ascii="Arial" w:hAnsi="Arial" w:cs="Arial"/>
        </w:rPr>
        <w:t>uebrantos importantes en muchos productores; quienes además</w:t>
      </w:r>
      <w:r w:rsidR="00784E25">
        <w:rPr>
          <w:rFonts w:ascii="Arial" w:hAnsi="Arial" w:cs="Arial"/>
        </w:rPr>
        <w:t xml:space="preserve"> de las pérdidas por mortandad de hacienda, </w:t>
      </w:r>
      <w:r w:rsidR="00D951D2">
        <w:rPr>
          <w:rFonts w:ascii="Arial" w:hAnsi="Arial" w:cs="Arial"/>
        </w:rPr>
        <w:t xml:space="preserve">deben hacerse cargo de los tratamientos sanitarios respectivos </w:t>
      </w:r>
      <w:r w:rsidR="00AA4B4A">
        <w:rPr>
          <w:rFonts w:ascii="Arial" w:hAnsi="Arial" w:cs="Arial"/>
        </w:rPr>
        <w:t>con un nuevo perjuicio económico, los que además tienen efectos mínimos ya que el parásito viene generando resistencia a las aplicaciones.</w:t>
      </w:r>
    </w:p>
    <w:p w:rsidR="00AA4B4A" w:rsidRDefault="00AA4B4A" w:rsidP="005C6DC5">
      <w:pPr>
        <w:jc w:val="both"/>
        <w:rPr>
          <w:rFonts w:ascii="Arial" w:hAnsi="Arial" w:cs="Arial"/>
        </w:rPr>
      </w:pPr>
      <w:r>
        <w:rPr>
          <w:rFonts w:ascii="Arial" w:hAnsi="Arial" w:cs="Arial"/>
        </w:rPr>
        <w:t>Por eso instamos al Poder Ejecutivo a que tome una rápida intervención y produzca a la brevedad medidas de diverso tipo para recuperar la normalidad en la actividad ganadera de gran parte del departamento Feliciano, es imprescindible la presencia de personal técnico capacitado y la disposición de recursos económicos ante los graves perjuicios que está provocando la parálisis de gran parte del sector ganadero</w:t>
      </w:r>
      <w:r w:rsidR="00992B22">
        <w:rPr>
          <w:rFonts w:ascii="Arial" w:hAnsi="Arial" w:cs="Arial"/>
        </w:rPr>
        <w:t>, como así también programas de capacitación a los productores que se encuentran indefensos ante una situación endémica</w:t>
      </w:r>
      <w:r>
        <w:rPr>
          <w:rFonts w:ascii="Arial" w:hAnsi="Arial" w:cs="Arial"/>
        </w:rPr>
        <w:t>.</w:t>
      </w:r>
    </w:p>
    <w:p w:rsidR="00AA4B4A" w:rsidRPr="007A774D" w:rsidRDefault="00AA4B4A" w:rsidP="005C6DC5">
      <w:pPr>
        <w:jc w:val="both"/>
        <w:rPr>
          <w:rFonts w:ascii="Arial" w:hAnsi="Arial" w:cs="Arial"/>
        </w:rPr>
      </w:pPr>
    </w:p>
    <w:sectPr w:rsidR="00AA4B4A" w:rsidRPr="007A774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D3C" w:rsidRDefault="00C90D3C" w:rsidP="00804352">
      <w:pPr>
        <w:spacing w:after="0" w:line="240" w:lineRule="auto"/>
      </w:pPr>
      <w:r>
        <w:separator/>
      </w:r>
    </w:p>
  </w:endnote>
  <w:endnote w:type="continuationSeparator" w:id="0">
    <w:p w:rsidR="00C90D3C" w:rsidRDefault="00C90D3C" w:rsidP="0080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D3C" w:rsidRDefault="00C90D3C" w:rsidP="00804352">
      <w:pPr>
        <w:spacing w:after="0" w:line="240" w:lineRule="auto"/>
      </w:pPr>
      <w:r>
        <w:separator/>
      </w:r>
    </w:p>
  </w:footnote>
  <w:footnote w:type="continuationSeparator" w:id="0">
    <w:p w:rsidR="00C90D3C" w:rsidRDefault="00C90D3C" w:rsidP="008043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52" w:rsidRDefault="00804352" w:rsidP="00804352">
    <w:pPr>
      <w:pStyle w:val="Encabezado"/>
      <w:jc w:val="right"/>
    </w:pPr>
    <w:r>
      <w:rPr>
        <w:noProof/>
        <w:lang w:eastAsia="es-AR"/>
      </w:rPr>
      <w:drawing>
        <wp:inline distT="0" distB="0" distL="0" distR="0" wp14:anchorId="4AAB15B3">
          <wp:extent cx="134112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6096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AB"/>
    <w:rsid w:val="001F52FA"/>
    <w:rsid w:val="005A375C"/>
    <w:rsid w:val="005C6DC5"/>
    <w:rsid w:val="00614218"/>
    <w:rsid w:val="00784E25"/>
    <w:rsid w:val="007A774D"/>
    <w:rsid w:val="00804352"/>
    <w:rsid w:val="00815436"/>
    <w:rsid w:val="008544E6"/>
    <w:rsid w:val="00992B22"/>
    <w:rsid w:val="00A006AB"/>
    <w:rsid w:val="00AA4B4A"/>
    <w:rsid w:val="00AB4E52"/>
    <w:rsid w:val="00C90D3C"/>
    <w:rsid w:val="00D951D2"/>
    <w:rsid w:val="00DE0C41"/>
    <w:rsid w:val="00EC39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D4856F-9EDC-4299-AD2E-49C0382A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43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4352"/>
  </w:style>
  <w:style w:type="paragraph" w:styleId="Piedepgina">
    <w:name w:val="footer"/>
    <w:basedOn w:val="Normal"/>
    <w:link w:val="PiedepginaCar"/>
    <w:uiPriority w:val="99"/>
    <w:unhideWhenUsed/>
    <w:rsid w:val="008043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4352"/>
  </w:style>
  <w:style w:type="paragraph" w:styleId="Textodeglobo">
    <w:name w:val="Balloon Text"/>
    <w:basedOn w:val="Normal"/>
    <w:link w:val="TextodegloboCar"/>
    <w:uiPriority w:val="99"/>
    <w:semiHidden/>
    <w:unhideWhenUsed/>
    <w:rsid w:val="00EC39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1</Pages>
  <Words>704</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Senado</cp:lastModifiedBy>
  <cp:revision>6</cp:revision>
  <cp:lastPrinted>2024-04-04T12:09:00Z</cp:lastPrinted>
  <dcterms:created xsi:type="dcterms:W3CDTF">2024-03-25T18:55:00Z</dcterms:created>
  <dcterms:modified xsi:type="dcterms:W3CDTF">2024-04-04T12:12:00Z</dcterms:modified>
</cp:coreProperties>
</file>