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0455F" w:rsidRDefault="005D610C" w:rsidP="00552664">
      <w:pPr>
        <w:spacing w:line="360" w:lineRule="auto"/>
        <w:jc w:val="both"/>
        <w:rPr>
          <w:rFonts w:ascii="Times New Roman" w:hAnsi="Times New Roman" w:cs="Times New Roman"/>
          <w:b/>
          <w:sz w:val="24"/>
          <w:szCs w:val="24"/>
        </w:rPr>
      </w:pPr>
      <w:r w:rsidRPr="00C0455F">
        <w:rPr>
          <w:rFonts w:ascii="Times New Roman" w:hAnsi="Times New Roman" w:cs="Times New Roman"/>
          <w:b/>
          <w:sz w:val="24"/>
          <w:szCs w:val="24"/>
        </w:rPr>
        <w:t>HONORABLE SENADO:</w:t>
      </w:r>
    </w:p>
    <w:p w:rsidR="00436E5C" w:rsidRPr="00436E5C" w:rsidRDefault="005D610C" w:rsidP="00436E5C">
      <w:pPr>
        <w:shd w:val="clear" w:color="auto" w:fill="FFFFFF"/>
        <w:spacing w:line="360" w:lineRule="auto"/>
        <w:jc w:val="both"/>
        <w:rPr>
          <w:rFonts w:ascii="Times New Roman" w:hAnsi="Times New Roman" w:cs="Times New Roman"/>
          <w:sz w:val="24"/>
          <w:szCs w:val="24"/>
        </w:rPr>
      </w:pP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b/>
          <w:sz w:val="24"/>
          <w:szCs w:val="24"/>
        </w:rPr>
        <w:tab/>
      </w:r>
      <w:r w:rsidRPr="00C0455F">
        <w:rPr>
          <w:rFonts w:ascii="Times New Roman" w:hAnsi="Times New Roman" w:cs="Times New Roman"/>
          <w:sz w:val="24"/>
          <w:szCs w:val="24"/>
        </w:rPr>
        <w:t xml:space="preserve">Vuestra </w:t>
      </w:r>
      <w:r w:rsidR="00A120A6" w:rsidRPr="00C0455F">
        <w:rPr>
          <w:rFonts w:ascii="Times New Roman" w:hAnsi="Times New Roman" w:cs="Times New Roman"/>
          <w:b/>
          <w:sz w:val="24"/>
          <w:szCs w:val="24"/>
        </w:rPr>
        <w:t>Comisi</w:t>
      </w:r>
      <w:r w:rsidR="007C1231" w:rsidRPr="00C0455F">
        <w:rPr>
          <w:rFonts w:ascii="Times New Roman" w:hAnsi="Times New Roman" w:cs="Times New Roman"/>
          <w:b/>
          <w:sz w:val="24"/>
          <w:szCs w:val="24"/>
        </w:rPr>
        <w:t>ó</w:t>
      </w:r>
      <w:r w:rsidR="00A120A6" w:rsidRPr="00C0455F">
        <w:rPr>
          <w:rFonts w:ascii="Times New Roman" w:hAnsi="Times New Roman" w:cs="Times New Roman"/>
          <w:b/>
          <w:sz w:val="24"/>
          <w:szCs w:val="24"/>
        </w:rPr>
        <w:t>n</w:t>
      </w:r>
      <w:r w:rsidRPr="00C0455F">
        <w:rPr>
          <w:rFonts w:ascii="Times New Roman" w:hAnsi="Times New Roman" w:cs="Times New Roman"/>
          <w:b/>
          <w:sz w:val="24"/>
          <w:szCs w:val="24"/>
        </w:rPr>
        <w:t xml:space="preserve"> de </w:t>
      </w:r>
      <w:r w:rsidR="00BD1BD8" w:rsidRPr="00C0455F">
        <w:rPr>
          <w:rFonts w:ascii="Times New Roman" w:hAnsi="Times New Roman" w:cs="Times New Roman"/>
          <w:b/>
          <w:sz w:val="24"/>
          <w:szCs w:val="24"/>
        </w:rPr>
        <w:t>Legislación General</w:t>
      </w:r>
      <w:r w:rsidRPr="00C0455F">
        <w:rPr>
          <w:rFonts w:ascii="Times New Roman" w:hAnsi="Times New Roman" w:cs="Times New Roman"/>
          <w:sz w:val="24"/>
          <w:szCs w:val="24"/>
        </w:rPr>
        <w:t>, ha considerado</w:t>
      </w:r>
      <w:r w:rsidR="00C0455F" w:rsidRPr="00C0455F">
        <w:rPr>
          <w:rFonts w:ascii="Times New Roman" w:hAnsi="Times New Roman" w:cs="Times New Roman"/>
          <w:sz w:val="24"/>
          <w:szCs w:val="24"/>
        </w:rPr>
        <w:t xml:space="preserve"> en revisión</w:t>
      </w:r>
      <w:r w:rsidRPr="00C0455F">
        <w:rPr>
          <w:rFonts w:ascii="Times New Roman" w:hAnsi="Times New Roman" w:cs="Times New Roman"/>
          <w:sz w:val="24"/>
          <w:szCs w:val="24"/>
        </w:rPr>
        <w:t xml:space="preserve">, el Proyecto de Ley, contenido en el </w:t>
      </w:r>
      <w:r w:rsidRPr="00C0455F">
        <w:rPr>
          <w:rFonts w:ascii="Times New Roman" w:hAnsi="Times New Roman" w:cs="Times New Roman"/>
          <w:b/>
          <w:bCs/>
          <w:sz w:val="24"/>
          <w:szCs w:val="24"/>
        </w:rPr>
        <w:t xml:space="preserve">Expediente Nº </w:t>
      </w:r>
      <w:r w:rsidR="009C05ED">
        <w:rPr>
          <w:rFonts w:ascii="Times New Roman" w:hAnsi="Times New Roman" w:cs="Times New Roman"/>
          <w:b/>
          <w:bCs/>
          <w:sz w:val="24"/>
          <w:szCs w:val="24"/>
        </w:rPr>
        <w:t>2</w:t>
      </w:r>
      <w:r w:rsidR="00FC2F61">
        <w:rPr>
          <w:rFonts w:ascii="Times New Roman" w:hAnsi="Times New Roman" w:cs="Times New Roman"/>
          <w:b/>
          <w:bCs/>
          <w:sz w:val="24"/>
          <w:szCs w:val="24"/>
        </w:rPr>
        <w:t>6</w:t>
      </w:r>
      <w:r w:rsidR="005363DE">
        <w:rPr>
          <w:rFonts w:ascii="Times New Roman" w:hAnsi="Times New Roman" w:cs="Times New Roman"/>
          <w:b/>
          <w:bCs/>
          <w:sz w:val="24"/>
          <w:szCs w:val="24"/>
        </w:rPr>
        <w:t>.</w:t>
      </w:r>
      <w:r w:rsidR="00436E5C">
        <w:rPr>
          <w:rFonts w:ascii="Times New Roman" w:hAnsi="Times New Roman" w:cs="Times New Roman"/>
          <w:b/>
          <w:bCs/>
          <w:sz w:val="24"/>
          <w:szCs w:val="24"/>
        </w:rPr>
        <w:t>574</w:t>
      </w:r>
      <w:r w:rsidRPr="00C0455F">
        <w:rPr>
          <w:rFonts w:ascii="Times New Roman" w:hAnsi="Times New Roman" w:cs="Times New Roman"/>
          <w:sz w:val="24"/>
          <w:szCs w:val="24"/>
        </w:rPr>
        <w:t xml:space="preserve"> autoría de</w:t>
      </w:r>
      <w:r w:rsidR="00632D58">
        <w:rPr>
          <w:rFonts w:ascii="Times New Roman" w:hAnsi="Times New Roman" w:cs="Times New Roman"/>
          <w:sz w:val="24"/>
          <w:szCs w:val="24"/>
        </w:rPr>
        <w:t xml:space="preserve">l </w:t>
      </w:r>
      <w:r w:rsidR="00436E5C">
        <w:rPr>
          <w:rFonts w:ascii="Times New Roman" w:hAnsi="Times New Roman" w:cs="Times New Roman"/>
          <w:sz w:val="24"/>
          <w:szCs w:val="24"/>
        </w:rPr>
        <w:t xml:space="preserve">Diputado </w:t>
      </w:r>
      <w:proofErr w:type="spellStart"/>
      <w:r w:rsidR="00436E5C">
        <w:rPr>
          <w:rFonts w:ascii="Times New Roman" w:hAnsi="Times New Roman" w:cs="Times New Roman"/>
          <w:sz w:val="24"/>
          <w:szCs w:val="24"/>
        </w:rPr>
        <w:t>Maneiro</w:t>
      </w:r>
      <w:proofErr w:type="spellEnd"/>
      <w:r w:rsidR="00552664" w:rsidRPr="00FA0C19">
        <w:rPr>
          <w:rFonts w:ascii="Times New Roman" w:hAnsi="Times New Roman" w:cs="Times New Roman"/>
          <w:sz w:val="24"/>
          <w:szCs w:val="24"/>
          <w:shd w:val="clear" w:color="auto" w:fill="FFFFFF"/>
        </w:rPr>
        <w:t xml:space="preserve">, </w:t>
      </w:r>
      <w:r w:rsidR="00750D46">
        <w:rPr>
          <w:rFonts w:ascii="Times New Roman" w:hAnsi="Times New Roman" w:cs="Times New Roman"/>
          <w:sz w:val="24"/>
          <w:szCs w:val="24"/>
          <w:shd w:val="clear" w:color="auto" w:fill="FFFFFF"/>
        </w:rPr>
        <w:t xml:space="preserve">por el que </w:t>
      </w:r>
      <w:r w:rsidR="00750D46" w:rsidRPr="00183150">
        <w:rPr>
          <w:rFonts w:ascii="Times New Roman" w:hAnsi="Times New Roman" w:cs="Times New Roman"/>
          <w:sz w:val="24"/>
          <w:szCs w:val="24"/>
          <w:shd w:val="clear" w:color="auto" w:fill="FFFFFF"/>
        </w:rPr>
        <w:t xml:space="preserve">se </w:t>
      </w:r>
      <w:r w:rsidR="00436E5C">
        <w:rPr>
          <w:rFonts w:ascii="Times New Roman" w:hAnsi="Times New Roman" w:cs="Times New Roman"/>
          <w:sz w:val="24"/>
          <w:szCs w:val="24"/>
          <w:shd w:val="clear" w:color="auto" w:fill="FFFFFF"/>
        </w:rPr>
        <w:t>declara “ Fiesta provincial” a la actual “ Fiesta de la Cosecha” que se celebra en Villa Fontana</w:t>
      </w:r>
      <w:r w:rsidR="00FA0C19" w:rsidRPr="00FA0C19">
        <w:rPr>
          <w:rFonts w:ascii="Times New Roman" w:hAnsi="Times New Roman" w:cs="Times New Roman"/>
          <w:sz w:val="24"/>
          <w:szCs w:val="24"/>
          <w:shd w:val="clear" w:color="auto" w:fill="FFFFFF"/>
        </w:rPr>
        <w:t>,</w:t>
      </w:r>
      <w:r w:rsidR="00713A6F" w:rsidRPr="00FA0C19">
        <w:rPr>
          <w:rFonts w:ascii="Times New Roman" w:hAnsi="Times New Roman" w:cs="Times New Roman"/>
          <w:sz w:val="24"/>
          <w:szCs w:val="24"/>
        </w:rPr>
        <w:t xml:space="preserve"> </w:t>
      </w:r>
      <w:r w:rsidRPr="00FA0C19">
        <w:rPr>
          <w:rFonts w:ascii="Times New Roman" w:hAnsi="Times New Roman" w:cs="Times New Roman"/>
          <w:sz w:val="24"/>
          <w:szCs w:val="24"/>
        </w:rPr>
        <w:t xml:space="preserve"> </w:t>
      </w:r>
      <w:r w:rsidRPr="00C0455F">
        <w:rPr>
          <w:rFonts w:ascii="Times New Roman" w:hAnsi="Times New Roman" w:cs="Times New Roman"/>
          <w:sz w:val="24"/>
          <w:szCs w:val="24"/>
        </w:rPr>
        <w:t xml:space="preserve">cuyo texto fuera aprobado en reunión de Comisión realizada el día </w:t>
      </w:r>
      <w:r w:rsidR="00436E5C">
        <w:rPr>
          <w:rFonts w:ascii="Times New Roman" w:hAnsi="Times New Roman" w:cs="Times New Roman"/>
          <w:sz w:val="24"/>
          <w:szCs w:val="24"/>
        </w:rPr>
        <w:t>15</w:t>
      </w:r>
      <w:r w:rsidRPr="00C0455F">
        <w:rPr>
          <w:rFonts w:ascii="Times New Roman" w:hAnsi="Times New Roman" w:cs="Times New Roman"/>
          <w:sz w:val="24"/>
          <w:szCs w:val="24"/>
        </w:rPr>
        <w:t xml:space="preserve"> de </w:t>
      </w:r>
      <w:r w:rsidR="00436E5C">
        <w:rPr>
          <w:rFonts w:ascii="Times New Roman" w:hAnsi="Times New Roman" w:cs="Times New Roman"/>
          <w:sz w:val="24"/>
          <w:szCs w:val="24"/>
        </w:rPr>
        <w:t>Noviembre</w:t>
      </w:r>
      <w:r w:rsidRPr="00C0455F">
        <w:rPr>
          <w:rFonts w:ascii="Times New Roman" w:hAnsi="Times New Roman" w:cs="Times New Roman"/>
          <w:sz w:val="24"/>
          <w:szCs w:val="24"/>
        </w:rPr>
        <w:t xml:space="preserve"> de 202</w:t>
      </w:r>
      <w:r w:rsidR="009C05ED">
        <w:rPr>
          <w:rFonts w:ascii="Times New Roman" w:hAnsi="Times New Roman" w:cs="Times New Roman"/>
          <w:sz w:val="24"/>
          <w:szCs w:val="24"/>
        </w:rPr>
        <w:t>3</w:t>
      </w:r>
      <w:r w:rsidRPr="00C0455F">
        <w:rPr>
          <w:rFonts w:ascii="Times New Roman" w:hAnsi="Times New Roman" w:cs="Times New Roman"/>
          <w:sz w:val="24"/>
          <w:szCs w:val="24"/>
        </w:rPr>
        <w:t>, en la modalidad establecida por la Resolución Nº 026 HCS -14</w:t>
      </w:r>
      <w:r w:rsidR="00377CBD">
        <w:rPr>
          <w:rFonts w:ascii="Times New Roman" w:hAnsi="Times New Roman" w:cs="Times New Roman"/>
          <w:sz w:val="24"/>
          <w:szCs w:val="24"/>
        </w:rPr>
        <w:t>1</w:t>
      </w:r>
      <w:r w:rsidRPr="00C0455F">
        <w:rPr>
          <w:rFonts w:ascii="Times New Roman" w:hAnsi="Times New Roman" w:cs="Times New Roman"/>
          <w:sz w:val="24"/>
          <w:szCs w:val="24"/>
        </w:rPr>
        <w:t xml:space="preserve">º Período Legislativo, contando con </w:t>
      </w:r>
      <w:r w:rsidR="006B42F0">
        <w:rPr>
          <w:rFonts w:ascii="Times New Roman" w:hAnsi="Times New Roman" w:cs="Times New Roman"/>
          <w:sz w:val="24"/>
          <w:szCs w:val="24"/>
        </w:rPr>
        <w:t>la presencia</w:t>
      </w:r>
      <w:r w:rsidRPr="00C0455F">
        <w:rPr>
          <w:rFonts w:ascii="Times New Roman" w:hAnsi="Times New Roman" w:cs="Times New Roman"/>
          <w:sz w:val="24"/>
          <w:szCs w:val="24"/>
        </w:rPr>
        <w:t xml:space="preserve"> de los integrantes de la</w:t>
      </w:r>
      <w:r w:rsidR="00C611F8" w:rsidRPr="00C0455F">
        <w:rPr>
          <w:rFonts w:ascii="Times New Roman" w:hAnsi="Times New Roman" w:cs="Times New Roman"/>
          <w:sz w:val="24"/>
          <w:szCs w:val="24"/>
        </w:rPr>
        <w:t xml:space="preserve"> misma</w:t>
      </w:r>
      <w:r w:rsidRPr="00C0455F">
        <w:rPr>
          <w:rFonts w:ascii="Times New Roman" w:hAnsi="Times New Roman" w:cs="Times New Roman"/>
          <w:sz w:val="24"/>
          <w:szCs w:val="24"/>
        </w:rPr>
        <w:t xml:space="preserve">; </w:t>
      </w:r>
      <w:r w:rsidR="00436E5C" w:rsidRPr="00436E5C">
        <w:rPr>
          <w:rFonts w:ascii="Times New Roman" w:hAnsi="Times New Roman" w:cs="Times New Roman"/>
          <w:sz w:val="24"/>
          <w:szCs w:val="24"/>
        </w:rPr>
        <w:t xml:space="preserve">a saber: Senadora </w:t>
      </w:r>
      <w:proofErr w:type="spellStart"/>
      <w:r w:rsidR="00436E5C" w:rsidRPr="00436E5C">
        <w:rPr>
          <w:rFonts w:ascii="Times New Roman" w:hAnsi="Times New Roman" w:cs="Times New Roman"/>
          <w:sz w:val="24"/>
          <w:szCs w:val="24"/>
        </w:rPr>
        <w:t>Gieco</w:t>
      </w:r>
      <w:proofErr w:type="spellEnd"/>
      <w:r w:rsidR="00436E5C" w:rsidRPr="00436E5C">
        <w:rPr>
          <w:rFonts w:ascii="Times New Roman" w:hAnsi="Times New Roman" w:cs="Times New Roman"/>
          <w:sz w:val="24"/>
          <w:szCs w:val="24"/>
        </w:rPr>
        <w:t xml:space="preserve">  y los Senadores </w:t>
      </w:r>
      <w:proofErr w:type="spellStart"/>
      <w:r w:rsidR="00436E5C" w:rsidRPr="00436E5C">
        <w:rPr>
          <w:rFonts w:ascii="Times New Roman" w:hAnsi="Times New Roman" w:cs="Times New Roman"/>
          <w:sz w:val="24"/>
          <w:szCs w:val="24"/>
        </w:rPr>
        <w:t>Maradey</w:t>
      </w:r>
      <w:proofErr w:type="spellEnd"/>
      <w:r w:rsidR="00436E5C" w:rsidRPr="00436E5C">
        <w:rPr>
          <w:rFonts w:ascii="Times New Roman" w:hAnsi="Times New Roman" w:cs="Times New Roman"/>
          <w:sz w:val="24"/>
          <w:szCs w:val="24"/>
        </w:rPr>
        <w:t xml:space="preserve">, </w:t>
      </w:r>
      <w:proofErr w:type="spellStart"/>
      <w:r w:rsidR="00436E5C" w:rsidRPr="00436E5C">
        <w:rPr>
          <w:rFonts w:ascii="Times New Roman" w:hAnsi="Times New Roman" w:cs="Times New Roman"/>
          <w:sz w:val="24"/>
          <w:szCs w:val="24"/>
        </w:rPr>
        <w:t>Amavet</w:t>
      </w:r>
      <w:proofErr w:type="spellEnd"/>
      <w:r w:rsidR="00436E5C" w:rsidRPr="00436E5C">
        <w:rPr>
          <w:rFonts w:ascii="Times New Roman" w:hAnsi="Times New Roman" w:cs="Times New Roman"/>
          <w:sz w:val="24"/>
          <w:szCs w:val="24"/>
        </w:rPr>
        <w:t xml:space="preserve">, </w:t>
      </w:r>
      <w:proofErr w:type="spellStart"/>
      <w:r w:rsidR="00436E5C" w:rsidRPr="00436E5C">
        <w:rPr>
          <w:rFonts w:ascii="Times New Roman" w:hAnsi="Times New Roman" w:cs="Times New Roman"/>
          <w:sz w:val="24"/>
          <w:szCs w:val="24"/>
        </w:rPr>
        <w:t>Berthet</w:t>
      </w:r>
      <w:proofErr w:type="spellEnd"/>
      <w:r w:rsidR="00436E5C" w:rsidRPr="00436E5C">
        <w:rPr>
          <w:rFonts w:ascii="Times New Roman" w:hAnsi="Times New Roman" w:cs="Times New Roman"/>
          <w:sz w:val="24"/>
          <w:szCs w:val="24"/>
        </w:rPr>
        <w:t xml:space="preserve"> de manera presencial y la Senadora Miranda y el Senador </w:t>
      </w:r>
      <w:proofErr w:type="spellStart"/>
      <w:r w:rsidR="00436E5C" w:rsidRPr="00436E5C">
        <w:rPr>
          <w:rFonts w:ascii="Times New Roman" w:hAnsi="Times New Roman" w:cs="Times New Roman"/>
          <w:sz w:val="24"/>
          <w:szCs w:val="24"/>
        </w:rPr>
        <w:t>Bagnat</w:t>
      </w:r>
      <w:proofErr w:type="spellEnd"/>
      <w:r w:rsidR="00436E5C" w:rsidRPr="00436E5C">
        <w:rPr>
          <w:rFonts w:ascii="Times New Roman" w:hAnsi="Times New Roman" w:cs="Times New Roman"/>
          <w:sz w:val="24"/>
          <w:szCs w:val="24"/>
        </w:rPr>
        <w:t xml:space="preserve"> de manera virtual. La Secretaria Adjunta de Comisiones, Dra. María José </w:t>
      </w:r>
      <w:proofErr w:type="spellStart"/>
      <w:r w:rsidR="00436E5C" w:rsidRPr="00436E5C">
        <w:rPr>
          <w:rFonts w:ascii="Times New Roman" w:hAnsi="Times New Roman" w:cs="Times New Roman"/>
          <w:sz w:val="24"/>
          <w:szCs w:val="24"/>
        </w:rPr>
        <w:t>Oteguy</w:t>
      </w:r>
      <w:proofErr w:type="spellEnd"/>
      <w:r w:rsidR="00436E5C" w:rsidRPr="00436E5C">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w:t>
      </w:r>
      <w:r w:rsidR="00436E5C">
        <w:rPr>
          <w:rFonts w:ascii="Times New Roman" w:hAnsi="Times New Roman" w:cs="Times New Roman"/>
          <w:sz w:val="24"/>
          <w:szCs w:val="24"/>
        </w:rPr>
        <w:t>remitidos</w:t>
      </w:r>
      <w:r w:rsidR="00436E5C" w:rsidRPr="00436E5C">
        <w:rPr>
          <w:rFonts w:ascii="Times New Roman" w:hAnsi="Times New Roman" w:cs="Times New Roman"/>
          <w:sz w:val="24"/>
          <w:szCs w:val="24"/>
        </w:rPr>
        <w:t>.</w:t>
      </w:r>
    </w:p>
    <w:p w:rsidR="00436E5C" w:rsidRDefault="00436E5C" w:rsidP="00436E5C">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36E5C">
        <w:rPr>
          <w:rFonts w:ascii="Times New Roman" w:hAnsi="Times New Roman" w:cs="Times New Roman"/>
          <w:b/>
          <w:sz w:val="24"/>
          <w:szCs w:val="24"/>
        </w:rPr>
        <w:t>LA LEGISLATURA DE LA PROVINCIA DE ENTRE RIOS SANCIONA CON FUERZA DE</w:t>
      </w:r>
    </w:p>
    <w:p w:rsidR="00436E5C" w:rsidRPr="00436E5C" w:rsidRDefault="00436E5C" w:rsidP="00436E5C">
      <w:pPr>
        <w:tabs>
          <w:tab w:val="left" w:pos="708"/>
          <w:tab w:val="center" w:pos="4419"/>
          <w:tab w:val="right" w:pos="8838"/>
        </w:tabs>
        <w:spacing w:after="0" w:line="360" w:lineRule="auto"/>
        <w:contextualSpacing/>
        <w:jc w:val="center"/>
        <w:rPr>
          <w:rFonts w:ascii="Times New Roman" w:hAnsi="Times New Roman" w:cs="Times New Roman"/>
          <w:b/>
          <w:sz w:val="24"/>
          <w:szCs w:val="24"/>
        </w:rPr>
      </w:pPr>
      <w:r w:rsidRPr="00436E5C">
        <w:rPr>
          <w:rFonts w:ascii="Times New Roman" w:hAnsi="Times New Roman" w:cs="Times New Roman"/>
          <w:b/>
          <w:sz w:val="24"/>
          <w:szCs w:val="24"/>
        </w:rPr>
        <w:t xml:space="preserve"> LEY:</w:t>
      </w:r>
    </w:p>
    <w:p w:rsidR="00436E5C" w:rsidRDefault="00436E5C" w:rsidP="00436E5C">
      <w:pPr>
        <w:tabs>
          <w:tab w:val="left" w:pos="708"/>
          <w:tab w:val="center" w:pos="4419"/>
          <w:tab w:val="right" w:pos="8838"/>
        </w:tabs>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 ARTÍCULO 1º:</w:t>
      </w:r>
      <w:r w:rsidRPr="00436E5C">
        <w:rPr>
          <w:rFonts w:ascii="Times New Roman" w:hAnsi="Times New Roman" w:cs="Times New Roman"/>
          <w:sz w:val="24"/>
          <w:szCs w:val="24"/>
        </w:rPr>
        <w:t xml:space="preserve"> Declárese “Fiesta Provincial” a la actual “Fiesta de la Cosecha” que se celebra anualmente en la localidad de Villa Fontana en el Departamento Paraná.- </w:t>
      </w:r>
      <w:r>
        <w:rPr>
          <w:rFonts w:ascii="Times New Roman" w:hAnsi="Times New Roman" w:cs="Times New Roman"/>
          <w:b/>
          <w:sz w:val="24"/>
          <w:szCs w:val="24"/>
        </w:rPr>
        <w:t>ARTÍCULO 2º:</w:t>
      </w:r>
      <w:r w:rsidRPr="00436E5C">
        <w:rPr>
          <w:rFonts w:ascii="Times New Roman" w:hAnsi="Times New Roman" w:cs="Times New Roman"/>
          <w:sz w:val="24"/>
          <w:szCs w:val="24"/>
        </w:rPr>
        <w:t xml:space="preserve"> Incorpórese a la “Fiesta de la Cosecha” al Calendario Oficial de festividades turísticas de la Provincia de Entre Ríos.- </w:t>
      </w:r>
    </w:p>
    <w:p w:rsidR="007D01F9" w:rsidRPr="00436E5C" w:rsidRDefault="00436E5C" w:rsidP="00436E5C">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sidRPr="00436E5C">
        <w:rPr>
          <w:rFonts w:ascii="Times New Roman" w:hAnsi="Times New Roman" w:cs="Times New Roman"/>
          <w:b/>
          <w:sz w:val="24"/>
          <w:szCs w:val="24"/>
        </w:rPr>
        <w:t>ART</w:t>
      </w:r>
      <w:r>
        <w:rPr>
          <w:rFonts w:ascii="Times New Roman" w:hAnsi="Times New Roman" w:cs="Times New Roman"/>
          <w:b/>
          <w:sz w:val="24"/>
          <w:szCs w:val="24"/>
        </w:rPr>
        <w:t>ÍCULO 3º:</w:t>
      </w:r>
      <w:r w:rsidRPr="00436E5C">
        <w:rPr>
          <w:rFonts w:ascii="Times New Roman" w:hAnsi="Times New Roman" w:cs="Times New Roman"/>
          <w:sz w:val="24"/>
          <w:szCs w:val="24"/>
        </w:rPr>
        <w:t xml:space="preserve"> Comuníquese la presente Ley a la Secretaría de Cultura de la Provincia y a la Comuna de Villa Fontana.-</w:t>
      </w:r>
      <w:r w:rsidR="00FC2F61" w:rsidRPr="00436E5C">
        <w:rPr>
          <w:rFonts w:ascii="Times New Roman" w:eastAsia="Times New Roman" w:hAnsi="Times New Roman" w:cs="Times New Roman"/>
          <w:b/>
          <w:bCs/>
          <w:sz w:val="24"/>
          <w:szCs w:val="24"/>
          <w:lang w:val="es-ES" w:eastAsia="es-ES"/>
        </w:rPr>
        <w:tab/>
        <w:t xml:space="preserve">                                       </w:t>
      </w:r>
    </w:p>
    <w:p w:rsidR="007D01F9"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3F0895" w:rsidRPr="00C0455F" w:rsidRDefault="007D01F9" w:rsidP="006B42F0">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3F0895" w:rsidRPr="00C0455F">
        <w:rPr>
          <w:rFonts w:ascii="Times New Roman" w:eastAsia="Times New Roman" w:hAnsi="Times New Roman" w:cs="Times New Roman"/>
          <w:b/>
          <w:bCs/>
          <w:sz w:val="24"/>
          <w:szCs w:val="24"/>
          <w:lang w:val="es-ES" w:eastAsia="es-ES"/>
        </w:rPr>
        <w:t xml:space="preserve">PARANA, Sala de Comisiones, </w:t>
      </w:r>
      <w:r w:rsidR="00436E5C">
        <w:rPr>
          <w:rFonts w:ascii="Times New Roman" w:eastAsia="Times New Roman" w:hAnsi="Times New Roman" w:cs="Times New Roman"/>
          <w:b/>
          <w:bCs/>
          <w:sz w:val="24"/>
          <w:szCs w:val="24"/>
          <w:lang w:val="es-ES" w:eastAsia="es-ES"/>
        </w:rPr>
        <w:t>15</w:t>
      </w:r>
      <w:r w:rsidR="003F0895" w:rsidRPr="00C0455F">
        <w:rPr>
          <w:rFonts w:ascii="Times New Roman" w:eastAsia="Times New Roman" w:hAnsi="Times New Roman" w:cs="Times New Roman"/>
          <w:b/>
          <w:bCs/>
          <w:sz w:val="24"/>
          <w:szCs w:val="24"/>
          <w:lang w:val="es-ES" w:eastAsia="es-ES"/>
        </w:rPr>
        <w:t xml:space="preserve"> de </w:t>
      </w:r>
      <w:r w:rsidR="00436E5C">
        <w:rPr>
          <w:rFonts w:ascii="Times New Roman" w:eastAsia="Times New Roman" w:hAnsi="Times New Roman" w:cs="Times New Roman"/>
          <w:b/>
          <w:bCs/>
          <w:sz w:val="24"/>
          <w:szCs w:val="24"/>
          <w:lang w:val="es-ES" w:eastAsia="es-ES"/>
        </w:rPr>
        <w:t>Noviembre</w:t>
      </w:r>
      <w:r w:rsidR="005E5B9F" w:rsidRPr="00C0455F">
        <w:rPr>
          <w:rFonts w:ascii="Times New Roman" w:eastAsia="Times New Roman" w:hAnsi="Times New Roman" w:cs="Times New Roman"/>
          <w:b/>
          <w:bCs/>
          <w:sz w:val="24"/>
          <w:szCs w:val="24"/>
          <w:lang w:val="es-ES" w:eastAsia="es-ES"/>
        </w:rPr>
        <w:t xml:space="preserve"> de 202</w:t>
      </w:r>
      <w:r w:rsidR="009C05ED">
        <w:rPr>
          <w:rFonts w:ascii="Times New Roman" w:eastAsia="Times New Roman" w:hAnsi="Times New Roman" w:cs="Times New Roman"/>
          <w:b/>
          <w:bCs/>
          <w:sz w:val="24"/>
          <w:szCs w:val="24"/>
          <w:lang w:val="es-ES" w:eastAsia="es-ES"/>
        </w:rPr>
        <w:t>3</w:t>
      </w:r>
      <w:r w:rsidR="005E5B9F" w:rsidRPr="00C0455F">
        <w:rPr>
          <w:rFonts w:ascii="Times New Roman" w:eastAsia="Times New Roman" w:hAnsi="Times New Roman" w:cs="Times New Roman"/>
          <w:b/>
          <w:bCs/>
          <w:sz w:val="24"/>
          <w:szCs w:val="24"/>
          <w:lang w:val="es-ES" w:eastAsia="es-ES"/>
        </w:rPr>
        <w:t>.</w:t>
      </w:r>
    </w:p>
    <w:p w:rsidR="009C05ED" w:rsidRPr="00C0455F" w:rsidRDefault="009C05ED" w:rsidP="009C05ED">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0455F">
        <w:rPr>
          <w:rFonts w:ascii="Times New Roman" w:eastAsia="Times New Roman" w:hAnsi="Times New Roman" w:cs="Times New Roman"/>
          <w:b/>
          <w:sz w:val="24"/>
          <w:szCs w:val="24"/>
          <w:lang w:val="en-US" w:eastAsia="es-ES"/>
        </w:rPr>
        <w:t xml:space="preserve">MARADEY, </w:t>
      </w:r>
      <w:r w:rsidRPr="00C0455F">
        <w:rPr>
          <w:rFonts w:ascii="Times New Roman" w:eastAsia="Times New Roman" w:hAnsi="Times New Roman" w:cs="Times New Roman"/>
          <w:sz w:val="24"/>
          <w:szCs w:val="24"/>
          <w:lang w:val="en-US" w:eastAsia="es-ES"/>
        </w:rPr>
        <w:t xml:space="preserve">Jorge Francisco                                 </w:t>
      </w:r>
    </w:p>
    <w:p w:rsidR="007C1231"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 xml:space="preserve">AMAVET, </w:t>
      </w:r>
      <w:r w:rsidRPr="00C0455F">
        <w:rPr>
          <w:rFonts w:ascii="Times New Roman" w:eastAsia="Times New Roman" w:hAnsi="Times New Roman" w:cs="Times New Roman"/>
          <w:sz w:val="24"/>
          <w:szCs w:val="24"/>
          <w:lang w:eastAsia="es-ES"/>
        </w:rPr>
        <w:t>Horacio César</w:t>
      </w:r>
      <w:r w:rsidR="00A120A6" w:rsidRPr="00C0455F">
        <w:rPr>
          <w:rFonts w:ascii="Times New Roman" w:eastAsia="Times New Roman" w:hAnsi="Times New Roman" w:cs="Times New Roman"/>
          <w:sz w:val="24"/>
          <w:szCs w:val="24"/>
          <w:lang w:eastAsia="es-ES"/>
        </w:rPr>
        <w:tab/>
        <w:t xml:space="preserve">      </w:t>
      </w:r>
      <w:r w:rsidR="00010607" w:rsidRPr="00C0455F">
        <w:rPr>
          <w:rFonts w:ascii="Times New Roman" w:eastAsia="Times New Roman" w:hAnsi="Times New Roman" w:cs="Times New Roman"/>
          <w:sz w:val="24"/>
          <w:szCs w:val="24"/>
          <w:lang w:eastAsia="es-ES"/>
        </w:rPr>
        <w:t xml:space="preserve">                                </w:t>
      </w:r>
      <w:r w:rsidR="00A120A6" w:rsidRPr="00C0455F">
        <w:rPr>
          <w:rFonts w:ascii="Times New Roman" w:eastAsia="Times New Roman" w:hAnsi="Times New Roman" w:cs="Times New Roman"/>
          <w:sz w:val="24"/>
          <w:szCs w:val="24"/>
          <w:lang w:eastAsia="es-ES"/>
        </w:rPr>
        <w:t xml:space="preserve"> </w:t>
      </w:r>
    </w:p>
    <w:p w:rsidR="00C271D4" w:rsidRPr="00C0455F" w:rsidRDefault="00C271D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MIRANDA</w:t>
      </w:r>
      <w:r w:rsidRPr="00C0455F">
        <w:rPr>
          <w:rFonts w:ascii="Times New Roman" w:eastAsia="Times New Roman" w:hAnsi="Times New Roman" w:cs="Times New Roman"/>
          <w:sz w:val="24"/>
          <w:szCs w:val="24"/>
          <w:lang w:eastAsia="es-ES"/>
        </w:rPr>
        <w:t>, Nancy Susana</w:t>
      </w:r>
      <w:r w:rsidR="00010607" w:rsidRPr="00C0455F">
        <w:rPr>
          <w:rFonts w:ascii="Times New Roman" w:eastAsia="Times New Roman" w:hAnsi="Times New Roman" w:cs="Times New Roman"/>
          <w:sz w:val="24"/>
          <w:szCs w:val="24"/>
          <w:lang w:eastAsia="es-ES"/>
        </w:rPr>
        <w:t xml:space="preserve">                              </w:t>
      </w:r>
    </w:p>
    <w:p w:rsidR="009C05ED" w:rsidRPr="00C0455F" w:rsidRDefault="009C05ED" w:rsidP="009C05ED">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t>GIECO</w:t>
      </w:r>
      <w:r w:rsidRPr="00C0455F">
        <w:rPr>
          <w:rFonts w:ascii="Times New Roman" w:eastAsia="Times New Roman" w:hAnsi="Times New Roman" w:cs="Times New Roman"/>
          <w:sz w:val="24"/>
          <w:szCs w:val="24"/>
          <w:lang w:eastAsia="es-ES"/>
        </w:rPr>
        <w:t xml:space="preserve">, Claudia Ester                                         </w:t>
      </w:r>
    </w:p>
    <w:p w:rsidR="00C271D4" w:rsidRPr="00C0455F" w:rsidRDefault="00273114" w:rsidP="0055266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bCs/>
          <w:sz w:val="24"/>
          <w:szCs w:val="24"/>
          <w:lang w:eastAsia="es-ES"/>
        </w:rPr>
        <w:lastRenderedPageBreak/>
        <w:t>BERTHET</w:t>
      </w:r>
      <w:r w:rsidRPr="00C0455F">
        <w:rPr>
          <w:rFonts w:ascii="Times New Roman" w:eastAsia="Times New Roman" w:hAnsi="Times New Roman" w:cs="Times New Roman"/>
          <w:sz w:val="24"/>
          <w:szCs w:val="24"/>
          <w:lang w:eastAsia="es-ES"/>
        </w:rPr>
        <w:t>, Marcelo Fabián</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0455F">
        <w:rPr>
          <w:rFonts w:ascii="Times New Roman" w:eastAsia="Times New Roman" w:hAnsi="Times New Roman" w:cs="Times New Roman"/>
          <w:b/>
          <w:sz w:val="24"/>
          <w:szCs w:val="24"/>
          <w:lang w:eastAsia="es-ES"/>
        </w:rPr>
        <w:t>DALMOLIN,</w:t>
      </w:r>
      <w:r w:rsidRPr="00C0455F">
        <w:rPr>
          <w:rFonts w:ascii="Times New Roman" w:eastAsia="Times New Roman" w:hAnsi="Times New Roman" w:cs="Times New Roman"/>
          <w:sz w:val="24"/>
          <w:szCs w:val="24"/>
          <w:lang w:eastAsia="es-ES"/>
        </w:rPr>
        <w:t xml:space="preserve"> Rubén Alberto</w:t>
      </w:r>
    </w:p>
    <w:p w:rsidR="00273114" w:rsidRPr="00C0455F" w:rsidRDefault="00273114" w:rsidP="0027311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0455F">
        <w:rPr>
          <w:rFonts w:ascii="Times New Roman" w:eastAsia="Times New Roman" w:hAnsi="Times New Roman" w:cs="Times New Roman"/>
          <w:b/>
          <w:bCs/>
          <w:sz w:val="24"/>
          <w:szCs w:val="24"/>
          <w:lang w:val="es-ES" w:eastAsia="es-ES"/>
        </w:rPr>
        <w:t>BAGNAT</w:t>
      </w:r>
      <w:r w:rsidRPr="00C0455F">
        <w:rPr>
          <w:rFonts w:ascii="Times New Roman" w:eastAsia="Times New Roman" w:hAnsi="Times New Roman" w:cs="Times New Roman"/>
          <w:sz w:val="24"/>
          <w:szCs w:val="24"/>
          <w:lang w:val="es-ES" w:eastAsia="es-ES"/>
        </w:rPr>
        <w:t>, Gastón</w:t>
      </w:r>
    </w:p>
    <w:p w:rsidR="00436E5C" w:rsidRPr="00436E5C" w:rsidRDefault="00436E5C" w:rsidP="00436E5C">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436E5C">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texto normativo que antecede ha sido consensuado y aprobado en reunión de la Comisión de Legislación  General realizada el día 15 de Noviembre de 2023, contando con el asentimiento de los integrantes de la misma, </w:t>
      </w:r>
      <w:r w:rsidRPr="00436E5C">
        <w:rPr>
          <w:rFonts w:ascii="Times New Roman" w:hAnsi="Times New Roman" w:cs="Times New Roman"/>
          <w:sz w:val="24"/>
          <w:szCs w:val="24"/>
        </w:rPr>
        <w:t xml:space="preserve">Senadoras </w:t>
      </w:r>
      <w:proofErr w:type="spellStart"/>
      <w:r w:rsidRPr="00436E5C">
        <w:rPr>
          <w:rFonts w:ascii="Times New Roman" w:hAnsi="Times New Roman" w:cs="Times New Roman"/>
          <w:sz w:val="24"/>
          <w:szCs w:val="24"/>
        </w:rPr>
        <w:t>Gieco</w:t>
      </w:r>
      <w:proofErr w:type="spellEnd"/>
      <w:r w:rsidRPr="00436E5C">
        <w:rPr>
          <w:rFonts w:ascii="Times New Roman" w:hAnsi="Times New Roman" w:cs="Times New Roman"/>
          <w:sz w:val="24"/>
          <w:szCs w:val="24"/>
        </w:rPr>
        <w:t xml:space="preserve"> y Miranda y los Senadores </w:t>
      </w:r>
      <w:proofErr w:type="spellStart"/>
      <w:r w:rsidRPr="00436E5C">
        <w:rPr>
          <w:rFonts w:ascii="Times New Roman" w:hAnsi="Times New Roman" w:cs="Times New Roman"/>
          <w:sz w:val="24"/>
          <w:szCs w:val="24"/>
        </w:rPr>
        <w:t>Maradey</w:t>
      </w:r>
      <w:proofErr w:type="spellEnd"/>
      <w:r w:rsidRPr="00436E5C">
        <w:rPr>
          <w:rFonts w:ascii="Times New Roman" w:hAnsi="Times New Roman" w:cs="Times New Roman"/>
          <w:sz w:val="24"/>
          <w:szCs w:val="24"/>
        </w:rPr>
        <w:t xml:space="preserve">, </w:t>
      </w:r>
      <w:proofErr w:type="spellStart"/>
      <w:r w:rsidRPr="00436E5C">
        <w:rPr>
          <w:rFonts w:ascii="Times New Roman" w:hAnsi="Times New Roman" w:cs="Times New Roman"/>
          <w:sz w:val="24"/>
          <w:szCs w:val="24"/>
        </w:rPr>
        <w:t>Amavet</w:t>
      </w:r>
      <w:proofErr w:type="spellEnd"/>
      <w:r w:rsidRPr="00436E5C">
        <w:rPr>
          <w:rFonts w:ascii="Times New Roman" w:hAnsi="Times New Roman" w:cs="Times New Roman"/>
          <w:sz w:val="24"/>
          <w:szCs w:val="24"/>
        </w:rPr>
        <w:t xml:space="preserve">, </w:t>
      </w:r>
      <w:proofErr w:type="spellStart"/>
      <w:r w:rsidRPr="00436E5C">
        <w:rPr>
          <w:rFonts w:ascii="Times New Roman" w:hAnsi="Times New Roman" w:cs="Times New Roman"/>
          <w:sz w:val="24"/>
          <w:szCs w:val="24"/>
        </w:rPr>
        <w:t>Berthet</w:t>
      </w:r>
      <w:proofErr w:type="spellEnd"/>
      <w:r w:rsidRPr="00436E5C">
        <w:rPr>
          <w:rFonts w:ascii="Times New Roman" w:hAnsi="Times New Roman" w:cs="Times New Roman"/>
          <w:sz w:val="24"/>
          <w:szCs w:val="24"/>
        </w:rPr>
        <w:t xml:space="preserve"> y </w:t>
      </w:r>
      <w:proofErr w:type="spellStart"/>
      <w:r w:rsidRPr="00436E5C">
        <w:rPr>
          <w:rFonts w:ascii="Times New Roman" w:hAnsi="Times New Roman" w:cs="Times New Roman"/>
          <w:sz w:val="24"/>
          <w:szCs w:val="24"/>
        </w:rPr>
        <w:t>Bagnat</w:t>
      </w:r>
      <w:proofErr w:type="spellEnd"/>
      <w:r w:rsidRPr="00436E5C">
        <w:rPr>
          <w:rFonts w:ascii="Times New Roman" w:hAnsi="Times New Roman" w:cs="Times New Roman"/>
          <w:sz w:val="24"/>
          <w:szCs w:val="24"/>
        </w:rPr>
        <w:t>.</w:t>
      </w:r>
    </w:p>
    <w:p w:rsidR="003F0895" w:rsidRPr="00C0455F" w:rsidRDefault="003F0895" w:rsidP="00436E5C">
      <w:pPr>
        <w:shd w:val="clear" w:color="auto" w:fill="FFFFFF" w:themeFill="background1"/>
        <w:tabs>
          <w:tab w:val="left" w:pos="708"/>
          <w:tab w:val="center" w:pos="4419"/>
          <w:tab w:val="right" w:pos="8838"/>
        </w:tabs>
        <w:spacing w:after="0" w:line="360" w:lineRule="auto"/>
        <w:contextualSpacing/>
        <w:jc w:val="both"/>
        <w:rPr>
          <w:rFonts w:ascii="Times New Roman" w:hAnsi="Times New Roman" w:cs="Times New Roman"/>
          <w:sz w:val="24"/>
          <w:szCs w:val="24"/>
        </w:rPr>
      </w:pPr>
      <w:bookmarkStart w:id="0" w:name="_GoBack"/>
      <w:bookmarkEnd w:id="0"/>
    </w:p>
    <w:sectPr w:rsidR="003F0895" w:rsidRPr="00C0455F" w:rsidSect="009709D8">
      <w:pgSz w:w="11906" w:h="16838"/>
      <w:pgMar w:top="3402" w:right="85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F912AC"/>
    <w:multiLevelType w:val="hybridMultilevel"/>
    <w:tmpl w:val="66AAE2D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010607"/>
    <w:rsid w:val="001573AA"/>
    <w:rsid w:val="00183150"/>
    <w:rsid w:val="00273114"/>
    <w:rsid w:val="002B57F1"/>
    <w:rsid w:val="0032692E"/>
    <w:rsid w:val="00377CBD"/>
    <w:rsid w:val="00390C62"/>
    <w:rsid w:val="003F0895"/>
    <w:rsid w:val="0043402E"/>
    <w:rsid w:val="00436E5C"/>
    <w:rsid w:val="00494617"/>
    <w:rsid w:val="004F1211"/>
    <w:rsid w:val="005363DE"/>
    <w:rsid w:val="00552664"/>
    <w:rsid w:val="005558A8"/>
    <w:rsid w:val="00565458"/>
    <w:rsid w:val="00593481"/>
    <w:rsid w:val="005A1FAC"/>
    <w:rsid w:val="005B1317"/>
    <w:rsid w:val="005C2B85"/>
    <w:rsid w:val="005D610C"/>
    <w:rsid w:val="005E5B9F"/>
    <w:rsid w:val="00632D58"/>
    <w:rsid w:val="00640C34"/>
    <w:rsid w:val="00680F46"/>
    <w:rsid w:val="006B42F0"/>
    <w:rsid w:val="006D1F33"/>
    <w:rsid w:val="00713A6F"/>
    <w:rsid w:val="00750D46"/>
    <w:rsid w:val="007A371A"/>
    <w:rsid w:val="007B01D4"/>
    <w:rsid w:val="007B457A"/>
    <w:rsid w:val="007C1231"/>
    <w:rsid w:val="007D01F9"/>
    <w:rsid w:val="00845CC5"/>
    <w:rsid w:val="008C1CDA"/>
    <w:rsid w:val="008C2FFB"/>
    <w:rsid w:val="008D21BC"/>
    <w:rsid w:val="009709D8"/>
    <w:rsid w:val="0099623E"/>
    <w:rsid w:val="009C05ED"/>
    <w:rsid w:val="009E719C"/>
    <w:rsid w:val="009F792E"/>
    <w:rsid w:val="00A120A6"/>
    <w:rsid w:val="00A86A7B"/>
    <w:rsid w:val="00AB70D8"/>
    <w:rsid w:val="00B2481C"/>
    <w:rsid w:val="00B67CC1"/>
    <w:rsid w:val="00BD1BD8"/>
    <w:rsid w:val="00BF491F"/>
    <w:rsid w:val="00C0455F"/>
    <w:rsid w:val="00C153F7"/>
    <w:rsid w:val="00C271D4"/>
    <w:rsid w:val="00C611F8"/>
    <w:rsid w:val="00D55574"/>
    <w:rsid w:val="00EF15BF"/>
    <w:rsid w:val="00FA0C19"/>
    <w:rsid w:val="00FC2F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 w:type="paragraph" w:styleId="Prrafodelista">
    <w:name w:val="List Paragraph"/>
    <w:basedOn w:val="Normal"/>
    <w:uiPriority w:val="34"/>
    <w:qFormat/>
    <w:rsid w:val="005C2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2023-10-04T16:02:00Z</cp:lastPrinted>
  <dcterms:created xsi:type="dcterms:W3CDTF">2023-11-15T16:26:00Z</dcterms:created>
  <dcterms:modified xsi:type="dcterms:W3CDTF">2023-11-15T16:26:00Z</dcterms:modified>
</cp:coreProperties>
</file>