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HONORABLE SENADO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83836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938C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DR. ALEJANDRO JOEL CÁNEPA</w:t>
      </w:r>
      <w:r w:rsidR="00683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propuest</w:t>
      </w:r>
      <w:r w:rsidR="00683836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Poder Ejecutivo Provincial para ocupar el cargo de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Vocal de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Tribunal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Juicios y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Apelaciones </w:t>
      </w:r>
      <w:r w:rsidR="007308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ciudad de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Paraná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Por esa razón, ingresa a este Senado el pedido de Acuerdo para tal designación.-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0757CE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Consejo de la Magistratura, realizó el correspondiente concurso a fin de cubrir la vacante existente, en el que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Dr. </w:t>
      </w:r>
      <w:proofErr w:type="spellStart"/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Cánepa</w:t>
      </w:r>
      <w:proofErr w:type="spellEnd"/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alcanzó el puntaje total de 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puntos, correspondiendo a Antecedentes </w:t>
      </w:r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16,11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puntos; Oposición </w:t>
      </w:r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45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puntos y Entrevista 1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="00CB50E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puntos</w:t>
      </w:r>
      <w:r w:rsidR="000757C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757CE" w:rsidRPr="00D82E16" w:rsidRDefault="000757CE" w:rsidP="00075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El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Cánepa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reuniendo </w:t>
      </w:r>
      <w:r w:rsidR="00E5279C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todos los requisitos establecidos en la </w:t>
      </w:r>
      <w:r w:rsidR="00D82E16" w:rsidRPr="00D82E16">
        <w:rPr>
          <w:rFonts w:ascii="Times New Roman" w:hAnsi="Times New Roman" w:cs="Times New Roman"/>
        </w:rPr>
        <w:t xml:space="preserve">en la Constitución Provincial, las Leyes </w:t>
      </w:r>
      <w:r w:rsidR="00D82E16" w:rsidRPr="003B5B7D">
        <w:rPr>
          <w:rFonts w:ascii="Times New Roman" w:hAnsi="Times New Roman" w:cs="Times New Roman"/>
          <w:sz w:val="24"/>
          <w:szCs w:val="24"/>
        </w:rPr>
        <w:t xml:space="preserve">Orgánicas de Tribunales, el Decreto Nº 39/03 GOB. </w:t>
      </w:r>
      <w:proofErr w:type="gramStart"/>
      <w:r w:rsidR="00D82E16" w:rsidRPr="003B5B7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D82E16" w:rsidRPr="003B5B7D">
        <w:rPr>
          <w:rFonts w:ascii="Times New Roman" w:hAnsi="Times New Roman" w:cs="Times New Roman"/>
          <w:sz w:val="24"/>
          <w:szCs w:val="24"/>
        </w:rPr>
        <w:t xml:space="preserve"> el Reglamento General y de Concursos Públicos del Consejo d</w:t>
      </w:r>
      <w:r w:rsidR="003B5B7D">
        <w:rPr>
          <w:rFonts w:ascii="Times New Roman" w:hAnsi="Times New Roman" w:cs="Times New Roman"/>
          <w:sz w:val="24"/>
          <w:szCs w:val="24"/>
        </w:rPr>
        <w:t>e la Magistratura de Entre Ríos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; y ha recibido adhesiones y ninguna objeción a su propuesta.-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Elevada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nómina de postulantes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Poder Ejecutivo, el Sr. Gobernador remitió  a este Cuerpo la solicitud de prestar Acuerdo Constitucional </w:t>
      </w:r>
      <w:r w:rsidR="00365E0A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65E0A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Dr.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Cánepa</w:t>
      </w:r>
      <w:proofErr w:type="spellEnd"/>
      <w:r w:rsidR="00ED58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Luego de considerar el Concurso llevado adelante por el Consejo de la Magistratura, los antecedentes personales y curriculares de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 po</w:t>
      </w:r>
      <w:r w:rsidR="00486E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stulante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supra mencionad</w:t>
      </w:r>
      <w:r w:rsidR="00365E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esta Comisión, mediante resolución fundada de fecha 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5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Octubre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corriente año, dio por cumplidos los incisos a, b y c del artículo 19º del Reglamento de éste Honorable Cuerpo y estableció fecha para la Audiencia Pública, facultando a la Secretaría de Cámara a realizar las comunicaciones pertinentes.-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El pasado 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Noviembre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realizó en el Recinto de éste H. Senado, la Audiencia Pública </w:t>
      </w:r>
      <w:r w:rsidR="00AC24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establecida en el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C24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Capítulo III de la Ley Nº 10.529 y en el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artículo 19º del Reglamento</w:t>
      </w:r>
      <w:r w:rsidR="00AC24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HCS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Luego de la lectura del pedido de Acuerdo remitido por el Poder Ejecutivo y de los antecedentes personales y curriculares de</w:t>
      </w:r>
      <w:r w:rsidR="00365E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Dr. </w:t>
      </w:r>
      <w:proofErr w:type="spellStart"/>
      <w:r w:rsidR="00ED2A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Cánepa</w:t>
      </w:r>
      <w:proofErr w:type="spellEnd"/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se procede a la formulación de preguntas por parte de los miembros de la Comisión y se  invita a</w:t>
      </w:r>
      <w:r w:rsidR="00C463F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mism</w:t>
      </w:r>
      <w:r w:rsidR="00C463F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exponer en primer término sobre su  situación patrimonial y fiscal, sus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motivaciones para el cargo y valores que pretende resguardar en el ejercicio de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B5B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="003B5B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9395E">
        <w:rPr>
          <w:rFonts w:ascii="Times New Roman" w:eastAsia="Times New Roman" w:hAnsi="Times New Roman" w:cs="Times New Roman"/>
          <w:sz w:val="24"/>
          <w:szCs w:val="24"/>
          <w:lang w:eastAsia="es-ES"/>
        </w:rPr>
        <w:t>Vocalía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>l Tribunal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Juicios y 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Apelaciones 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ciudad de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Paraná</w:t>
      </w:r>
      <w:r w:rsidR="00E9395E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  <w:r w:rsidRPr="00D82E16">
        <w:rPr>
          <w:rFonts w:ascii="Times New Roman" w:eastAsia="Times New Roman" w:hAnsi="Times New Roman" w:cs="Times New Roman"/>
          <w:sz w:val="18"/>
          <w:szCs w:val="24"/>
          <w:lang w:val="es-ES" w:eastAsia="es-ES"/>
        </w:rPr>
        <w:t xml:space="preserve">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La exposición efectuada por </w:t>
      </w:r>
      <w:r w:rsidR="00365E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7248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postulante, ha resultad</w:t>
      </w:r>
      <w:r w:rsidR="00F8082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 altamente satisfactoria para</w:t>
      </w:r>
      <w:r w:rsidR="00C463F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mayoría de</w:t>
      </w:r>
      <w:bookmarkStart w:id="0" w:name="_GoBack"/>
      <w:bookmarkEnd w:id="0"/>
      <w:r w:rsidR="00F8082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integrantes de la Comisión.-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 Es por todo lo expuesto, que esta Comisión de Asuntos Constitucionales y Acuerdos, aconseja conceder el Acuerdo Constitucional solicitado por el Poder Ejecutivo Provincial.- </w:t>
      </w:r>
    </w:p>
    <w:p w:rsidR="00E5279C" w:rsidRPr="00D82E16" w:rsidRDefault="00E5279C" w:rsidP="00E527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5279C" w:rsidRPr="00D82E16" w:rsidRDefault="00E5279C" w:rsidP="00E527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LA HONORABLE CÁMARA DE SENADORES DE ENTRE RÍOS</w:t>
      </w:r>
    </w:p>
    <w:p w:rsidR="00E5279C" w:rsidRPr="00D82E16" w:rsidRDefault="00E5279C" w:rsidP="00E527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5279C" w:rsidRPr="00D82E16" w:rsidRDefault="00E5279C" w:rsidP="00E5279C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RESUELVE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1º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Prestar el Acuerdo Constitucional solicitado por el Poder Ejecutivo, para nombrar 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Vocal de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l Tribunal de Juicios y Apelaciones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ciudad de 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Paraná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Dr. </w:t>
      </w:r>
      <w:r w:rsidR="00ED2A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Alejandro Joel CÁNEPA</w:t>
      </w:r>
      <w:r w:rsidR="003C0A6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D.N.I. Nº </w:t>
      </w:r>
      <w:r w:rsidR="009F55F1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ED2ADB"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ED2ADB">
        <w:rPr>
          <w:rFonts w:ascii="Times New Roman" w:eastAsia="Times New Roman" w:hAnsi="Times New Roman" w:cs="Times New Roman"/>
          <w:sz w:val="24"/>
          <w:szCs w:val="24"/>
          <w:lang w:eastAsia="es-ES"/>
        </w:rPr>
        <w:t>332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ED2ADB">
        <w:rPr>
          <w:rFonts w:ascii="Times New Roman" w:eastAsia="Times New Roman" w:hAnsi="Times New Roman" w:cs="Times New Roman"/>
          <w:sz w:val="24"/>
          <w:szCs w:val="24"/>
          <w:lang w:eastAsia="es-ES"/>
        </w:rPr>
        <w:t>423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, clase 19</w:t>
      </w:r>
      <w:r w:rsidR="00ED2ADB">
        <w:rPr>
          <w:rFonts w:ascii="Times New Roman" w:eastAsia="Times New Roman" w:hAnsi="Times New Roman" w:cs="Times New Roman"/>
          <w:sz w:val="24"/>
          <w:szCs w:val="24"/>
          <w:lang w:eastAsia="es-ES"/>
        </w:rPr>
        <w:t>78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3C0A66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domiciliad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calle </w:t>
      </w:r>
      <w:r w:rsidR="00ED2ADB">
        <w:rPr>
          <w:rFonts w:ascii="Times New Roman" w:eastAsia="Times New Roman" w:hAnsi="Times New Roman" w:cs="Times New Roman"/>
          <w:sz w:val="24"/>
          <w:szCs w:val="24"/>
          <w:lang w:eastAsia="es-ES"/>
        </w:rPr>
        <w:t>Darwin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N° </w:t>
      </w:r>
      <w:r w:rsidR="00ED2ADB">
        <w:rPr>
          <w:rFonts w:ascii="Times New Roman" w:eastAsia="Times New Roman" w:hAnsi="Times New Roman" w:cs="Times New Roman"/>
          <w:sz w:val="24"/>
          <w:szCs w:val="24"/>
          <w:lang w:eastAsia="es-ES"/>
        </w:rPr>
        <w:t>1591</w:t>
      </w:r>
      <w:r w:rsidR="009D3E19">
        <w:rPr>
          <w:rFonts w:ascii="Times New Roman" w:eastAsia="Times New Roman" w:hAnsi="Times New Roman" w:cs="Times New Roman"/>
          <w:sz w:val="24"/>
          <w:szCs w:val="24"/>
          <w:lang w:eastAsia="es-ES"/>
        </w:rPr>
        <w:t>, de la ciudad de Paraná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.-                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ARTÍCULO 2º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Comuníquese, </w:t>
      </w:r>
      <w:proofErr w:type="gramStart"/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etc..</w:t>
      </w:r>
      <w:proofErr w:type="gramEnd"/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5279C" w:rsidRPr="00D82E16" w:rsidRDefault="00E5279C" w:rsidP="00E5279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279C" w:rsidRPr="00D82E16" w:rsidRDefault="00E5279C" w:rsidP="00E5279C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PARANÁ, Sala de Comisiones, </w:t>
      </w:r>
      <w:r w:rsidR="007248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</w:t>
      </w:r>
      <w:r w:rsidR="007308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="009215BB"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7248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Noviembre </w:t>
      </w: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3C0A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84E32" w:rsidRPr="00D82E16" w:rsidRDefault="00B84E32" w:rsidP="00B84E3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Comisiones de la Honorable Cámara de Senadores de la Provincia de Entre Ríos, DOY FE que el Acuerdo solicitado por el Poder Ejecutivo que antecede ha sido consensuado y aprobado en reunión de comisión de Asuntos Constitucionales y Acuerdos realizada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01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Noviembre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que se encontraban presentes la Senadora Miranda y los Senadores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Amavet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Berthet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Molin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siendo aprobado por la mayoría que avala el siguiente acuerdo.-</w:t>
      </w:r>
    </w:p>
    <w:p w:rsidR="002E3908" w:rsidRPr="00D82E16" w:rsidRDefault="002E3908" w:rsidP="00B84E3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sectPr w:rsidR="002E3908" w:rsidRPr="00D82E16" w:rsidSect="00B84E32">
      <w:pgSz w:w="12240" w:h="15840"/>
      <w:pgMar w:top="3402" w:right="851" w:bottom="73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9C"/>
    <w:rsid w:val="000757CE"/>
    <w:rsid w:val="00133385"/>
    <w:rsid w:val="00252C2B"/>
    <w:rsid w:val="002E3908"/>
    <w:rsid w:val="00365E0A"/>
    <w:rsid w:val="003B5B7D"/>
    <w:rsid w:val="003C0A66"/>
    <w:rsid w:val="0042632B"/>
    <w:rsid w:val="00440223"/>
    <w:rsid w:val="004548BE"/>
    <w:rsid w:val="00486EA0"/>
    <w:rsid w:val="005F3D68"/>
    <w:rsid w:val="00683836"/>
    <w:rsid w:val="00707065"/>
    <w:rsid w:val="00724846"/>
    <w:rsid w:val="00730873"/>
    <w:rsid w:val="008C18FE"/>
    <w:rsid w:val="00900A83"/>
    <w:rsid w:val="009215BB"/>
    <w:rsid w:val="009D3E19"/>
    <w:rsid w:val="009F55F1"/>
    <w:rsid w:val="00AC246C"/>
    <w:rsid w:val="00B84E32"/>
    <w:rsid w:val="00C463F0"/>
    <w:rsid w:val="00C61F4F"/>
    <w:rsid w:val="00CB50E1"/>
    <w:rsid w:val="00D33CB7"/>
    <w:rsid w:val="00D82E16"/>
    <w:rsid w:val="00E5279C"/>
    <w:rsid w:val="00E938C1"/>
    <w:rsid w:val="00E9395E"/>
    <w:rsid w:val="00ED2ADB"/>
    <w:rsid w:val="00ED5826"/>
    <w:rsid w:val="00EF58EF"/>
    <w:rsid w:val="00F41395"/>
    <w:rsid w:val="00F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943E-446A-4F6E-BED5-DF920968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senado</cp:lastModifiedBy>
  <cp:revision>7</cp:revision>
  <cp:lastPrinted>2023-05-16T15:43:00Z</cp:lastPrinted>
  <dcterms:created xsi:type="dcterms:W3CDTF">2023-10-30T12:37:00Z</dcterms:created>
  <dcterms:modified xsi:type="dcterms:W3CDTF">2023-11-03T15:18:00Z</dcterms:modified>
</cp:coreProperties>
</file>