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ED2" w:rsidRPr="00783DD6" w:rsidRDefault="00B21ED2" w:rsidP="00B21ED2">
      <w:pPr>
        <w:spacing w:line="360" w:lineRule="auto"/>
        <w:jc w:val="center"/>
        <w:rPr>
          <w:rFonts w:ascii="Times New Roman" w:hAnsi="Times New Roman" w:cs="Times New Roman"/>
          <w:b/>
          <w:sz w:val="24"/>
          <w:szCs w:val="24"/>
        </w:rPr>
      </w:pPr>
    </w:p>
    <w:p w:rsidR="00B21ED2" w:rsidRPr="00783DD6" w:rsidRDefault="00B21ED2" w:rsidP="00B21ED2">
      <w:pPr>
        <w:widowControl w:val="0"/>
        <w:suppressAutoHyphens/>
        <w:spacing w:after="0" w:line="360" w:lineRule="auto"/>
        <w:jc w:val="both"/>
        <w:rPr>
          <w:rFonts w:ascii="Times New Roman" w:eastAsia="SimSun" w:hAnsi="Times New Roman" w:cs="Times New Roman"/>
          <w:b/>
          <w:bCs/>
          <w:kern w:val="2"/>
          <w:sz w:val="24"/>
          <w:szCs w:val="24"/>
          <w:lang w:val="es-ES" w:eastAsia="ar-SA"/>
        </w:rPr>
      </w:pPr>
      <w:r w:rsidRPr="00783DD6">
        <w:rPr>
          <w:rFonts w:ascii="Times New Roman" w:eastAsia="SimSun" w:hAnsi="Times New Roman" w:cs="Times New Roman"/>
          <w:b/>
          <w:bCs/>
          <w:kern w:val="2"/>
          <w:sz w:val="24"/>
          <w:szCs w:val="24"/>
          <w:lang w:eastAsia="ar-SA"/>
        </w:rPr>
        <w:t>HONORABLE SENADO:</w:t>
      </w:r>
    </w:p>
    <w:p w:rsidR="00B21ED2" w:rsidRPr="00783DD6" w:rsidRDefault="00B21ED2" w:rsidP="00B21ED2">
      <w:pPr>
        <w:widowControl w:val="0"/>
        <w:suppressAutoHyphens/>
        <w:spacing w:after="0" w:line="360" w:lineRule="auto"/>
        <w:ind w:left="62"/>
        <w:jc w:val="both"/>
        <w:rPr>
          <w:rFonts w:ascii="Times New Roman" w:eastAsia="SimSun" w:hAnsi="Times New Roman" w:cs="Times New Roman"/>
          <w:b/>
          <w:bCs/>
          <w:kern w:val="2"/>
          <w:sz w:val="24"/>
          <w:szCs w:val="24"/>
          <w:lang w:val="es-ES" w:eastAsia="ar-SA"/>
        </w:rPr>
      </w:pPr>
    </w:p>
    <w:p w:rsidR="008A568E" w:rsidRPr="00783DD6" w:rsidRDefault="00B21ED2" w:rsidP="008A568E">
      <w:pPr>
        <w:widowControl w:val="0"/>
        <w:suppressAutoHyphens/>
        <w:spacing w:after="0" w:line="360" w:lineRule="auto"/>
        <w:jc w:val="both"/>
        <w:rPr>
          <w:rFonts w:ascii="Times New Roman" w:eastAsia="SimSun" w:hAnsi="Times New Roman" w:cs="Times New Roman"/>
          <w:bCs/>
          <w:kern w:val="2"/>
          <w:sz w:val="24"/>
          <w:szCs w:val="24"/>
          <w:lang w:eastAsia="ar-SA"/>
        </w:rPr>
      </w:pPr>
      <w:r w:rsidRPr="00783DD6">
        <w:rPr>
          <w:rFonts w:ascii="Times New Roman" w:eastAsia="SimSun" w:hAnsi="Times New Roman" w:cs="Times New Roman"/>
          <w:b/>
          <w:bCs/>
          <w:kern w:val="2"/>
          <w:sz w:val="24"/>
          <w:szCs w:val="24"/>
          <w:lang w:val="es-ES" w:eastAsia="ar-SA"/>
        </w:rPr>
        <w:t xml:space="preserve">                                           </w:t>
      </w:r>
      <w:r w:rsidRPr="00783DD6">
        <w:rPr>
          <w:rFonts w:ascii="Times New Roman" w:eastAsia="SimSun" w:hAnsi="Times New Roman" w:cs="Times New Roman"/>
          <w:bCs/>
          <w:kern w:val="2"/>
          <w:sz w:val="24"/>
          <w:szCs w:val="24"/>
          <w:lang w:val="es-ES" w:eastAsia="ar-SA"/>
        </w:rPr>
        <w:t xml:space="preserve">Vuestra </w:t>
      </w:r>
      <w:r w:rsidRPr="00783DD6">
        <w:rPr>
          <w:rFonts w:ascii="Times New Roman" w:eastAsia="SimSun" w:hAnsi="Times New Roman" w:cs="Times New Roman"/>
          <w:b/>
          <w:bCs/>
          <w:kern w:val="2"/>
          <w:sz w:val="24"/>
          <w:szCs w:val="24"/>
          <w:lang w:eastAsia="ar-SA"/>
        </w:rPr>
        <w:t>Comisión de Ambiente y Desarrollo Sustentable</w:t>
      </w:r>
      <w:r w:rsidRPr="00783DD6">
        <w:rPr>
          <w:rFonts w:ascii="Times New Roman" w:eastAsia="SimSun" w:hAnsi="Times New Roman" w:cs="Times New Roman"/>
          <w:bCs/>
          <w:kern w:val="2"/>
          <w:sz w:val="24"/>
          <w:szCs w:val="24"/>
          <w:lang w:val="es-ES" w:eastAsia="ar-SA"/>
        </w:rPr>
        <w:t>, ha considerado el proyecto de Ley</w:t>
      </w:r>
      <w:r w:rsidR="00141EF7" w:rsidRPr="00783DD6">
        <w:rPr>
          <w:rFonts w:ascii="Times New Roman" w:eastAsia="SimSun" w:hAnsi="Times New Roman" w:cs="Times New Roman"/>
          <w:bCs/>
          <w:kern w:val="2"/>
          <w:sz w:val="24"/>
          <w:szCs w:val="24"/>
          <w:lang w:val="es-ES" w:eastAsia="ar-SA"/>
        </w:rPr>
        <w:t xml:space="preserve"> </w:t>
      </w:r>
      <w:r w:rsidRPr="00783DD6">
        <w:rPr>
          <w:rFonts w:ascii="Times New Roman" w:eastAsia="SimSun" w:hAnsi="Times New Roman" w:cs="Times New Roman"/>
          <w:bCs/>
          <w:kern w:val="2"/>
          <w:sz w:val="24"/>
          <w:szCs w:val="24"/>
          <w:lang w:val="es-ES" w:eastAsia="ar-SA"/>
        </w:rPr>
        <w:t xml:space="preserve">contenido en el </w:t>
      </w:r>
      <w:r w:rsidRPr="00783DD6">
        <w:rPr>
          <w:rFonts w:ascii="Times New Roman" w:eastAsia="SimSun" w:hAnsi="Times New Roman" w:cs="Times New Roman"/>
          <w:b/>
          <w:bCs/>
          <w:kern w:val="2"/>
          <w:sz w:val="24"/>
          <w:szCs w:val="24"/>
          <w:lang w:val="es-ES" w:eastAsia="ar-SA"/>
        </w:rPr>
        <w:t>Expediente</w:t>
      </w:r>
      <w:r w:rsidRPr="00783DD6">
        <w:rPr>
          <w:rFonts w:ascii="Times New Roman" w:eastAsia="SimSun" w:hAnsi="Times New Roman" w:cs="Times New Roman"/>
          <w:bCs/>
          <w:kern w:val="2"/>
          <w:sz w:val="24"/>
          <w:szCs w:val="24"/>
          <w:lang w:val="es-ES" w:eastAsia="ar-SA"/>
        </w:rPr>
        <w:t xml:space="preserve"> </w:t>
      </w:r>
      <w:r w:rsidRPr="00783DD6">
        <w:rPr>
          <w:rFonts w:ascii="Times New Roman" w:eastAsia="SimSun" w:hAnsi="Times New Roman" w:cs="Times New Roman"/>
          <w:b/>
          <w:kern w:val="2"/>
          <w:sz w:val="24"/>
          <w:szCs w:val="24"/>
          <w:lang w:val="es-ES" w:eastAsia="ar-SA"/>
        </w:rPr>
        <w:t xml:space="preserve">Nº </w:t>
      </w:r>
      <w:r w:rsidR="00A44E2A" w:rsidRPr="00783DD6">
        <w:rPr>
          <w:rFonts w:ascii="Times New Roman" w:eastAsia="SimSun" w:hAnsi="Times New Roman" w:cs="Times New Roman"/>
          <w:b/>
          <w:kern w:val="2"/>
          <w:sz w:val="24"/>
          <w:szCs w:val="24"/>
          <w:lang w:val="es-ES" w:eastAsia="ar-SA"/>
        </w:rPr>
        <w:t>14.</w:t>
      </w:r>
      <w:r w:rsidR="00EA6291">
        <w:rPr>
          <w:rFonts w:ascii="Times New Roman" w:eastAsia="SimSun" w:hAnsi="Times New Roman" w:cs="Times New Roman"/>
          <w:b/>
          <w:kern w:val="2"/>
          <w:sz w:val="24"/>
          <w:szCs w:val="24"/>
          <w:lang w:val="es-ES" w:eastAsia="ar-SA"/>
        </w:rPr>
        <w:t>809</w:t>
      </w:r>
      <w:r w:rsidRPr="00783DD6">
        <w:rPr>
          <w:rFonts w:ascii="Times New Roman" w:eastAsia="SimSun" w:hAnsi="Times New Roman" w:cs="Times New Roman"/>
          <w:bCs/>
          <w:kern w:val="2"/>
          <w:sz w:val="24"/>
          <w:szCs w:val="24"/>
          <w:lang w:val="es-ES" w:eastAsia="ar-SA"/>
        </w:rPr>
        <w:t>,</w:t>
      </w:r>
      <w:r w:rsidRPr="00783DD6">
        <w:rPr>
          <w:rFonts w:ascii="Times New Roman" w:eastAsia="SimSun" w:hAnsi="Times New Roman" w:cs="Times New Roman"/>
          <w:b/>
          <w:kern w:val="2"/>
          <w:sz w:val="24"/>
          <w:szCs w:val="24"/>
          <w:lang w:val="es-ES" w:eastAsia="ar-SA"/>
        </w:rPr>
        <w:t xml:space="preserve"> </w:t>
      </w:r>
      <w:r w:rsidR="00022646" w:rsidRPr="00783DD6">
        <w:rPr>
          <w:rFonts w:ascii="Times New Roman" w:eastAsia="SimSun" w:hAnsi="Times New Roman" w:cs="Times New Roman"/>
          <w:bCs/>
          <w:kern w:val="2"/>
          <w:sz w:val="24"/>
          <w:szCs w:val="24"/>
          <w:lang w:val="es-ES" w:eastAsia="ar-SA"/>
        </w:rPr>
        <w:t>de autoría de</w:t>
      </w:r>
      <w:r w:rsidR="00CD12C3">
        <w:rPr>
          <w:rFonts w:ascii="Times New Roman" w:eastAsia="SimSun" w:hAnsi="Times New Roman" w:cs="Times New Roman"/>
          <w:bCs/>
          <w:kern w:val="2"/>
          <w:sz w:val="24"/>
          <w:szCs w:val="24"/>
          <w:lang w:val="es-ES" w:eastAsia="ar-SA"/>
        </w:rPr>
        <w:t xml:space="preserve"> los</w:t>
      </w:r>
      <w:r w:rsidR="00EA6291">
        <w:rPr>
          <w:rFonts w:ascii="Times New Roman" w:eastAsia="SimSun" w:hAnsi="Times New Roman" w:cs="Times New Roman"/>
          <w:bCs/>
          <w:kern w:val="2"/>
          <w:sz w:val="24"/>
          <w:szCs w:val="24"/>
          <w:lang w:val="es-ES" w:eastAsia="ar-SA"/>
        </w:rPr>
        <w:t xml:space="preserve"> Senadores </w:t>
      </w:r>
      <w:proofErr w:type="spellStart"/>
      <w:r w:rsidR="00EA6291">
        <w:rPr>
          <w:rFonts w:ascii="Times New Roman" w:eastAsia="SimSun" w:hAnsi="Times New Roman" w:cs="Times New Roman"/>
          <w:bCs/>
          <w:kern w:val="2"/>
          <w:sz w:val="24"/>
          <w:szCs w:val="24"/>
          <w:lang w:val="es-ES" w:eastAsia="ar-SA"/>
        </w:rPr>
        <w:t>Maradey</w:t>
      </w:r>
      <w:proofErr w:type="spellEnd"/>
      <w:r w:rsidR="00EA6291">
        <w:rPr>
          <w:rFonts w:ascii="Times New Roman" w:eastAsia="SimSun" w:hAnsi="Times New Roman" w:cs="Times New Roman"/>
          <w:bCs/>
          <w:kern w:val="2"/>
          <w:sz w:val="24"/>
          <w:szCs w:val="24"/>
          <w:lang w:val="es-ES" w:eastAsia="ar-SA"/>
        </w:rPr>
        <w:t xml:space="preserve">, Santa Cruz y la Senadora </w:t>
      </w:r>
      <w:proofErr w:type="spellStart"/>
      <w:r w:rsidR="00EA6291">
        <w:rPr>
          <w:rFonts w:ascii="Times New Roman" w:eastAsia="SimSun" w:hAnsi="Times New Roman" w:cs="Times New Roman"/>
          <w:bCs/>
          <w:kern w:val="2"/>
          <w:sz w:val="24"/>
          <w:szCs w:val="24"/>
          <w:lang w:val="es-ES" w:eastAsia="ar-SA"/>
        </w:rPr>
        <w:t>Gieco</w:t>
      </w:r>
      <w:proofErr w:type="spellEnd"/>
      <w:r w:rsidRPr="00783DD6">
        <w:rPr>
          <w:rFonts w:ascii="Times New Roman" w:eastAsia="SimSun" w:hAnsi="Times New Roman" w:cs="Times New Roman"/>
          <w:bCs/>
          <w:kern w:val="2"/>
          <w:sz w:val="24"/>
          <w:szCs w:val="24"/>
          <w:lang w:eastAsia="ar-SA"/>
        </w:rPr>
        <w:t xml:space="preserve">, </w:t>
      </w:r>
      <w:r w:rsidR="00A44E2A" w:rsidRPr="00783DD6">
        <w:rPr>
          <w:rFonts w:ascii="Times New Roman" w:eastAsia="SimSun" w:hAnsi="Times New Roman" w:cs="Times New Roman"/>
          <w:bCs/>
          <w:kern w:val="2"/>
          <w:sz w:val="24"/>
          <w:szCs w:val="24"/>
          <w:lang w:eastAsia="ar-SA"/>
        </w:rPr>
        <w:t>por el que se</w:t>
      </w:r>
      <w:r w:rsidR="00EA6291">
        <w:rPr>
          <w:rFonts w:ascii="Times New Roman" w:eastAsia="SimSun" w:hAnsi="Times New Roman" w:cs="Times New Roman"/>
          <w:bCs/>
          <w:kern w:val="2"/>
          <w:sz w:val="24"/>
          <w:szCs w:val="24"/>
          <w:lang w:eastAsia="ar-SA"/>
        </w:rPr>
        <w:t xml:space="preserve"> modifica la Ley N° 10.479 “Áreas Naturales Protegidas”</w:t>
      </w:r>
      <w:r w:rsidR="008A568E" w:rsidRPr="00783DD6">
        <w:rPr>
          <w:rFonts w:ascii="Times New Roman" w:eastAsia="SimSun" w:hAnsi="Times New Roman" w:cs="Times New Roman"/>
          <w:bCs/>
          <w:kern w:val="2"/>
          <w:sz w:val="24"/>
          <w:szCs w:val="24"/>
          <w:lang w:eastAsia="ar-SA"/>
        </w:rPr>
        <w:t>,</w:t>
      </w:r>
      <w:r w:rsidR="005468FD" w:rsidRPr="005468FD">
        <w:rPr>
          <w:rFonts w:ascii="Times New Roman" w:eastAsia="SimSun" w:hAnsi="Times New Roman" w:cs="Times New Roman"/>
          <w:bCs/>
          <w:kern w:val="2"/>
          <w:sz w:val="24"/>
          <w:szCs w:val="24"/>
          <w:lang w:val="es-ES" w:eastAsia="ar-SA"/>
        </w:rPr>
        <w:t xml:space="preserve"> c</w:t>
      </w:r>
      <w:proofErr w:type="spellStart"/>
      <w:r w:rsidR="005468FD" w:rsidRPr="005468FD">
        <w:rPr>
          <w:rFonts w:ascii="Times New Roman" w:eastAsia="SimSun" w:hAnsi="Times New Roman" w:cs="Times New Roman"/>
          <w:bCs/>
          <w:kern w:val="2"/>
          <w:sz w:val="24"/>
          <w:szCs w:val="24"/>
          <w:lang w:eastAsia="ar-SA"/>
        </w:rPr>
        <w:t>uyo</w:t>
      </w:r>
      <w:proofErr w:type="spellEnd"/>
      <w:r w:rsidR="005468FD" w:rsidRPr="005468FD">
        <w:rPr>
          <w:rFonts w:ascii="Times New Roman" w:eastAsia="SimSun" w:hAnsi="Times New Roman" w:cs="Times New Roman"/>
          <w:bCs/>
          <w:kern w:val="2"/>
          <w:sz w:val="24"/>
          <w:szCs w:val="24"/>
          <w:lang w:eastAsia="ar-SA"/>
        </w:rPr>
        <w:t xml:space="preserve"> texto fuera aprobado en reunión</w:t>
      </w:r>
      <w:r w:rsidR="00EA6291">
        <w:rPr>
          <w:rFonts w:ascii="Times New Roman" w:eastAsia="SimSun" w:hAnsi="Times New Roman" w:cs="Times New Roman"/>
          <w:bCs/>
          <w:kern w:val="2"/>
          <w:sz w:val="24"/>
          <w:szCs w:val="24"/>
          <w:lang w:eastAsia="ar-SA"/>
        </w:rPr>
        <w:t xml:space="preserve"> de Comisión realizada el día 04 de octubre</w:t>
      </w:r>
      <w:r w:rsidR="005468FD" w:rsidRPr="005468FD">
        <w:rPr>
          <w:rFonts w:ascii="Times New Roman" w:eastAsia="SimSun" w:hAnsi="Times New Roman" w:cs="Times New Roman"/>
          <w:bCs/>
          <w:kern w:val="2"/>
          <w:sz w:val="24"/>
          <w:szCs w:val="24"/>
          <w:lang w:eastAsia="ar-SA"/>
        </w:rPr>
        <w:t xml:space="preserve"> de 2023, en la modalidad establecida por la Resolución Nº 026 HCS -141º Período Legislativo -No Presencial-. </w:t>
      </w:r>
      <w:r w:rsidR="005468FD" w:rsidRPr="005468FD">
        <w:rPr>
          <w:rFonts w:ascii="Times New Roman" w:eastAsia="SimSun" w:hAnsi="Times New Roman" w:cs="Times New Roman"/>
          <w:bCs/>
          <w:kern w:val="2"/>
          <w:sz w:val="24"/>
          <w:szCs w:val="24"/>
          <w:lang w:val="en-US" w:eastAsia="ar-SA"/>
        </w:rPr>
        <w:t xml:space="preserve">El </w:t>
      </w:r>
      <w:proofErr w:type="spellStart"/>
      <w:r w:rsidR="005468FD" w:rsidRPr="005468FD">
        <w:rPr>
          <w:rFonts w:ascii="Times New Roman" w:eastAsia="SimSun" w:hAnsi="Times New Roman" w:cs="Times New Roman"/>
          <w:bCs/>
          <w:kern w:val="2"/>
          <w:sz w:val="24"/>
          <w:szCs w:val="24"/>
          <w:lang w:val="en-US" w:eastAsia="ar-SA"/>
        </w:rPr>
        <w:t>Secretario</w:t>
      </w:r>
      <w:proofErr w:type="spellEnd"/>
      <w:r w:rsidR="005468FD" w:rsidRPr="005468FD">
        <w:rPr>
          <w:rFonts w:ascii="Times New Roman" w:eastAsia="SimSun" w:hAnsi="Times New Roman" w:cs="Times New Roman"/>
          <w:bCs/>
          <w:kern w:val="2"/>
          <w:sz w:val="24"/>
          <w:szCs w:val="24"/>
          <w:lang w:val="en-US" w:eastAsia="ar-SA"/>
        </w:rPr>
        <w:t xml:space="preserve"> </w:t>
      </w:r>
      <w:proofErr w:type="spellStart"/>
      <w:r w:rsidR="005468FD" w:rsidRPr="005468FD">
        <w:rPr>
          <w:rFonts w:ascii="Times New Roman" w:eastAsia="SimSun" w:hAnsi="Times New Roman" w:cs="Times New Roman"/>
          <w:bCs/>
          <w:kern w:val="2"/>
          <w:sz w:val="24"/>
          <w:szCs w:val="24"/>
          <w:lang w:val="en-US" w:eastAsia="ar-SA"/>
        </w:rPr>
        <w:t>Adjunto</w:t>
      </w:r>
      <w:proofErr w:type="spellEnd"/>
      <w:r w:rsidR="005468FD" w:rsidRPr="005468FD">
        <w:rPr>
          <w:rFonts w:ascii="Times New Roman" w:eastAsia="SimSun" w:hAnsi="Times New Roman" w:cs="Times New Roman"/>
          <w:bCs/>
          <w:kern w:val="2"/>
          <w:sz w:val="24"/>
          <w:szCs w:val="24"/>
          <w:lang w:val="en-US" w:eastAsia="ar-SA"/>
        </w:rPr>
        <w:t xml:space="preserve"> de </w:t>
      </w:r>
      <w:proofErr w:type="spellStart"/>
      <w:r w:rsidR="005468FD" w:rsidRPr="005468FD">
        <w:rPr>
          <w:rFonts w:ascii="Times New Roman" w:eastAsia="SimSun" w:hAnsi="Times New Roman" w:cs="Times New Roman"/>
          <w:bCs/>
          <w:kern w:val="2"/>
          <w:sz w:val="24"/>
          <w:szCs w:val="24"/>
          <w:lang w:val="en-US" w:eastAsia="ar-SA"/>
        </w:rPr>
        <w:t>Comisiones</w:t>
      </w:r>
      <w:proofErr w:type="spellEnd"/>
      <w:r w:rsidR="005468FD" w:rsidRPr="005468FD">
        <w:rPr>
          <w:rFonts w:ascii="Times New Roman" w:eastAsia="SimSun" w:hAnsi="Times New Roman" w:cs="Times New Roman"/>
          <w:bCs/>
          <w:kern w:val="2"/>
          <w:sz w:val="24"/>
          <w:szCs w:val="24"/>
          <w:lang w:val="en-US" w:eastAsia="ar-SA"/>
        </w:rPr>
        <w:t xml:space="preserve">, Dr. José Francisco </w:t>
      </w:r>
      <w:proofErr w:type="spellStart"/>
      <w:r w:rsidR="005468FD" w:rsidRPr="005468FD">
        <w:rPr>
          <w:rFonts w:ascii="Times New Roman" w:eastAsia="SimSun" w:hAnsi="Times New Roman" w:cs="Times New Roman"/>
          <w:bCs/>
          <w:kern w:val="2"/>
          <w:sz w:val="24"/>
          <w:szCs w:val="24"/>
          <w:lang w:val="en-US" w:eastAsia="ar-SA"/>
        </w:rPr>
        <w:t>Umedez</w:t>
      </w:r>
      <w:proofErr w:type="spellEnd"/>
      <w:r w:rsidR="005468FD" w:rsidRPr="005468FD">
        <w:rPr>
          <w:rFonts w:ascii="Times New Roman" w:eastAsia="SimSun" w:hAnsi="Times New Roman" w:cs="Times New Roman"/>
          <w:bCs/>
          <w:kern w:val="2"/>
          <w:sz w:val="24"/>
          <w:szCs w:val="24"/>
          <w:lang w:val="en-US" w:eastAsia="ar-SA"/>
        </w:rPr>
        <w:t xml:space="preserve">, da </w:t>
      </w:r>
      <w:proofErr w:type="spellStart"/>
      <w:r w:rsidR="005468FD" w:rsidRPr="005468FD">
        <w:rPr>
          <w:rFonts w:ascii="Times New Roman" w:eastAsia="SimSun" w:hAnsi="Times New Roman" w:cs="Times New Roman"/>
          <w:bCs/>
          <w:kern w:val="2"/>
          <w:sz w:val="24"/>
          <w:szCs w:val="24"/>
          <w:lang w:val="en-US" w:eastAsia="ar-SA"/>
        </w:rPr>
        <w:t>fe</w:t>
      </w:r>
      <w:proofErr w:type="spellEnd"/>
      <w:r w:rsidR="005468FD" w:rsidRPr="005468FD">
        <w:rPr>
          <w:rFonts w:ascii="Times New Roman" w:eastAsia="SimSun" w:hAnsi="Times New Roman" w:cs="Times New Roman"/>
          <w:bCs/>
          <w:kern w:val="2"/>
          <w:sz w:val="24"/>
          <w:szCs w:val="24"/>
          <w:lang w:eastAsia="ar-SA"/>
        </w:rPr>
        <w:t xml:space="preserve"> de la adhesión de los integrantes de la Comisión en cantidad suficiente para alcanzar la mayoría que avala el presente texto normativo</w:t>
      </w:r>
      <w:r w:rsidR="005468FD" w:rsidRPr="005468FD">
        <w:rPr>
          <w:rFonts w:ascii="Times New Roman" w:eastAsia="SimSun" w:hAnsi="Times New Roman" w:cs="Times New Roman"/>
          <w:bCs/>
          <w:kern w:val="2"/>
          <w:sz w:val="24"/>
          <w:szCs w:val="24"/>
          <w:lang w:val="en-US" w:eastAsia="ar-SA"/>
        </w:rPr>
        <w:t>,</w:t>
      </w:r>
      <w:r w:rsidR="008A568E" w:rsidRPr="00783DD6">
        <w:rPr>
          <w:rFonts w:ascii="Times New Roman" w:eastAsia="SimSun" w:hAnsi="Times New Roman" w:cs="Times New Roman"/>
          <w:bCs/>
          <w:kern w:val="2"/>
          <w:sz w:val="24"/>
          <w:szCs w:val="24"/>
          <w:lang w:val="en-US" w:eastAsia="ar-SA"/>
        </w:rPr>
        <w:t xml:space="preserve"> y </w:t>
      </w:r>
      <w:proofErr w:type="spellStart"/>
      <w:r w:rsidR="008A568E" w:rsidRPr="00783DD6">
        <w:rPr>
          <w:rFonts w:ascii="Times New Roman" w:eastAsia="SimSun" w:hAnsi="Times New Roman" w:cs="Times New Roman"/>
          <w:bCs/>
          <w:kern w:val="2"/>
          <w:sz w:val="24"/>
          <w:szCs w:val="24"/>
          <w:lang w:val="en-US" w:eastAsia="ar-SA"/>
        </w:rPr>
        <w:t>por</w:t>
      </w:r>
      <w:proofErr w:type="spellEnd"/>
      <w:r w:rsidR="008A568E" w:rsidRPr="00783DD6">
        <w:rPr>
          <w:rFonts w:ascii="Times New Roman" w:eastAsia="SimSun" w:hAnsi="Times New Roman" w:cs="Times New Roman"/>
          <w:bCs/>
          <w:kern w:val="2"/>
          <w:sz w:val="24"/>
          <w:szCs w:val="24"/>
          <w:lang w:val="en-US" w:eastAsia="ar-SA"/>
        </w:rPr>
        <w:t xml:space="preserve"> </w:t>
      </w:r>
      <w:proofErr w:type="spellStart"/>
      <w:r w:rsidR="008A568E" w:rsidRPr="00783DD6">
        <w:rPr>
          <w:rFonts w:ascii="Times New Roman" w:eastAsia="SimSun" w:hAnsi="Times New Roman" w:cs="Times New Roman"/>
          <w:bCs/>
          <w:kern w:val="2"/>
          <w:sz w:val="24"/>
          <w:szCs w:val="24"/>
          <w:lang w:val="en-US" w:eastAsia="ar-SA"/>
        </w:rPr>
        <w:t>las</w:t>
      </w:r>
      <w:proofErr w:type="spellEnd"/>
      <w:r w:rsidR="008A568E" w:rsidRPr="00783DD6">
        <w:rPr>
          <w:rFonts w:ascii="Times New Roman" w:eastAsia="SimSun" w:hAnsi="Times New Roman" w:cs="Times New Roman"/>
          <w:bCs/>
          <w:kern w:val="2"/>
          <w:sz w:val="24"/>
          <w:szCs w:val="24"/>
          <w:lang w:val="en-US" w:eastAsia="ar-SA"/>
        </w:rPr>
        <w:t xml:space="preserve"> </w:t>
      </w:r>
      <w:proofErr w:type="spellStart"/>
      <w:r w:rsidR="008A568E" w:rsidRPr="00783DD6">
        <w:rPr>
          <w:rFonts w:ascii="Times New Roman" w:eastAsia="SimSun" w:hAnsi="Times New Roman" w:cs="Times New Roman"/>
          <w:bCs/>
          <w:kern w:val="2"/>
          <w:sz w:val="24"/>
          <w:szCs w:val="24"/>
          <w:lang w:val="en-US" w:eastAsia="ar-SA"/>
        </w:rPr>
        <w:t>razones</w:t>
      </w:r>
      <w:proofErr w:type="spellEnd"/>
      <w:r w:rsidR="008A568E" w:rsidRPr="00783DD6">
        <w:rPr>
          <w:rFonts w:ascii="Times New Roman" w:eastAsia="SimSun" w:hAnsi="Times New Roman" w:cs="Times New Roman"/>
          <w:bCs/>
          <w:kern w:val="2"/>
          <w:sz w:val="24"/>
          <w:szCs w:val="24"/>
          <w:lang w:val="en-US" w:eastAsia="ar-SA"/>
        </w:rPr>
        <w:t xml:space="preserve"> </w:t>
      </w:r>
      <w:proofErr w:type="spellStart"/>
      <w:r w:rsidR="008A568E" w:rsidRPr="00783DD6">
        <w:rPr>
          <w:rFonts w:ascii="Times New Roman" w:eastAsia="SimSun" w:hAnsi="Times New Roman" w:cs="Times New Roman"/>
          <w:bCs/>
          <w:kern w:val="2"/>
          <w:sz w:val="24"/>
          <w:szCs w:val="24"/>
          <w:lang w:val="en-US" w:eastAsia="ar-SA"/>
        </w:rPr>
        <w:t>que</w:t>
      </w:r>
      <w:proofErr w:type="spellEnd"/>
      <w:r w:rsidR="008A568E" w:rsidRPr="00783DD6">
        <w:rPr>
          <w:rFonts w:ascii="Times New Roman" w:eastAsia="SimSun" w:hAnsi="Times New Roman" w:cs="Times New Roman"/>
          <w:bCs/>
          <w:kern w:val="2"/>
          <w:sz w:val="24"/>
          <w:szCs w:val="24"/>
          <w:lang w:val="en-US" w:eastAsia="ar-SA"/>
        </w:rPr>
        <w:t xml:space="preserve"> </w:t>
      </w:r>
      <w:proofErr w:type="spellStart"/>
      <w:r w:rsidR="008A568E" w:rsidRPr="00783DD6">
        <w:rPr>
          <w:rFonts w:ascii="Times New Roman" w:eastAsia="SimSun" w:hAnsi="Times New Roman" w:cs="Times New Roman"/>
          <w:bCs/>
          <w:kern w:val="2"/>
          <w:sz w:val="24"/>
          <w:szCs w:val="24"/>
          <w:lang w:val="en-US" w:eastAsia="ar-SA"/>
        </w:rPr>
        <w:t>dará</w:t>
      </w:r>
      <w:proofErr w:type="spellEnd"/>
      <w:r w:rsidR="008A568E" w:rsidRPr="00783DD6">
        <w:rPr>
          <w:rFonts w:ascii="Times New Roman" w:eastAsia="SimSun" w:hAnsi="Times New Roman" w:cs="Times New Roman"/>
          <w:bCs/>
          <w:kern w:val="2"/>
          <w:sz w:val="24"/>
          <w:szCs w:val="24"/>
          <w:lang w:val="en-US" w:eastAsia="ar-SA"/>
        </w:rPr>
        <w:t xml:space="preserve"> </w:t>
      </w:r>
      <w:proofErr w:type="spellStart"/>
      <w:r w:rsidR="008A568E" w:rsidRPr="00783DD6">
        <w:rPr>
          <w:rFonts w:ascii="Times New Roman" w:eastAsia="SimSun" w:hAnsi="Times New Roman" w:cs="Times New Roman"/>
          <w:bCs/>
          <w:kern w:val="2"/>
          <w:sz w:val="24"/>
          <w:szCs w:val="24"/>
          <w:lang w:val="en-US" w:eastAsia="ar-SA"/>
        </w:rPr>
        <w:t>su</w:t>
      </w:r>
      <w:proofErr w:type="spellEnd"/>
      <w:r w:rsidR="008A568E" w:rsidRPr="00783DD6">
        <w:rPr>
          <w:rFonts w:ascii="Times New Roman" w:eastAsia="SimSun" w:hAnsi="Times New Roman" w:cs="Times New Roman"/>
          <w:bCs/>
          <w:kern w:val="2"/>
          <w:sz w:val="24"/>
          <w:szCs w:val="24"/>
          <w:lang w:val="en-US" w:eastAsia="ar-SA"/>
        </w:rPr>
        <w:t xml:space="preserve"> mi</w:t>
      </w:r>
      <w:proofErr w:type="spellStart"/>
      <w:r w:rsidR="00A32161">
        <w:rPr>
          <w:rFonts w:ascii="Times New Roman" w:eastAsia="SimSun" w:hAnsi="Times New Roman" w:cs="Times New Roman"/>
          <w:bCs/>
          <w:kern w:val="2"/>
          <w:sz w:val="24"/>
          <w:szCs w:val="24"/>
          <w:lang w:eastAsia="ar-SA"/>
        </w:rPr>
        <w:t>embro</w:t>
      </w:r>
      <w:proofErr w:type="spellEnd"/>
      <w:r w:rsidR="00A32161">
        <w:rPr>
          <w:rFonts w:ascii="Times New Roman" w:eastAsia="SimSun" w:hAnsi="Times New Roman" w:cs="Times New Roman"/>
          <w:bCs/>
          <w:kern w:val="2"/>
          <w:sz w:val="24"/>
          <w:szCs w:val="24"/>
          <w:lang w:eastAsia="ar-SA"/>
        </w:rPr>
        <w:t xml:space="preserve"> informante, aconseja</w:t>
      </w:r>
      <w:r w:rsidR="008A568E" w:rsidRPr="00783DD6">
        <w:rPr>
          <w:rFonts w:ascii="Times New Roman" w:eastAsia="SimSun" w:hAnsi="Times New Roman" w:cs="Times New Roman"/>
          <w:bCs/>
          <w:kern w:val="2"/>
          <w:sz w:val="24"/>
          <w:szCs w:val="24"/>
          <w:lang w:eastAsia="ar-SA"/>
        </w:rPr>
        <w:t xml:space="preserve"> su aprobación</w:t>
      </w:r>
      <w:r w:rsidR="007B0EA0">
        <w:rPr>
          <w:rFonts w:ascii="Times New Roman" w:eastAsia="SimSun" w:hAnsi="Times New Roman" w:cs="Times New Roman"/>
          <w:bCs/>
          <w:kern w:val="2"/>
          <w:sz w:val="24"/>
          <w:szCs w:val="24"/>
          <w:lang w:eastAsia="ar-SA"/>
        </w:rPr>
        <w:t xml:space="preserve"> con las modificaciones introducidas</w:t>
      </w:r>
      <w:r w:rsidR="008A568E" w:rsidRPr="00783DD6">
        <w:rPr>
          <w:rFonts w:ascii="Times New Roman" w:eastAsia="SimSun" w:hAnsi="Times New Roman" w:cs="Times New Roman"/>
          <w:bCs/>
          <w:kern w:val="2"/>
          <w:sz w:val="24"/>
          <w:szCs w:val="24"/>
          <w:lang w:eastAsia="ar-SA"/>
        </w:rPr>
        <w:t xml:space="preserve">. </w:t>
      </w:r>
    </w:p>
    <w:p w:rsidR="00022646" w:rsidRPr="00783DD6" w:rsidRDefault="00022646" w:rsidP="00B21ED2">
      <w:pPr>
        <w:widowControl w:val="0"/>
        <w:suppressAutoHyphens/>
        <w:spacing w:after="0" w:line="360" w:lineRule="auto"/>
        <w:jc w:val="both"/>
        <w:rPr>
          <w:rFonts w:ascii="Times New Roman" w:eastAsia="SimSun" w:hAnsi="Times New Roman" w:cs="Times New Roman"/>
          <w:bCs/>
          <w:kern w:val="2"/>
          <w:sz w:val="24"/>
          <w:szCs w:val="24"/>
          <w:lang w:eastAsia="ar-SA"/>
        </w:rPr>
      </w:pPr>
    </w:p>
    <w:p w:rsidR="00B21ED2" w:rsidRPr="00783DD6" w:rsidRDefault="00B21ED2" w:rsidP="00B21ED2">
      <w:pPr>
        <w:widowControl w:val="0"/>
        <w:suppressAutoHyphens/>
        <w:spacing w:after="0" w:line="240" w:lineRule="auto"/>
        <w:jc w:val="center"/>
        <w:rPr>
          <w:rFonts w:ascii="Times New Roman" w:eastAsia="SimSun" w:hAnsi="Times New Roman" w:cs="Times New Roman"/>
          <w:b/>
          <w:kern w:val="2"/>
          <w:sz w:val="24"/>
          <w:szCs w:val="24"/>
          <w:lang w:val="es-ES" w:eastAsia="ar-SA"/>
        </w:rPr>
      </w:pPr>
    </w:p>
    <w:p w:rsidR="00B21ED2" w:rsidRPr="00783DD6" w:rsidRDefault="00B21ED2" w:rsidP="00B21ED2">
      <w:pPr>
        <w:spacing w:line="360" w:lineRule="auto"/>
        <w:jc w:val="center"/>
        <w:rPr>
          <w:rFonts w:ascii="Times New Roman" w:hAnsi="Times New Roman" w:cs="Times New Roman"/>
          <w:b/>
          <w:sz w:val="24"/>
          <w:szCs w:val="24"/>
        </w:rPr>
      </w:pPr>
      <w:r w:rsidRPr="00783DD6">
        <w:rPr>
          <w:rFonts w:ascii="Times New Roman" w:hAnsi="Times New Roman" w:cs="Times New Roman"/>
          <w:b/>
          <w:sz w:val="24"/>
          <w:szCs w:val="24"/>
        </w:rPr>
        <w:t xml:space="preserve">LA LEGISLATURA DE LA PROVINCIA DE ENTRE RIOS </w:t>
      </w:r>
    </w:p>
    <w:p w:rsidR="00B21ED2" w:rsidRPr="00783DD6" w:rsidRDefault="00B21ED2" w:rsidP="00B21ED2">
      <w:pPr>
        <w:spacing w:line="360" w:lineRule="auto"/>
        <w:jc w:val="center"/>
        <w:rPr>
          <w:rFonts w:ascii="Times New Roman" w:hAnsi="Times New Roman" w:cs="Times New Roman"/>
          <w:b/>
          <w:sz w:val="24"/>
          <w:szCs w:val="24"/>
        </w:rPr>
      </w:pPr>
      <w:r w:rsidRPr="00783DD6">
        <w:rPr>
          <w:rFonts w:ascii="Times New Roman" w:hAnsi="Times New Roman" w:cs="Times New Roman"/>
          <w:b/>
          <w:sz w:val="24"/>
          <w:szCs w:val="24"/>
        </w:rPr>
        <w:t>SANCIONA CON FUERZA DE</w:t>
      </w:r>
    </w:p>
    <w:p w:rsidR="00B21ED2" w:rsidRPr="00783DD6" w:rsidRDefault="00B21ED2" w:rsidP="00B21ED2">
      <w:pPr>
        <w:spacing w:line="360" w:lineRule="auto"/>
        <w:jc w:val="center"/>
        <w:rPr>
          <w:rFonts w:ascii="Times New Roman" w:hAnsi="Times New Roman" w:cs="Times New Roman"/>
          <w:b/>
          <w:sz w:val="24"/>
          <w:szCs w:val="24"/>
        </w:rPr>
      </w:pPr>
      <w:r w:rsidRPr="00783DD6">
        <w:rPr>
          <w:rFonts w:ascii="Times New Roman" w:hAnsi="Times New Roman" w:cs="Times New Roman"/>
          <w:b/>
          <w:sz w:val="24"/>
          <w:szCs w:val="24"/>
        </w:rPr>
        <w:t xml:space="preserve"> LEY: </w:t>
      </w:r>
    </w:p>
    <w:p w:rsidR="00EA6291" w:rsidRPr="00EA6291" w:rsidRDefault="007B0EA0" w:rsidP="00EA6291">
      <w:pPr>
        <w:spacing w:line="360" w:lineRule="auto"/>
        <w:jc w:val="both"/>
        <w:rPr>
          <w:rFonts w:ascii="Times New Roman" w:hAnsi="Times New Roman" w:cs="Times New Roman"/>
          <w:sz w:val="24"/>
          <w:szCs w:val="24"/>
          <w:lang w:val="es-ES"/>
        </w:rPr>
      </w:pPr>
      <w:r w:rsidRPr="007B0EA0">
        <w:rPr>
          <w:rFonts w:ascii="Times New Roman" w:hAnsi="Times New Roman" w:cs="Times New Roman"/>
          <w:b/>
          <w:sz w:val="24"/>
          <w:szCs w:val="24"/>
        </w:rPr>
        <w:t xml:space="preserve">ARTÍCULO 1°: </w:t>
      </w:r>
      <w:r w:rsidR="00EA6291" w:rsidRPr="00EA6291">
        <w:rPr>
          <w:rFonts w:ascii="Times New Roman" w:hAnsi="Times New Roman" w:cs="Times New Roman"/>
          <w:sz w:val="24"/>
          <w:szCs w:val="24"/>
          <w:lang w:val="es-ES"/>
        </w:rPr>
        <w:t>Modifíquese el Artículo 1º de la Ley N°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479, el cual quedará redactado de la siguiente manera:</w:t>
      </w:r>
    </w:p>
    <w:p w:rsidR="00EA6291" w:rsidRPr="00BB51EE" w:rsidRDefault="00EA6291" w:rsidP="00EA6291">
      <w:pPr>
        <w:spacing w:line="360" w:lineRule="auto"/>
        <w:jc w:val="both"/>
        <w:rPr>
          <w:rFonts w:ascii="Times New Roman" w:hAnsi="Times New Roman" w:cs="Times New Roman"/>
          <w:i/>
          <w:sz w:val="24"/>
          <w:szCs w:val="24"/>
          <w:lang w:val="es-ES"/>
        </w:rPr>
      </w:pPr>
      <w:r w:rsidRPr="00BB51EE">
        <w:rPr>
          <w:rFonts w:ascii="Times New Roman" w:hAnsi="Times New Roman" w:cs="Times New Roman"/>
          <w:bCs/>
          <w:i/>
          <w:sz w:val="24"/>
          <w:szCs w:val="24"/>
          <w:lang w:val="es-ES"/>
        </w:rPr>
        <w:t>“</w:t>
      </w:r>
      <w:r w:rsidR="00B35856">
        <w:rPr>
          <w:rFonts w:ascii="Times New Roman" w:hAnsi="Times New Roman" w:cs="Times New Roman"/>
          <w:bCs/>
          <w:i/>
          <w:sz w:val="24"/>
          <w:szCs w:val="24"/>
          <w:lang w:val="es-ES"/>
        </w:rPr>
        <w:t xml:space="preserve">ARTÍCULO 1°: </w:t>
      </w:r>
      <w:r w:rsidRPr="00BB51EE">
        <w:rPr>
          <w:rFonts w:ascii="Times New Roman" w:hAnsi="Times New Roman" w:cs="Times New Roman"/>
          <w:bCs/>
          <w:i/>
          <w:sz w:val="24"/>
          <w:szCs w:val="24"/>
          <w:lang w:val="es-ES"/>
        </w:rPr>
        <w:t>Establézcase el Sistema de Áreas Naturales y Especies Protegidas en el territorio de la Provincia, que estará integrado por todas aquellas áreas, sean del dominio público o privado, que específicamente se afecten a él y las especies de flora y fauna especialmente protegidas, que se regirá por las normas de la presente Ley, de acuerdo a los principios e instrumentos de política ambiental contemplados en los Artículos 83°, 84° y 85 de la Constitución Provincial y de conformidad al glosario que como Anexo I integra la presente</w:t>
      </w:r>
      <w:r w:rsidRPr="00BB51EE">
        <w:rPr>
          <w:rFonts w:ascii="Times New Roman" w:hAnsi="Times New Roman" w:cs="Times New Roman"/>
          <w:i/>
          <w:sz w:val="24"/>
          <w:szCs w:val="24"/>
          <w:lang w:val="es-ES"/>
        </w:rPr>
        <w:t>”.</w:t>
      </w:r>
    </w:p>
    <w:p w:rsidR="00EA6291" w:rsidRPr="00EA6291" w:rsidRDefault="004614FA" w:rsidP="00EA6291">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lastRenderedPageBreak/>
        <w:t>ARTÍ</w:t>
      </w:r>
      <w:r w:rsidR="00EA6291" w:rsidRPr="00EA6291">
        <w:rPr>
          <w:rFonts w:ascii="Times New Roman" w:hAnsi="Times New Roman" w:cs="Times New Roman"/>
          <w:b/>
          <w:sz w:val="24"/>
          <w:szCs w:val="24"/>
          <w:lang w:val="es-ES"/>
        </w:rPr>
        <w:t xml:space="preserve">CULO 2º.- </w:t>
      </w:r>
      <w:r w:rsidR="00EA6291" w:rsidRPr="00EA6291">
        <w:rPr>
          <w:rFonts w:ascii="Times New Roman" w:hAnsi="Times New Roman" w:cs="Times New Roman"/>
          <w:sz w:val="24"/>
          <w:szCs w:val="24"/>
          <w:lang w:val="es-ES"/>
        </w:rPr>
        <w:t>Modifíquese el Artículo 2° de la Ley N°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479, el cual quedará redactado de la siguiente</w:t>
      </w:r>
      <w:r w:rsidR="00EA6291" w:rsidRPr="00EA6291">
        <w:rPr>
          <w:rFonts w:ascii="Times New Roman" w:hAnsi="Times New Roman" w:cs="Times New Roman"/>
          <w:bCs/>
          <w:sz w:val="24"/>
          <w:szCs w:val="24"/>
          <w:lang w:val="es-ES"/>
        </w:rPr>
        <w:t xml:space="preserve"> </w:t>
      </w:r>
      <w:r w:rsidR="00EA6291" w:rsidRPr="00EA6291">
        <w:rPr>
          <w:rFonts w:ascii="Times New Roman" w:hAnsi="Times New Roman" w:cs="Times New Roman"/>
          <w:sz w:val="24"/>
          <w:szCs w:val="24"/>
          <w:lang w:val="es-ES"/>
        </w:rPr>
        <w:t>manera:</w:t>
      </w:r>
    </w:p>
    <w:p w:rsidR="00EA6291" w:rsidRPr="00BB51EE" w:rsidRDefault="00EA6291" w:rsidP="00EA6291">
      <w:pPr>
        <w:spacing w:line="360" w:lineRule="auto"/>
        <w:jc w:val="both"/>
        <w:rPr>
          <w:rFonts w:ascii="Times New Roman" w:hAnsi="Times New Roman" w:cs="Times New Roman"/>
          <w:i/>
          <w:sz w:val="24"/>
          <w:szCs w:val="24"/>
          <w:lang w:val="es-ES"/>
        </w:rPr>
      </w:pPr>
      <w:r w:rsidRPr="00BB51EE">
        <w:rPr>
          <w:rFonts w:ascii="Times New Roman" w:hAnsi="Times New Roman" w:cs="Times New Roman"/>
          <w:bCs/>
          <w:i/>
          <w:sz w:val="24"/>
          <w:szCs w:val="24"/>
          <w:lang w:val="es-ES"/>
        </w:rPr>
        <w:t>“</w:t>
      </w:r>
      <w:r w:rsidR="00B35856">
        <w:rPr>
          <w:rFonts w:ascii="Times New Roman" w:hAnsi="Times New Roman" w:cs="Times New Roman"/>
          <w:bCs/>
          <w:i/>
          <w:sz w:val="24"/>
          <w:szCs w:val="24"/>
          <w:lang w:val="es-ES"/>
        </w:rPr>
        <w:t>ARTÍCULO 2°:</w:t>
      </w:r>
      <w:r w:rsidRPr="00BB51EE">
        <w:rPr>
          <w:rFonts w:ascii="Times New Roman" w:hAnsi="Times New Roman" w:cs="Times New Roman"/>
          <w:bCs/>
          <w:i/>
          <w:sz w:val="24"/>
          <w:szCs w:val="24"/>
          <w:lang w:val="es-ES"/>
        </w:rPr>
        <w:t>Declárase de interés público a la conservación, el aprovechamiento, la preservación y defensa de los ambientes naturales y sus recursos, por constituir un patrimonio natural de fundamental valor cultural e importancia socioeconómica. La Secretaría de Ambiente, dependiente de Secretaría General de la Gobernación, o quien la sustituya en el futuro, es la Autoridad de Aplicación quedando bajo su jurisdicción la Dirección de Áreas Naturales Protegidas”.</w:t>
      </w:r>
    </w:p>
    <w:p w:rsidR="00EA6291" w:rsidRPr="00EA6291" w:rsidRDefault="004614FA" w:rsidP="00EA6291">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ARTÍ</w:t>
      </w:r>
      <w:r w:rsidR="00EA6291" w:rsidRPr="00EA6291">
        <w:rPr>
          <w:rFonts w:ascii="Times New Roman" w:hAnsi="Times New Roman" w:cs="Times New Roman"/>
          <w:b/>
          <w:sz w:val="24"/>
          <w:szCs w:val="24"/>
          <w:lang w:val="es-ES"/>
        </w:rPr>
        <w:t xml:space="preserve">CULO 3º.- </w:t>
      </w:r>
      <w:r w:rsidR="00EA6291" w:rsidRPr="00EA6291">
        <w:rPr>
          <w:rFonts w:ascii="Times New Roman" w:hAnsi="Times New Roman" w:cs="Times New Roman"/>
          <w:sz w:val="24"/>
          <w:szCs w:val="24"/>
          <w:lang w:val="es-ES"/>
        </w:rPr>
        <w:t>Modifíquese el Artículo 3° de la Ley N°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479, el cual quedará redactado de la siguiente</w:t>
      </w:r>
      <w:r w:rsidR="00EA6291" w:rsidRPr="00EA6291">
        <w:rPr>
          <w:rFonts w:ascii="Times New Roman" w:hAnsi="Times New Roman" w:cs="Times New Roman"/>
          <w:bCs/>
          <w:sz w:val="24"/>
          <w:szCs w:val="24"/>
          <w:lang w:val="es-ES"/>
        </w:rPr>
        <w:t xml:space="preserve"> </w:t>
      </w:r>
      <w:r w:rsidR="00EA6291" w:rsidRPr="00EA6291">
        <w:rPr>
          <w:rFonts w:ascii="Times New Roman" w:hAnsi="Times New Roman" w:cs="Times New Roman"/>
          <w:sz w:val="24"/>
          <w:szCs w:val="24"/>
          <w:lang w:val="es-ES"/>
        </w:rPr>
        <w:t>manera.</w:t>
      </w:r>
    </w:p>
    <w:p w:rsidR="00EA6291" w:rsidRPr="00BB51EE" w:rsidRDefault="00EA6291" w:rsidP="00EA6291">
      <w:pPr>
        <w:spacing w:line="360" w:lineRule="auto"/>
        <w:jc w:val="both"/>
        <w:rPr>
          <w:rFonts w:ascii="Times New Roman" w:hAnsi="Times New Roman" w:cs="Times New Roman"/>
          <w:i/>
          <w:sz w:val="24"/>
          <w:szCs w:val="24"/>
          <w:lang w:val="es-ES"/>
        </w:rPr>
      </w:pPr>
      <w:r w:rsidRPr="00BB51EE">
        <w:rPr>
          <w:rFonts w:ascii="Times New Roman" w:hAnsi="Times New Roman" w:cs="Times New Roman"/>
          <w:bCs/>
          <w:i/>
          <w:sz w:val="24"/>
          <w:szCs w:val="24"/>
          <w:lang w:val="es-ES"/>
        </w:rPr>
        <w:t>“</w:t>
      </w:r>
      <w:r w:rsidR="00B35856">
        <w:rPr>
          <w:rFonts w:ascii="Times New Roman" w:hAnsi="Times New Roman" w:cs="Times New Roman"/>
          <w:bCs/>
          <w:i/>
          <w:sz w:val="24"/>
          <w:szCs w:val="24"/>
          <w:lang w:val="es-ES"/>
        </w:rPr>
        <w:t xml:space="preserve">ARTÍCULO 3°: </w:t>
      </w:r>
      <w:r w:rsidRPr="00BB51EE">
        <w:rPr>
          <w:rFonts w:ascii="Times New Roman" w:hAnsi="Times New Roman" w:cs="Times New Roman"/>
          <w:bCs/>
          <w:i/>
          <w:sz w:val="24"/>
          <w:szCs w:val="24"/>
          <w:lang w:val="es-ES"/>
        </w:rPr>
        <w:t>La calificación de Área Natural Protegida deberá hacerse por ley especial. Provisoriamente, podrán incorporarse por decreto nuevas áreas al Sistema Provincial, debiendo obtenerse la ratificación legislativa del mismo en un plazo no mayor a un (1) año desde su dictado. En todos los casos, es requisito indispensable y previo a la declaración de Área Natural Protegida, la confección del informe técnico profesional (Plan de Manejo) presentado por el proponente y realizado por profesional competente con inscripción vigente en el registro de consultores provinciales; respecto de la zona o predio de interés.</w:t>
      </w:r>
    </w:p>
    <w:p w:rsidR="00EA6291" w:rsidRPr="00BB51EE" w:rsidRDefault="00EA6291" w:rsidP="00EA6291">
      <w:pPr>
        <w:spacing w:line="360" w:lineRule="auto"/>
        <w:jc w:val="both"/>
        <w:rPr>
          <w:rFonts w:ascii="Times New Roman" w:hAnsi="Times New Roman" w:cs="Times New Roman"/>
          <w:i/>
          <w:sz w:val="24"/>
          <w:szCs w:val="24"/>
          <w:lang w:val="es-ES"/>
        </w:rPr>
      </w:pPr>
      <w:r w:rsidRPr="00BB51EE">
        <w:rPr>
          <w:rFonts w:ascii="Times New Roman" w:hAnsi="Times New Roman" w:cs="Times New Roman"/>
          <w:bCs/>
          <w:i/>
          <w:sz w:val="24"/>
          <w:szCs w:val="24"/>
          <w:lang w:val="es-ES"/>
        </w:rPr>
        <w:t>La presente ley implica un umbral mínimo de protección que no podrá ser trasvasado por normas de inferior jerarquía. En ningún caso podrán desafectarse de la protección y regulación de la presente ley las áreas ya incorporadas al Sistema Provincial de Áreas Naturales Protegidas.</w:t>
      </w:r>
    </w:p>
    <w:p w:rsidR="00EA6291" w:rsidRPr="00BB51EE" w:rsidRDefault="00EA6291" w:rsidP="00EA6291">
      <w:pPr>
        <w:spacing w:line="360" w:lineRule="auto"/>
        <w:jc w:val="both"/>
        <w:rPr>
          <w:rFonts w:ascii="Times New Roman" w:hAnsi="Times New Roman" w:cs="Times New Roman"/>
          <w:i/>
          <w:sz w:val="24"/>
          <w:szCs w:val="24"/>
          <w:lang w:val="es-ES"/>
        </w:rPr>
      </w:pPr>
      <w:r w:rsidRPr="00BB51EE">
        <w:rPr>
          <w:rFonts w:ascii="Times New Roman" w:hAnsi="Times New Roman" w:cs="Times New Roman"/>
          <w:bCs/>
          <w:i/>
          <w:sz w:val="24"/>
          <w:szCs w:val="24"/>
          <w:lang w:val="es-ES"/>
        </w:rPr>
        <w:t>Tampoco podrá autorizarse por normas de inferior jerarquía medida alguna que implique disminuir la protección que la presente ley pretende”.</w:t>
      </w:r>
    </w:p>
    <w:p w:rsidR="00EA6291" w:rsidRPr="00EA6291" w:rsidRDefault="004614FA" w:rsidP="00EA6291">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ARTÍ</w:t>
      </w:r>
      <w:r w:rsidR="00EA6291" w:rsidRPr="00EA6291">
        <w:rPr>
          <w:rFonts w:ascii="Times New Roman" w:hAnsi="Times New Roman" w:cs="Times New Roman"/>
          <w:b/>
          <w:sz w:val="24"/>
          <w:szCs w:val="24"/>
          <w:lang w:val="es-ES"/>
        </w:rPr>
        <w:t xml:space="preserve">CULO 4º.- </w:t>
      </w:r>
      <w:r w:rsidR="00EA6291" w:rsidRPr="00EA6291">
        <w:rPr>
          <w:rFonts w:ascii="Times New Roman" w:hAnsi="Times New Roman" w:cs="Times New Roman"/>
          <w:sz w:val="24"/>
          <w:szCs w:val="24"/>
          <w:lang w:val="es-ES"/>
        </w:rPr>
        <w:t>Modifíquese el Artículo 5° de la Ley N°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479, el cual quedará redactado de la siguiente manera:</w:t>
      </w:r>
    </w:p>
    <w:p w:rsidR="00EA6291" w:rsidRPr="00EE27B2" w:rsidRDefault="00EA6291" w:rsidP="00EA6291">
      <w:pPr>
        <w:spacing w:line="360" w:lineRule="auto"/>
        <w:jc w:val="both"/>
        <w:rPr>
          <w:rFonts w:ascii="Times New Roman" w:hAnsi="Times New Roman" w:cs="Times New Roman"/>
          <w:i/>
          <w:sz w:val="24"/>
          <w:szCs w:val="24"/>
          <w:lang w:val="es-ES"/>
        </w:rPr>
      </w:pPr>
      <w:r w:rsidRPr="00EE27B2">
        <w:rPr>
          <w:rFonts w:ascii="Times New Roman" w:hAnsi="Times New Roman" w:cs="Times New Roman"/>
          <w:bCs/>
          <w:i/>
          <w:sz w:val="24"/>
          <w:szCs w:val="24"/>
          <w:lang w:val="es-ES"/>
        </w:rPr>
        <w:lastRenderedPageBreak/>
        <w:t>“</w:t>
      </w:r>
      <w:r w:rsidR="00B35856" w:rsidRPr="00EE27B2">
        <w:rPr>
          <w:rFonts w:ascii="Times New Roman" w:hAnsi="Times New Roman" w:cs="Times New Roman"/>
          <w:bCs/>
          <w:i/>
          <w:sz w:val="24"/>
          <w:szCs w:val="24"/>
          <w:lang w:val="es-ES"/>
        </w:rPr>
        <w:t xml:space="preserve">ARTÍCULO 5°: </w:t>
      </w:r>
      <w:r w:rsidRPr="00EE27B2">
        <w:rPr>
          <w:rFonts w:ascii="Times New Roman" w:hAnsi="Times New Roman" w:cs="Times New Roman"/>
          <w:bCs/>
          <w:i/>
          <w:sz w:val="24"/>
          <w:szCs w:val="24"/>
          <w:lang w:val="es-ES"/>
        </w:rPr>
        <w:t>Las Áreas Naturales Protegidas, serán públicas o privadas, según sea su dominio.</w:t>
      </w:r>
    </w:p>
    <w:p w:rsidR="00EA6291" w:rsidRPr="00EE27B2" w:rsidRDefault="00EA6291" w:rsidP="00EA6291">
      <w:pPr>
        <w:spacing w:line="360" w:lineRule="auto"/>
        <w:jc w:val="both"/>
        <w:rPr>
          <w:rFonts w:ascii="Times New Roman" w:hAnsi="Times New Roman" w:cs="Times New Roman"/>
          <w:i/>
          <w:sz w:val="24"/>
          <w:szCs w:val="24"/>
          <w:lang w:val="es-ES"/>
        </w:rPr>
      </w:pPr>
      <w:r w:rsidRPr="00EE27B2">
        <w:rPr>
          <w:rFonts w:ascii="Times New Roman" w:hAnsi="Times New Roman" w:cs="Times New Roman"/>
          <w:bCs/>
          <w:i/>
          <w:sz w:val="24"/>
          <w:szCs w:val="24"/>
          <w:lang w:val="es-ES"/>
        </w:rPr>
        <w:t>Las públicas serán bienes de dominio provincial, municipal o comunal.</w:t>
      </w:r>
    </w:p>
    <w:p w:rsidR="00EA6291" w:rsidRPr="00EE27B2" w:rsidRDefault="00EA6291" w:rsidP="00EA6291">
      <w:pPr>
        <w:spacing w:line="360" w:lineRule="auto"/>
        <w:jc w:val="both"/>
        <w:rPr>
          <w:rFonts w:ascii="Times New Roman" w:hAnsi="Times New Roman" w:cs="Times New Roman"/>
          <w:i/>
          <w:sz w:val="24"/>
          <w:szCs w:val="24"/>
          <w:lang w:val="es-ES"/>
        </w:rPr>
      </w:pPr>
      <w:r w:rsidRPr="00EE27B2">
        <w:rPr>
          <w:rFonts w:ascii="Times New Roman" w:hAnsi="Times New Roman" w:cs="Times New Roman"/>
          <w:bCs/>
          <w:i/>
          <w:sz w:val="24"/>
          <w:szCs w:val="24"/>
          <w:lang w:val="es-ES"/>
        </w:rPr>
        <w:t>Para la incorporación al Sistema Provincial de las Áreas de dominio municipal, comunal o privado, la Autoridad de Aplicación deberá celeb</w:t>
      </w:r>
      <w:r w:rsidR="00EE27B2">
        <w:rPr>
          <w:rFonts w:ascii="Times New Roman" w:hAnsi="Times New Roman" w:cs="Times New Roman"/>
          <w:bCs/>
          <w:i/>
          <w:sz w:val="24"/>
          <w:szCs w:val="24"/>
          <w:lang w:val="es-ES"/>
        </w:rPr>
        <w:t xml:space="preserve">rar convenios con sus titulares </w:t>
      </w:r>
      <w:proofErr w:type="spellStart"/>
      <w:r w:rsidRPr="00EE27B2">
        <w:rPr>
          <w:rFonts w:ascii="Times New Roman" w:hAnsi="Times New Roman" w:cs="Times New Roman"/>
          <w:bCs/>
          <w:i/>
          <w:sz w:val="24"/>
          <w:szCs w:val="24"/>
          <w:lang w:val="es-ES"/>
        </w:rPr>
        <w:t>dominiales</w:t>
      </w:r>
      <w:proofErr w:type="spellEnd"/>
      <w:r w:rsidRPr="00EE27B2">
        <w:rPr>
          <w:rFonts w:ascii="Times New Roman" w:hAnsi="Times New Roman" w:cs="Times New Roman"/>
          <w:bCs/>
          <w:i/>
          <w:sz w:val="24"/>
          <w:szCs w:val="24"/>
          <w:lang w:val="es-ES"/>
        </w:rPr>
        <w:t>, representados por la Autoridad de la jurisdicción correspondiente para el caso de municipios y comunales.</w:t>
      </w:r>
    </w:p>
    <w:p w:rsidR="00EA6291" w:rsidRPr="00EE27B2" w:rsidRDefault="00EA6291" w:rsidP="00EA6291">
      <w:pPr>
        <w:spacing w:line="360" w:lineRule="auto"/>
        <w:jc w:val="both"/>
        <w:rPr>
          <w:rFonts w:ascii="Times New Roman" w:hAnsi="Times New Roman" w:cs="Times New Roman"/>
          <w:i/>
          <w:sz w:val="24"/>
          <w:szCs w:val="24"/>
          <w:lang w:val="es-ES"/>
        </w:rPr>
      </w:pPr>
      <w:r w:rsidRPr="00EE27B2">
        <w:rPr>
          <w:rFonts w:ascii="Times New Roman" w:hAnsi="Times New Roman" w:cs="Times New Roman"/>
          <w:bCs/>
          <w:i/>
          <w:sz w:val="24"/>
          <w:szCs w:val="24"/>
          <w:lang w:val="es-ES"/>
        </w:rPr>
        <w:t>Las áreas naturales protegidas en predios de dominio privado, quedarán sujetas a las condiciones y restricciones de uso establecidas especí</w:t>
      </w:r>
      <w:r w:rsidR="00B35856" w:rsidRPr="00EE27B2">
        <w:rPr>
          <w:rFonts w:ascii="Times New Roman" w:hAnsi="Times New Roman" w:cs="Times New Roman"/>
          <w:bCs/>
          <w:i/>
          <w:sz w:val="24"/>
          <w:szCs w:val="24"/>
          <w:lang w:val="es-ES"/>
        </w:rPr>
        <w:t>ficamente en su ley de creación</w:t>
      </w:r>
      <w:r w:rsidRPr="00EE27B2">
        <w:rPr>
          <w:rFonts w:ascii="Times New Roman" w:hAnsi="Times New Roman" w:cs="Times New Roman"/>
          <w:bCs/>
          <w:i/>
          <w:sz w:val="24"/>
          <w:szCs w:val="24"/>
          <w:lang w:val="es-ES"/>
        </w:rPr>
        <w:t xml:space="preserve"> </w:t>
      </w:r>
      <w:r w:rsidR="00B35856" w:rsidRPr="00EE27B2">
        <w:rPr>
          <w:rFonts w:ascii="Times New Roman" w:hAnsi="Times New Roman" w:cs="Times New Roman"/>
          <w:bCs/>
          <w:i/>
          <w:sz w:val="24"/>
          <w:szCs w:val="24"/>
          <w:lang w:val="es-ES"/>
        </w:rPr>
        <w:t xml:space="preserve">y su plan de manejo; </w:t>
      </w:r>
      <w:r w:rsidRPr="00EE27B2">
        <w:rPr>
          <w:rFonts w:ascii="Times New Roman" w:hAnsi="Times New Roman" w:cs="Times New Roman"/>
          <w:bCs/>
          <w:i/>
          <w:sz w:val="24"/>
          <w:szCs w:val="24"/>
          <w:lang w:val="es-ES"/>
        </w:rPr>
        <w:t>pudiendo acceder al otorgamiento de incentivos y beneficios impositivos siempre que cuenten con el convenio de vinculación con la autoridad de aplicación; hayan presentado el respectivo plan de manejo y tengan el informe anual aprobado. Los convenios y planes de manejo deberán renovarse cada 5 años. La conservación de las reducciones impositivas están sujetas al cumplimiento de la renovación del plan de manejo y la aprobación del informe anual sobre su cumplimiento”.</w:t>
      </w:r>
    </w:p>
    <w:p w:rsidR="00EA6291" w:rsidRPr="00EE27B2" w:rsidRDefault="00EA6291" w:rsidP="00EA6291">
      <w:pPr>
        <w:spacing w:line="360" w:lineRule="auto"/>
        <w:jc w:val="both"/>
        <w:rPr>
          <w:rFonts w:ascii="Times New Roman" w:hAnsi="Times New Roman" w:cs="Times New Roman"/>
          <w:i/>
          <w:sz w:val="24"/>
          <w:szCs w:val="24"/>
          <w:lang w:val="es-ES"/>
        </w:rPr>
      </w:pPr>
      <w:r w:rsidRPr="00EE27B2">
        <w:rPr>
          <w:rFonts w:ascii="Times New Roman" w:hAnsi="Times New Roman" w:cs="Times New Roman"/>
          <w:bCs/>
          <w:i/>
          <w:sz w:val="24"/>
          <w:szCs w:val="24"/>
          <w:lang w:val="es-ES"/>
        </w:rPr>
        <w:t>Para los casos de zonas de gran interés de conservación que involucren predios de dominio privado y de dominio público; su designación como Área Natural Protegida se determinará por Ley, y establecerá normas y restricciones generales que regirán para todos los predios involucrados.</w:t>
      </w:r>
    </w:p>
    <w:p w:rsidR="00EA6291" w:rsidRPr="00897E14" w:rsidRDefault="004614FA" w:rsidP="00EA6291">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ARTÍ</w:t>
      </w:r>
      <w:r w:rsidR="00EA6291" w:rsidRPr="00EA6291">
        <w:rPr>
          <w:rFonts w:ascii="Times New Roman" w:hAnsi="Times New Roman" w:cs="Times New Roman"/>
          <w:b/>
          <w:sz w:val="24"/>
          <w:szCs w:val="24"/>
          <w:lang w:val="es-ES"/>
        </w:rPr>
        <w:t xml:space="preserve">CULO 5º.- </w:t>
      </w:r>
      <w:r w:rsidR="00C63DB2" w:rsidRPr="00897E14">
        <w:rPr>
          <w:rFonts w:ascii="Times New Roman" w:hAnsi="Times New Roman" w:cs="Times New Roman"/>
          <w:sz w:val="24"/>
          <w:szCs w:val="24"/>
          <w:lang w:val="es-ES"/>
        </w:rPr>
        <w:t xml:space="preserve">Modificase el </w:t>
      </w:r>
      <w:r w:rsidR="00EA6291" w:rsidRPr="00897E14">
        <w:rPr>
          <w:rFonts w:ascii="Times New Roman" w:hAnsi="Times New Roman" w:cs="Times New Roman"/>
          <w:sz w:val="24"/>
          <w:szCs w:val="24"/>
          <w:lang w:val="es-ES"/>
        </w:rPr>
        <w:t>Artículo 7°</w:t>
      </w:r>
      <w:r w:rsidR="00C63DB2" w:rsidRPr="00897E14">
        <w:rPr>
          <w:rFonts w:ascii="Times New Roman" w:hAnsi="Times New Roman" w:cs="Times New Roman"/>
          <w:sz w:val="24"/>
          <w:szCs w:val="24"/>
          <w:lang w:val="es-ES"/>
        </w:rPr>
        <w:t xml:space="preserve"> de la Ley 10.479</w:t>
      </w:r>
      <w:r w:rsidR="00EA6291" w:rsidRPr="00897E14">
        <w:rPr>
          <w:rFonts w:ascii="Times New Roman" w:hAnsi="Times New Roman" w:cs="Times New Roman"/>
          <w:sz w:val="24"/>
          <w:szCs w:val="24"/>
          <w:lang w:val="es-ES"/>
        </w:rPr>
        <w:t xml:space="preserve"> </w:t>
      </w:r>
      <w:r w:rsidR="00C63DB2" w:rsidRPr="00897E14">
        <w:rPr>
          <w:rFonts w:ascii="Times New Roman" w:hAnsi="Times New Roman" w:cs="Times New Roman"/>
          <w:sz w:val="24"/>
          <w:szCs w:val="24"/>
          <w:lang w:val="es-ES"/>
        </w:rPr>
        <w:t>el que queda redactado de la</w:t>
      </w:r>
      <w:r w:rsidR="00EA6291" w:rsidRPr="00897E14">
        <w:rPr>
          <w:rFonts w:ascii="Times New Roman" w:hAnsi="Times New Roman" w:cs="Times New Roman"/>
          <w:sz w:val="24"/>
          <w:szCs w:val="24"/>
          <w:lang w:val="es-ES"/>
        </w:rPr>
        <w:t xml:space="preserve"> siguiente manera:</w:t>
      </w:r>
    </w:p>
    <w:p w:rsidR="00EA6291" w:rsidRDefault="00B35856" w:rsidP="00EA6291">
      <w:pPr>
        <w:spacing w:line="360" w:lineRule="auto"/>
        <w:jc w:val="both"/>
        <w:rPr>
          <w:rFonts w:ascii="Times New Roman" w:hAnsi="Times New Roman" w:cs="Times New Roman"/>
          <w:bCs/>
          <w:i/>
          <w:sz w:val="24"/>
          <w:szCs w:val="24"/>
          <w:lang w:val="es-ES"/>
        </w:rPr>
      </w:pPr>
      <w:r w:rsidRPr="00897E14">
        <w:rPr>
          <w:rFonts w:ascii="Times New Roman" w:hAnsi="Times New Roman" w:cs="Times New Roman"/>
          <w:bCs/>
          <w:i/>
          <w:sz w:val="24"/>
          <w:szCs w:val="24"/>
          <w:lang w:val="es-ES"/>
        </w:rPr>
        <w:t xml:space="preserve">“Artículo 7°: </w:t>
      </w:r>
      <w:r w:rsidR="00EA6291" w:rsidRPr="00897E14">
        <w:rPr>
          <w:rFonts w:ascii="Times New Roman" w:hAnsi="Times New Roman" w:cs="Times New Roman"/>
          <w:bCs/>
          <w:i/>
          <w:sz w:val="24"/>
          <w:szCs w:val="24"/>
          <w:lang w:val="es-ES"/>
        </w:rPr>
        <w:t>La Autoridad de Aplicación establecerá los criterios básicos para el régimen de control, vigilancia y señalización de las áreas naturales que se integren al Sistema Provincial”.</w:t>
      </w:r>
    </w:p>
    <w:p w:rsidR="00C63DB2" w:rsidRPr="00C63DB2" w:rsidRDefault="00C63DB2" w:rsidP="00EA6291">
      <w:pPr>
        <w:spacing w:line="360" w:lineRule="auto"/>
        <w:jc w:val="both"/>
        <w:rPr>
          <w:rFonts w:ascii="Times New Roman" w:hAnsi="Times New Roman" w:cs="Times New Roman"/>
          <w:b/>
          <w:i/>
          <w:sz w:val="24"/>
          <w:szCs w:val="24"/>
          <w:lang w:val="es-ES"/>
        </w:rPr>
      </w:pPr>
      <w:r w:rsidRPr="00C63DB2">
        <w:rPr>
          <w:rFonts w:ascii="Times New Roman" w:hAnsi="Times New Roman" w:cs="Times New Roman"/>
          <w:b/>
          <w:bCs/>
          <w:i/>
          <w:sz w:val="24"/>
          <w:szCs w:val="24"/>
          <w:lang w:val="es-ES"/>
        </w:rPr>
        <w:t xml:space="preserve">ARTÍCULO 6°: </w:t>
      </w:r>
      <w:r w:rsidRPr="00C63DB2">
        <w:rPr>
          <w:rFonts w:ascii="Times New Roman" w:hAnsi="Times New Roman" w:cs="Times New Roman"/>
          <w:bCs/>
          <w:sz w:val="24"/>
          <w:szCs w:val="24"/>
          <w:lang w:val="es-ES"/>
        </w:rPr>
        <w:t>Deróguese el artículo 7° Bis de la Ley 10.479.</w:t>
      </w:r>
    </w:p>
    <w:p w:rsidR="00EA6291" w:rsidRPr="00EA6291" w:rsidRDefault="004614FA" w:rsidP="00EA6291">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lastRenderedPageBreak/>
        <w:t>ARTÍ</w:t>
      </w:r>
      <w:r w:rsidR="00C63DB2">
        <w:rPr>
          <w:rFonts w:ascii="Times New Roman" w:hAnsi="Times New Roman" w:cs="Times New Roman"/>
          <w:b/>
          <w:sz w:val="24"/>
          <w:szCs w:val="24"/>
          <w:lang w:val="es-ES"/>
        </w:rPr>
        <w:t>CULO 7</w:t>
      </w:r>
      <w:r w:rsidR="00EE27B2">
        <w:rPr>
          <w:rFonts w:ascii="Times New Roman" w:hAnsi="Times New Roman" w:cs="Times New Roman"/>
          <w:b/>
          <w:sz w:val="24"/>
          <w:szCs w:val="24"/>
          <w:lang w:val="es-ES"/>
        </w:rPr>
        <w:t xml:space="preserve">º.- </w:t>
      </w:r>
      <w:r w:rsidR="004B7C98">
        <w:rPr>
          <w:rFonts w:ascii="Times New Roman" w:hAnsi="Times New Roman" w:cs="Times New Roman"/>
          <w:sz w:val="24"/>
          <w:szCs w:val="24"/>
          <w:lang w:val="es-ES"/>
        </w:rPr>
        <w:t>Modifíquese</w:t>
      </w:r>
      <w:r w:rsidR="00EE27B2" w:rsidRPr="00EE27B2">
        <w:rPr>
          <w:rFonts w:ascii="Times New Roman" w:hAnsi="Times New Roman" w:cs="Times New Roman"/>
          <w:sz w:val="24"/>
          <w:szCs w:val="24"/>
          <w:lang w:val="es-ES"/>
        </w:rPr>
        <w:t xml:space="preserve"> el artículo 8</w:t>
      </w:r>
      <w:r w:rsidR="00EA6291" w:rsidRPr="00EA6291">
        <w:rPr>
          <w:rFonts w:ascii="Times New Roman" w:hAnsi="Times New Roman" w:cs="Times New Roman"/>
          <w:sz w:val="24"/>
          <w:szCs w:val="24"/>
          <w:lang w:val="es-ES"/>
        </w:rPr>
        <w:t xml:space="preserve"> de la ley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479 el cual quedará redactado de la siguiente manera:</w:t>
      </w:r>
    </w:p>
    <w:p w:rsidR="00F00118" w:rsidRPr="006E6AE2" w:rsidRDefault="00EA6291" w:rsidP="00EA6291">
      <w:pPr>
        <w:spacing w:line="360" w:lineRule="auto"/>
        <w:jc w:val="both"/>
        <w:rPr>
          <w:rFonts w:ascii="Times New Roman" w:hAnsi="Times New Roman" w:cs="Times New Roman"/>
          <w:i/>
          <w:sz w:val="24"/>
          <w:szCs w:val="24"/>
          <w:lang w:val="es-ES"/>
        </w:rPr>
      </w:pPr>
      <w:r w:rsidRPr="006E6AE2">
        <w:rPr>
          <w:rFonts w:ascii="Times New Roman" w:hAnsi="Times New Roman" w:cs="Times New Roman"/>
          <w:i/>
          <w:sz w:val="24"/>
          <w:szCs w:val="24"/>
          <w:lang w:val="es-ES"/>
        </w:rPr>
        <w:t>“</w:t>
      </w:r>
      <w:r w:rsidR="00EE27B2">
        <w:rPr>
          <w:rFonts w:ascii="Times New Roman" w:hAnsi="Times New Roman" w:cs="Times New Roman"/>
          <w:i/>
          <w:sz w:val="24"/>
          <w:szCs w:val="24"/>
          <w:lang w:val="es-ES"/>
        </w:rPr>
        <w:t xml:space="preserve">ARTÍCULO 8: </w:t>
      </w:r>
      <w:r w:rsidRPr="006E6AE2">
        <w:rPr>
          <w:rFonts w:ascii="Times New Roman" w:hAnsi="Times New Roman" w:cs="Times New Roman"/>
          <w:i/>
          <w:sz w:val="24"/>
          <w:szCs w:val="24"/>
          <w:lang w:val="es-ES"/>
        </w:rPr>
        <w:t xml:space="preserve">Las Áreas Naturales Protegidas se clasifican en las siguientes categorías, según sus modalidades de conservación, utilidad e intervención del Estado: </w:t>
      </w:r>
    </w:p>
    <w:p w:rsidR="00F00118" w:rsidRPr="006E6AE2" w:rsidRDefault="00F00118" w:rsidP="00EA6291">
      <w:pPr>
        <w:spacing w:line="360" w:lineRule="auto"/>
        <w:jc w:val="both"/>
        <w:rPr>
          <w:rFonts w:ascii="Times New Roman" w:hAnsi="Times New Roman" w:cs="Times New Roman"/>
          <w:i/>
          <w:sz w:val="24"/>
          <w:szCs w:val="24"/>
          <w:lang w:val="es-ES"/>
        </w:rPr>
      </w:pPr>
      <w:r w:rsidRPr="006E6AE2">
        <w:rPr>
          <w:rFonts w:ascii="Times New Roman" w:hAnsi="Times New Roman" w:cs="Times New Roman"/>
          <w:i/>
          <w:sz w:val="24"/>
          <w:szCs w:val="24"/>
          <w:lang w:val="es-ES"/>
        </w:rPr>
        <w:t>a) Parques Naturales:</w:t>
      </w:r>
    </w:p>
    <w:p w:rsidR="00F00118" w:rsidRPr="006E6AE2" w:rsidRDefault="00F00118" w:rsidP="00EA6291">
      <w:pPr>
        <w:spacing w:line="360" w:lineRule="auto"/>
        <w:jc w:val="both"/>
        <w:rPr>
          <w:rFonts w:ascii="Times New Roman" w:hAnsi="Times New Roman" w:cs="Times New Roman"/>
          <w:i/>
          <w:sz w:val="24"/>
          <w:szCs w:val="24"/>
          <w:lang w:val="es-ES"/>
        </w:rPr>
      </w:pPr>
      <w:r w:rsidRPr="006E6AE2">
        <w:rPr>
          <w:rFonts w:ascii="Times New Roman" w:hAnsi="Times New Roman" w:cs="Times New Roman"/>
          <w:i/>
          <w:sz w:val="24"/>
          <w:szCs w:val="24"/>
          <w:lang w:val="es-ES"/>
        </w:rPr>
        <w:t>b) Monumentos Naturales;</w:t>
      </w:r>
    </w:p>
    <w:p w:rsidR="00F00118" w:rsidRPr="006E6AE2" w:rsidRDefault="00F00118" w:rsidP="00EA6291">
      <w:pPr>
        <w:spacing w:line="360" w:lineRule="auto"/>
        <w:jc w:val="both"/>
        <w:rPr>
          <w:rFonts w:ascii="Times New Roman" w:hAnsi="Times New Roman" w:cs="Times New Roman"/>
          <w:i/>
          <w:sz w:val="24"/>
          <w:szCs w:val="24"/>
          <w:lang w:val="es-ES"/>
        </w:rPr>
      </w:pPr>
      <w:r w:rsidRPr="006E6AE2">
        <w:rPr>
          <w:rFonts w:ascii="Times New Roman" w:hAnsi="Times New Roman" w:cs="Times New Roman"/>
          <w:i/>
          <w:sz w:val="24"/>
          <w:szCs w:val="24"/>
          <w:lang w:val="es-ES"/>
        </w:rPr>
        <w:t>c) Reservas Naturales Culturales;</w:t>
      </w:r>
    </w:p>
    <w:p w:rsidR="00F00118" w:rsidRPr="006E6AE2" w:rsidRDefault="00F00118" w:rsidP="00EA6291">
      <w:pPr>
        <w:spacing w:line="360" w:lineRule="auto"/>
        <w:jc w:val="both"/>
        <w:rPr>
          <w:rFonts w:ascii="Times New Roman" w:hAnsi="Times New Roman" w:cs="Times New Roman"/>
          <w:i/>
          <w:sz w:val="24"/>
          <w:szCs w:val="24"/>
          <w:lang w:val="es-ES"/>
        </w:rPr>
      </w:pPr>
      <w:r w:rsidRPr="006E6AE2">
        <w:rPr>
          <w:rFonts w:ascii="Times New Roman" w:hAnsi="Times New Roman" w:cs="Times New Roman"/>
          <w:i/>
          <w:sz w:val="24"/>
          <w:szCs w:val="24"/>
          <w:lang w:val="es-ES"/>
        </w:rPr>
        <w:t>d) Reservas de Usos Múltiples</w:t>
      </w:r>
    </w:p>
    <w:p w:rsidR="00F00118" w:rsidRPr="006E6AE2" w:rsidRDefault="00F00118" w:rsidP="00EA6291">
      <w:pPr>
        <w:spacing w:line="360" w:lineRule="auto"/>
        <w:jc w:val="both"/>
        <w:rPr>
          <w:rFonts w:ascii="Times New Roman" w:hAnsi="Times New Roman" w:cs="Times New Roman"/>
          <w:i/>
          <w:sz w:val="24"/>
          <w:szCs w:val="24"/>
          <w:lang w:val="es-ES"/>
        </w:rPr>
      </w:pPr>
      <w:r w:rsidRPr="006E6AE2">
        <w:rPr>
          <w:rFonts w:ascii="Times New Roman" w:hAnsi="Times New Roman" w:cs="Times New Roman"/>
          <w:i/>
          <w:sz w:val="24"/>
          <w:szCs w:val="24"/>
          <w:lang w:val="es-ES"/>
        </w:rPr>
        <w:t>e) Paisajes Protegidos;</w:t>
      </w:r>
    </w:p>
    <w:p w:rsidR="00F00118" w:rsidRPr="006E6AE2" w:rsidRDefault="00F00118" w:rsidP="00EA6291">
      <w:pPr>
        <w:spacing w:line="360" w:lineRule="auto"/>
        <w:jc w:val="both"/>
        <w:rPr>
          <w:rFonts w:ascii="Times New Roman" w:hAnsi="Times New Roman" w:cs="Times New Roman"/>
          <w:i/>
          <w:sz w:val="24"/>
          <w:szCs w:val="24"/>
          <w:lang w:val="es-ES"/>
        </w:rPr>
      </w:pPr>
      <w:r w:rsidRPr="006E6AE2">
        <w:rPr>
          <w:rFonts w:ascii="Times New Roman" w:hAnsi="Times New Roman" w:cs="Times New Roman"/>
          <w:i/>
          <w:sz w:val="24"/>
          <w:szCs w:val="24"/>
          <w:lang w:val="es-ES"/>
        </w:rPr>
        <w:t>f) Reservas Naturales Estrictas;</w:t>
      </w:r>
    </w:p>
    <w:p w:rsidR="00F00118" w:rsidRPr="006E6AE2" w:rsidRDefault="00F00118" w:rsidP="00EA6291">
      <w:pPr>
        <w:spacing w:line="360" w:lineRule="auto"/>
        <w:jc w:val="both"/>
        <w:rPr>
          <w:rFonts w:ascii="Times New Roman" w:hAnsi="Times New Roman" w:cs="Times New Roman"/>
          <w:i/>
          <w:sz w:val="24"/>
          <w:szCs w:val="24"/>
          <w:lang w:val="es-ES"/>
        </w:rPr>
      </w:pPr>
      <w:r w:rsidRPr="006E6AE2">
        <w:rPr>
          <w:rFonts w:ascii="Times New Roman" w:hAnsi="Times New Roman" w:cs="Times New Roman"/>
          <w:i/>
          <w:sz w:val="24"/>
          <w:szCs w:val="24"/>
          <w:lang w:val="es-ES"/>
        </w:rPr>
        <w:t>g) Reservas ictícolas;</w:t>
      </w:r>
    </w:p>
    <w:p w:rsidR="00F00118" w:rsidRPr="006E6AE2" w:rsidRDefault="00F00118" w:rsidP="00EA6291">
      <w:pPr>
        <w:spacing w:line="360" w:lineRule="auto"/>
        <w:jc w:val="both"/>
        <w:rPr>
          <w:rFonts w:ascii="Times New Roman" w:hAnsi="Times New Roman" w:cs="Times New Roman"/>
          <w:i/>
          <w:sz w:val="24"/>
          <w:szCs w:val="24"/>
          <w:lang w:val="es-ES"/>
        </w:rPr>
      </w:pPr>
      <w:r w:rsidRPr="006E6AE2">
        <w:rPr>
          <w:rFonts w:ascii="Times New Roman" w:hAnsi="Times New Roman" w:cs="Times New Roman"/>
          <w:i/>
          <w:sz w:val="24"/>
          <w:szCs w:val="24"/>
          <w:lang w:val="es-ES"/>
        </w:rPr>
        <w:t>h) Reservas Hídricas;</w:t>
      </w:r>
    </w:p>
    <w:p w:rsidR="00F00118" w:rsidRPr="006E6AE2" w:rsidRDefault="00F00118" w:rsidP="00EA6291">
      <w:pPr>
        <w:spacing w:line="360" w:lineRule="auto"/>
        <w:jc w:val="both"/>
        <w:rPr>
          <w:rFonts w:ascii="Times New Roman" w:hAnsi="Times New Roman" w:cs="Times New Roman"/>
          <w:i/>
          <w:sz w:val="24"/>
          <w:szCs w:val="24"/>
          <w:lang w:val="es-ES"/>
        </w:rPr>
      </w:pPr>
      <w:r w:rsidRPr="006E6AE2">
        <w:rPr>
          <w:rFonts w:ascii="Times New Roman" w:hAnsi="Times New Roman" w:cs="Times New Roman"/>
          <w:i/>
          <w:sz w:val="24"/>
          <w:szCs w:val="24"/>
          <w:lang w:val="es-ES"/>
        </w:rPr>
        <w:t xml:space="preserve">i) Sitios declarados por Convenciones Internacionales Reservas de biósfera-Sitios </w:t>
      </w:r>
      <w:proofErr w:type="spellStart"/>
      <w:r w:rsidRPr="006E6AE2">
        <w:rPr>
          <w:rFonts w:ascii="Times New Roman" w:hAnsi="Times New Roman" w:cs="Times New Roman"/>
          <w:i/>
          <w:sz w:val="24"/>
          <w:szCs w:val="24"/>
          <w:lang w:val="es-ES"/>
        </w:rPr>
        <w:t>Ramsar</w:t>
      </w:r>
      <w:proofErr w:type="spellEnd"/>
      <w:r w:rsidRPr="006E6AE2">
        <w:rPr>
          <w:rFonts w:ascii="Times New Roman" w:hAnsi="Times New Roman" w:cs="Times New Roman"/>
          <w:i/>
          <w:sz w:val="24"/>
          <w:szCs w:val="24"/>
          <w:lang w:val="es-ES"/>
        </w:rPr>
        <w:t>- Patrimonio mundial UNESCO u otras convenciones.</w:t>
      </w:r>
    </w:p>
    <w:p w:rsidR="00EA6291" w:rsidRPr="00EA6291" w:rsidRDefault="004614FA" w:rsidP="00EA6291">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ARTÍ</w:t>
      </w:r>
      <w:r w:rsidR="00C63DB2">
        <w:rPr>
          <w:rFonts w:ascii="Times New Roman" w:hAnsi="Times New Roman" w:cs="Times New Roman"/>
          <w:b/>
          <w:sz w:val="24"/>
          <w:szCs w:val="24"/>
          <w:lang w:val="es-ES"/>
        </w:rPr>
        <w:t>CULO 8</w:t>
      </w:r>
      <w:r w:rsidR="00EA6291" w:rsidRPr="00EA6291">
        <w:rPr>
          <w:rFonts w:ascii="Times New Roman" w:hAnsi="Times New Roman" w:cs="Times New Roman"/>
          <w:b/>
          <w:sz w:val="24"/>
          <w:szCs w:val="24"/>
          <w:lang w:val="es-ES"/>
        </w:rPr>
        <w:t xml:space="preserve">º.- </w:t>
      </w:r>
      <w:r w:rsidR="00EA6291" w:rsidRPr="00EA6291">
        <w:rPr>
          <w:rFonts w:ascii="Times New Roman" w:hAnsi="Times New Roman" w:cs="Times New Roman"/>
          <w:sz w:val="24"/>
          <w:szCs w:val="24"/>
          <w:lang w:val="es-ES"/>
        </w:rPr>
        <w:t>Modifíquese el Artículo 17 de la Ley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479, el cual quedará redactado de la siguiente manera:</w:t>
      </w:r>
    </w:p>
    <w:p w:rsidR="00EA6291" w:rsidRPr="006E6AE2" w:rsidRDefault="00EA6291" w:rsidP="00EA6291">
      <w:pPr>
        <w:spacing w:line="360" w:lineRule="auto"/>
        <w:jc w:val="both"/>
        <w:rPr>
          <w:rFonts w:ascii="Times New Roman" w:hAnsi="Times New Roman" w:cs="Times New Roman"/>
          <w:i/>
          <w:sz w:val="24"/>
          <w:szCs w:val="24"/>
          <w:lang w:val="es-ES"/>
        </w:rPr>
      </w:pPr>
      <w:r w:rsidRPr="00EE27B2">
        <w:rPr>
          <w:rFonts w:ascii="Times New Roman" w:hAnsi="Times New Roman" w:cs="Times New Roman"/>
          <w:b/>
          <w:bCs/>
          <w:i/>
          <w:sz w:val="24"/>
          <w:szCs w:val="24"/>
          <w:lang w:val="es-ES"/>
        </w:rPr>
        <w:t>“</w:t>
      </w:r>
      <w:r w:rsidR="00EE27B2" w:rsidRPr="004614FA">
        <w:rPr>
          <w:rFonts w:ascii="Times New Roman" w:hAnsi="Times New Roman" w:cs="Times New Roman"/>
          <w:bCs/>
          <w:i/>
          <w:sz w:val="24"/>
          <w:szCs w:val="24"/>
          <w:lang w:val="es-ES"/>
        </w:rPr>
        <w:t>ARTÍCULO</w:t>
      </w:r>
      <w:r w:rsidR="00C63DB2" w:rsidRPr="004614FA">
        <w:rPr>
          <w:rFonts w:ascii="Times New Roman" w:hAnsi="Times New Roman" w:cs="Times New Roman"/>
          <w:bCs/>
          <w:i/>
          <w:sz w:val="24"/>
          <w:szCs w:val="24"/>
          <w:lang w:val="es-ES"/>
        </w:rPr>
        <w:t xml:space="preserve"> 17</w:t>
      </w:r>
      <w:r w:rsidR="00EE27B2" w:rsidRPr="004614FA">
        <w:rPr>
          <w:rFonts w:ascii="Times New Roman" w:hAnsi="Times New Roman" w:cs="Times New Roman"/>
          <w:bCs/>
          <w:i/>
          <w:sz w:val="24"/>
          <w:szCs w:val="24"/>
          <w:lang w:val="es-ES"/>
        </w:rPr>
        <w:t>:</w:t>
      </w:r>
      <w:r w:rsidR="00EE27B2">
        <w:rPr>
          <w:rFonts w:ascii="Times New Roman" w:hAnsi="Times New Roman" w:cs="Times New Roman"/>
          <w:bCs/>
          <w:i/>
          <w:sz w:val="24"/>
          <w:szCs w:val="24"/>
          <w:lang w:val="es-ES"/>
        </w:rPr>
        <w:t xml:space="preserve"> </w:t>
      </w:r>
      <w:r w:rsidRPr="006E6AE2">
        <w:rPr>
          <w:rFonts w:ascii="Times New Roman" w:hAnsi="Times New Roman" w:cs="Times New Roman"/>
          <w:bCs/>
          <w:i/>
          <w:sz w:val="24"/>
          <w:szCs w:val="24"/>
          <w:lang w:val="es-ES"/>
        </w:rPr>
        <w:t>Son Monumentos Naturales las regiones o áreas, las especies vivas de flora o fauna y las formaciones geológicas de notable importancia histórica, taxonómica, ecológica, estética, científica y/o educativa cuya existencia o conservación podrían estar amenazadas.</w:t>
      </w:r>
    </w:p>
    <w:p w:rsidR="00EA6291" w:rsidRPr="006E6AE2" w:rsidRDefault="00EA6291" w:rsidP="00EA6291">
      <w:pPr>
        <w:spacing w:line="360" w:lineRule="auto"/>
        <w:jc w:val="both"/>
        <w:rPr>
          <w:rFonts w:ascii="Times New Roman" w:hAnsi="Times New Roman" w:cs="Times New Roman"/>
          <w:bCs/>
          <w:i/>
          <w:sz w:val="24"/>
          <w:szCs w:val="24"/>
          <w:lang w:val="es-ES"/>
        </w:rPr>
      </w:pPr>
      <w:r w:rsidRPr="006E6AE2">
        <w:rPr>
          <w:rFonts w:ascii="Times New Roman" w:hAnsi="Times New Roman" w:cs="Times New Roman"/>
          <w:bCs/>
          <w:i/>
          <w:sz w:val="24"/>
          <w:szCs w:val="24"/>
          <w:lang w:val="es-ES"/>
        </w:rPr>
        <w:t xml:space="preserve">La autoridad de aplicación dictará normas complementarias a la designación de cada especie o grupo de ellas declaradas Monumento natural, de manera de garantizar su cuidado, protección y/o repoblamiento, de acuerdo a sus requerimientos particulares </w:t>
      </w:r>
      <w:r w:rsidRPr="006E6AE2">
        <w:rPr>
          <w:rFonts w:ascii="Times New Roman" w:hAnsi="Times New Roman" w:cs="Times New Roman"/>
          <w:bCs/>
          <w:i/>
          <w:sz w:val="24"/>
          <w:szCs w:val="24"/>
          <w:lang w:val="es-ES"/>
        </w:rPr>
        <w:lastRenderedPageBreak/>
        <w:t>y estatus de conservación, incluyendo permisos de transporte, tenencia en custodia y/o restricciones a ello”.</w:t>
      </w:r>
    </w:p>
    <w:p w:rsidR="00EA6291" w:rsidRPr="00EA6291" w:rsidRDefault="004614FA" w:rsidP="00EA6291">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ARTÍ</w:t>
      </w:r>
      <w:r w:rsidR="00EA6291" w:rsidRPr="00EA6291">
        <w:rPr>
          <w:rFonts w:ascii="Times New Roman" w:hAnsi="Times New Roman" w:cs="Times New Roman"/>
          <w:b/>
          <w:sz w:val="24"/>
          <w:szCs w:val="24"/>
          <w:lang w:val="es-ES"/>
        </w:rPr>
        <w:t xml:space="preserve">CULO </w:t>
      </w:r>
      <w:r w:rsidR="00C63DB2">
        <w:rPr>
          <w:rFonts w:ascii="Times New Roman" w:hAnsi="Times New Roman" w:cs="Times New Roman"/>
          <w:b/>
          <w:sz w:val="24"/>
          <w:szCs w:val="24"/>
          <w:lang w:val="es-ES"/>
        </w:rPr>
        <w:t>9</w:t>
      </w:r>
      <w:r w:rsidR="00EA6291" w:rsidRPr="00EA6291">
        <w:rPr>
          <w:rFonts w:ascii="Times New Roman" w:hAnsi="Times New Roman" w:cs="Times New Roman"/>
          <w:b/>
          <w:sz w:val="24"/>
          <w:szCs w:val="24"/>
          <w:lang w:val="es-ES"/>
        </w:rPr>
        <w:t xml:space="preserve">º.- </w:t>
      </w:r>
      <w:r w:rsidR="00EA6291" w:rsidRPr="00EA6291">
        <w:rPr>
          <w:rFonts w:ascii="Times New Roman" w:hAnsi="Times New Roman" w:cs="Times New Roman"/>
          <w:sz w:val="24"/>
          <w:szCs w:val="24"/>
          <w:lang w:val="es-ES"/>
        </w:rPr>
        <w:t>Modifíquese el Artículo 20 de la Ley N°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479, el cual quedará redactado de la siguiente manera:</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i/>
          <w:sz w:val="24"/>
          <w:szCs w:val="24"/>
          <w:lang w:val="es-ES"/>
        </w:rPr>
        <w:t>“</w:t>
      </w:r>
      <w:r w:rsidR="004614FA">
        <w:rPr>
          <w:rFonts w:ascii="Times New Roman" w:hAnsi="Times New Roman" w:cs="Times New Roman"/>
          <w:i/>
          <w:sz w:val="24"/>
          <w:szCs w:val="24"/>
          <w:lang w:val="es-ES"/>
        </w:rPr>
        <w:t>ARTÍCULO 20: Se</w:t>
      </w:r>
      <w:r w:rsidRPr="004668D5">
        <w:rPr>
          <w:rFonts w:ascii="Times New Roman" w:hAnsi="Times New Roman" w:cs="Times New Roman"/>
          <w:i/>
          <w:sz w:val="24"/>
          <w:szCs w:val="24"/>
          <w:lang w:val="es-ES"/>
        </w:rPr>
        <w:t xml:space="preserve"> entenderán por Reservas Naturales – Culturales, a aquellas en las que se encuentran comunidades aborígenes u otras interesadas en preservar determinadas pautas culturales propias y cuya relación armónica con el medio es necesario garantizar, y las que albergan yacimientos arqueológicos o cualquier otra referencia histórica de interés. </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i/>
          <w:sz w:val="24"/>
          <w:szCs w:val="24"/>
          <w:lang w:val="es-ES"/>
        </w:rPr>
        <w:t>Acorde a la dimensión cultural y al entorno que la reserva procura</w:t>
      </w:r>
      <w:r w:rsidRPr="004668D5">
        <w:rPr>
          <w:rFonts w:ascii="Times New Roman" w:hAnsi="Times New Roman" w:cs="Times New Roman"/>
          <w:i/>
          <w:sz w:val="24"/>
          <w:szCs w:val="24"/>
          <w:lang w:val="es-ES"/>
        </w:rPr>
        <w:br/>
        <w:t xml:space="preserve"> proteger, así como al nivel de generación de ingresos o a la presencia de actividades de </w:t>
      </w:r>
      <w:proofErr w:type="spellStart"/>
      <w:r w:rsidRPr="004668D5">
        <w:rPr>
          <w:rFonts w:ascii="Times New Roman" w:hAnsi="Times New Roman" w:cs="Times New Roman"/>
          <w:i/>
          <w:sz w:val="24"/>
          <w:szCs w:val="24"/>
          <w:lang w:val="es-ES"/>
        </w:rPr>
        <w:t>autosubsistencia</w:t>
      </w:r>
      <w:proofErr w:type="spellEnd"/>
      <w:r w:rsidRPr="004668D5">
        <w:rPr>
          <w:rFonts w:ascii="Times New Roman" w:hAnsi="Times New Roman" w:cs="Times New Roman"/>
          <w:i/>
          <w:sz w:val="24"/>
          <w:szCs w:val="24"/>
          <w:lang w:val="es-ES"/>
        </w:rPr>
        <w:t xml:space="preserve">, la autoridad de aplicación, siguiendo las recomendaciones del consultor, propondrá una reducción del impuesto inmobiliario rural entre el 40% y el 90%, particularmente en situaciones que involucren comunidades originarias o actividades esenciales de subsistencia. </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i/>
          <w:sz w:val="24"/>
          <w:szCs w:val="24"/>
          <w:lang w:val="es-ES"/>
        </w:rPr>
        <w:t>Estas reservas podrán estar asentadas en tierras de domini</w:t>
      </w:r>
      <w:r w:rsidR="00B35856">
        <w:rPr>
          <w:rFonts w:ascii="Times New Roman" w:hAnsi="Times New Roman" w:cs="Times New Roman"/>
          <w:i/>
          <w:sz w:val="24"/>
          <w:szCs w:val="24"/>
          <w:lang w:val="es-ES"/>
        </w:rPr>
        <w:t>o público o de dominio privado. L</w:t>
      </w:r>
      <w:r w:rsidRPr="004668D5">
        <w:rPr>
          <w:rFonts w:ascii="Times New Roman" w:hAnsi="Times New Roman" w:cs="Times New Roman"/>
          <w:i/>
          <w:sz w:val="24"/>
          <w:szCs w:val="24"/>
          <w:lang w:val="es-ES"/>
        </w:rPr>
        <w:t xml:space="preserve">a Autoridad de Aplicación suscribirá convenios con los titulares </w:t>
      </w:r>
      <w:proofErr w:type="spellStart"/>
      <w:r w:rsidRPr="004668D5">
        <w:rPr>
          <w:rFonts w:ascii="Times New Roman" w:hAnsi="Times New Roman" w:cs="Times New Roman"/>
          <w:i/>
          <w:sz w:val="24"/>
          <w:szCs w:val="24"/>
          <w:lang w:val="es-ES"/>
        </w:rPr>
        <w:t>dominiales</w:t>
      </w:r>
      <w:proofErr w:type="spellEnd"/>
      <w:r w:rsidRPr="004668D5">
        <w:rPr>
          <w:rFonts w:ascii="Times New Roman" w:hAnsi="Times New Roman" w:cs="Times New Roman"/>
          <w:i/>
          <w:sz w:val="24"/>
          <w:szCs w:val="24"/>
          <w:lang w:val="es-ES"/>
        </w:rPr>
        <w:t>”.</w:t>
      </w:r>
    </w:p>
    <w:p w:rsidR="00EA6291" w:rsidRPr="00EA6291" w:rsidRDefault="004614FA" w:rsidP="00EA6291">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ARTÍ</w:t>
      </w:r>
      <w:r w:rsidR="00EA6291" w:rsidRPr="00EA6291">
        <w:rPr>
          <w:rFonts w:ascii="Times New Roman" w:hAnsi="Times New Roman" w:cs="Times New Roman"/>
          <w:b/>
          <w:sz w:val="24"/>
          <w:szCs w:val="24"/>
          <w:lang w:val="es-ES"/>
        </w:rPr>
        <w:t xml:space="preserve">CULO </w:t>
      </w:r>
      <w:r w:rsidR="00C63DB2">
        <w:rPr>
          <w:rFonts w:ascii="Times New Roman" w:hAnsi="Times New Roman" w:cs="Times New Roman"/>
          <w:b/>
          <w:sz w:val="24"/>
          <w:szCs w:val="24"/>
          <w:lang w:val="es-ES"/>
        </w:rPr>
        <w:t>10</w:t>
      </w:r>
      <w:r w:rsidR="00EA6291" w:rsidRPr="00EA6291">
        <w:rPr>
          <w:rFonts w:ascii="Times New Roman" w:hAnsi="Times New Roman" w:cs="Times New Roman"/>
          <w:b/>
          <w:sz w:val="24"/>
          <w:szCs w:val="24"/>
          <w:lang w:val="es-ES"/>
        </w:rPr>
        <w:t xml:space="preserve">º.- </w:t>
      </w:r>
      <w:r w:rsidR="00EA6291" w:rsidRPr="00EA6291">
        <w:rPr>
          <w:rFonts w:ascii="Times New Roman" w:hAnsi="Times New Roman" w:cs="Times New Roman"/>
          <w:sz w:val="24"/>
          <w:szCs w:val="24"/>
          <w:lang w:val="es-ES"/>
        </w:rPr>
        <w:t>Modifíquese el Artículo 24 de la Ley N°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479, el cual quedará redactado de la siguiente manera:</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i/>
          <w:sz w:val="24"/>
          <w:szCs w:val="24"/>
          <w:lang w:val="es-ES"/>
        </w:rPr>
        <w:t xml:space="preserve">“Se consideran Paisajes Protegidos, a los paisajes naturales, </w:t>
      </w:r>
      <w:proofErr w:type="spellStart"/>
      <w:r w:rsidRPr="004668D5">
        <w:rPr>
          <w:rFonts w:ascii="Times New Roman" w:hAnsi="Times New Roman" w:cs="Times New Roman"/>
          <w:i/>
          <w:sz w:val="24"/>
          <w:szCs w:val="24"/>
          <w:lang w:val="es-ES"/>
        </w:rPr>
        <w:t>seminaturales</w:t>
      </w:r>
      <w:proofErr w:type="spellEnd"/>
      <w:r w:rsidRPr="004668D5">
        <w:rPr>
          <w:rFonts w:ascii="Times New Roman" w:hAnsi="Times New Roman" w:cs="Times New Roman"/>
          <w:i/>
          <w:sz w:val="24"/>
          <w:szCs w:val="24"/>
          <w:lang w:val="es-ES"/>
        </w:rPr>
        <w:t xml:space="preserve"> y de carácter cultural, dignos de ser preservados en su condición tradicional o actual. Dentro de esta categoría se puede diferenciar dos (2) tipos de áreas: </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i/>
          <w:sz w:val="24"/>
          <w:szCs w:val="24"/>
          <w:lang w:val="es-ES"/>
        </w:rPr>
        <w:t>a) Zonas aprovechadas por las personas de manera intensiva para esparcimiento y turismo.</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i/>
          <w:sz w:val="24"/>
          <w:szCs w:val="24"/>
          <w:lang w:val="es-ES"/>
        </w:rPr>
        <w:t xml:space="preserve">b) Paisajes que por ser resultados de la interacción entre las personas y la naturaleza, reflejen manifestaciones culturales como sitios sagrados o que sean reconocidos como </w:t>
      </w:r>
      <w:r w:rsidRPr="004668D5">
        <w:rPr>
          <w:rFonts w:ascii="Times New Roman" w:hAnsi="Times New Roman" w:cs="Times New Roman"/>
          <w:i/>
          <w:sz w:val="24"/>
          <w:szCs w:val="24"/>
          <w:lang w:val="es-ES"/>
        </w:rPr>
        <w:lastRenderedPageBreak/>
        <w:t>particularmente valiosos para una comunidad y sus costumbres por sus técnicas de uso y manejo de la tierra, organización social, infraestructura o construcciones típicas.</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i/>
          <w:sz w:val="24"/>
          <w:szCs w:val="24"/>
          <w:lang w:val="es-ES"/>
        </w:rPr>
        <w:t>La autoridad de aplicación tomará las medidas necesarias dirigidas a mantener la calidad del paisaje mediante prácticas de ordenamiento adecuadas. Las tierras de esta categoría estarán sometidas al régimen de regulaciones y controles que por vía reglamentaria determine la autoridad de aplicación y a los objetivos de conservación establecidos para el caso, tendiendo a consensuar los mismos con representantes de los grupos sociales implicados, en el caso de que el objeto de la protección del sitio devenga de usos culturales particulares”.</w:t>
      </w:r>
    </w:p>
    <w:p w:rsidR="00EA6291" w:rsidRPr="00EA6291" w:rsidRDefault="004614FA" w:rsidP="00EA6291">
      <w:pPr>
        <w:spacing w:line="360" w:lineRule="auto"/>
        <w:jc w:val="both"/>
        <w:rPr>
          <w:rFonts w:ascii="Times New Roman" w:hAnsi="Times New Roman" w:cs="Times New Roman"/>
          <w:sz w:val="24"/>
          <w:szCs w:val="24"/>
          <w:lang w:val="es-ES"/>
        </w:rPr>
      </w:pPr>
      <w:r w:rsidRPr="00C63DB2">
        <w:rPr>
          <w:rFonts w:ascii="Times New Roman" w:hAnsi="Times New Roman" w:cs="Times New Roman"/>
          <w:b/>
          <w:sz w:val="24"/>
          <w:szCs w:val="24"/>
          <w:lang w:val="es-ES"/>
        </w:rPr>
        <w:t>ARTÍCULO</w:t>
      </w:r>
      <w:r w:rsidR="00EA6291" w:rsidRPr="00C63DB2">
        <w:rPr>
          <w:rFonts w:ascii="Times New Roman" w:hAnsi="Times New Roman" w:cs="Times New Roman"/>
          <w:b/>
          <w:sz w:val="24"/>
          <w:szCs w:val="24"/>
          <w:lang w:val="es-ES"/>
        </w:rPr>
        <w:t xml:space="preserve"> 1</w:t>
      </w:r>
      <w:r w:rsidR="00C63DB2" w:rsidRPr="00C63DB2">
        <w:rPr>
          <w:rFonts w:ascii="Times New Roman" w:hAnsi="Times New Roman" w:cs="Times New Roman"/>
          <w:b/>
          <w:sz w:val="24"/>
          <w:szCs w:val="24"/>
          <w:lang w:val="es-ES"/>
        </w:rPr>
        <w:t>1</w:t>
      </w:r>
      <w:r w:rsidR="00EA6291" w:rsidRPr="00C63DB2">
        <w:rPr>
          <w:rFonts w:ascii="Times New Roman" w:hAnsi="Times New Roman" w:cs="Times New Roman"/>
          <w:b/>
          <w:sz w:val="24"/>
          <w:szCs w:val="24"/>
          <w:lang w:val="es-ES"/>
        </w:rPr>
        <w:t xml:space="preserve">.- </w:t>
      </w:r>
      <w:r w:rsidR="00C63DB2" w:rsidRPr="00C63DB2">
        <w:rPr>
          <w:rFonts w:ascii="Times New Roman" w:hAnsi="Times New Roman" w:cs="Times New Roman"/>
          <w:sz w:val="24"/>
          <w:szCs w:val="24"/>
          <w:lang w:val="es-ES"/>
        </w:rPr>
        <w:t xml:space="preserve">Incorpórese a la Ley N° </w:t>
      </w:r>
      <w:proofErr w:type="gramStart"/>
      <w:r w:rsidR="00C63DB2" w:rsidRPr="00C63DB2">
        <w:rPr>
          <w:rFonts w:ascii="Times New Roman" w:hAnsi="Times New Roman" w:cs="Times New Roman"/>
          <w:sz w:val="24"/>
          <w:szCs w:val="24"/>
          <w:lang w:val="es-ES"/>
        </w:rPr>
        <w:t>10</w:t>
      </w:r>
      <w:r w:rsidR="004B7C98">
        <w:rPr>
          <w:rFonts w:ascii="Times New Roman" w:hAnsi="Times New Roman" w:cs="Times New Roman"/>
          <w:sz w:val="24"/>
          <w:szCs w:val="24"/>
          <w:lang w:val="es-ES"/>
        </w:rPr>
        <w:t>.</w:t>
      </w:r>
      <w:r w:rsidR="00C63DB2" w:rsidRPr="00C63DB2">
        <w:rPr>
          <w:rFonts w:ascii="Times New Roman" w:hAnsi="Times New Roman" w:cs="Times New Roman"/>
          <w:sz w:val="24"/>
          <w:szCs w:val="24"/>
          <w:lang w:val="es-ES"/>
        </w:rPr>
        <w:t xml:space="preserve">479 </w:t>
      </w:r>
      <w:r w:rsidR="00EA6291" w:rsidRPr="00C63DB2">
        <w:rPr>
          <w:rFonts w:ascii="Times New Roman" w:hAnsi="Times New Roman" w:cs="Times New Roman"/>
          <w:sz w:val="24"/>
          <w:szCs w:val="24"/>
          <w:lang w:val="es-ES"/>
        </w:rPr>
        <w:t xml:space="preserve"> los</w:t>
      </w:r>
      <w:proofErr w:type="gramEnd"/>
      <w:r w:rsidR="00EA6291" w:rsidRPr="00C63DB2">
        <w:rPr>
          <w:rFonts w:ascii="Times New Roman" w:hAnsi="Times New Roman" w:cs="Times New Roman"/>
          <w:sz w:val="24"/>
          <w:szCs w:val="24"/>
          <w:lang w:val="es-ES"/>
        </w:rPr>
        <w:t xml:space="preserve"> Artículos 27 BIS y 27 TER, con el siguiente texto:</w:t>
      </w:r>
    </w:p>
    <w:p w:rsidR="00EA6291" w:rsidRPr="004668D5" w:rsidRDefault="00EE27B2" w:rsidP="00EA6291">
      <w:pPr>
        <w:spacing w:line="360" w:lineRule="auto"/>
        <w:jc w:val="both"/>
        <w:rPr>
          <w:rFonts w:ascii="Times New Roman" w:hAnsi="Times New Roman" w:cs="Times New Roman"/>
          <w:i/>
          <w:sz w:val="24"/>
          <w:szCs w:val="24"/>
          <w:lang w:val="es-ES"/>
        </w:rPr>
      </w:pPr>
      <w:r>
        <w:rPr>
          <w:rFonts w:ascii="Times New Roman" w:hAnsi="Times New Roman" w:cs="Times New Roman"/>
          <w:bCs/>
          <w:i/>
          <w:sz w:val="24"/>
          <w:szCs w:val="24"/>
          <w:lang w:val="es-ES"/>
        </w:rPr>
        <w:t>“</w:t>
      </w:r>
      <w:r w:rsidR="004614FA">
        <w:rPr>
          <w:rFonts w:ascii="Times New Roman" w:hAnsi="Times New Roman" w:cs="Times New Roman"/>
          <w:bCs/>
          <w:i/>
          <w:sz w:val="24"/>
          <w:szCs w:val="24"/>
          <w:lang w:val="es-ES"/>
        </w:rPr>
        <w:t xml:space="preserve">ARTÍCULO </w:t>
      </w:r>
      <w:r w:rsidR="00EA6291" w:rsidRPr="004668D5">
        <w:rPr>
          <w:rFonts w:ascii="Times New Roman" w:hAnsi="Times New Roman" w:cs="Times New Roman"/>
          <w:bCs/>
          <w:i/>
          <w:sz w:val="24"/>
          <w:szCs w:val="24"/>
          <w:lang w:val="es-ES"/>
        </w:rPr>
        <w:t>27 BIS:</w:t>
      </w:r>
      <w:r w:rsidR="00D83112" w:rsidRPr="00D83112">
        <w:rPr>
          <w:rFonts w:ascii="Times New Roman" w:hAnsi="Times New Roman" w:cs="Times New Roman"/>
          <w:sz w:val="24"/>
          <w:szCs w:val="24"/>
          <w:lang w:val="es-ES"/>
        </w:rPr>
        <w:t xml:space="preserve"> </w:t>
      </w:r>
      <w:r w:rsidR="00D83112" w:rsidRPr="00D83112">
        <w:rPr>
          <w:rFonts w:ascii="Times New Roman" w:hAnsi="Times New Roman" w:cs="Times New Roman"/>
          <w:b/>
          <w:bCs/>
          <w:i/>
          <w:sz w:val="24"/>
          <w:szCs w:val="24"/>
          <w:lang w:val="es-ES"/>
        </w:rPr>
        <w:t>Reservas Hídricas.</w:t>
      </w:r>
      <w:r w:rsidR="00EA6291" w:rsidRPr="004668D5">
        <w:rPr>
          <w:rFonts w:ascii="Times New Roman" w:hAnsi="Times New Roman" w:cs="Times New Roman"/>
          <w:bCs/>
          <w:i/>
          <w:sz w:val="24"/>
          <w:szCs w:val="24"/>
          <w:lang w:val="es-ES"/>
        </w:rPr>
        <w:t xml:space="preserve"> Se entenderá por Reservas Hídricas las áreas que posean cuencas de captación y almacenamiento de agua por medio de los procesos y componentes propios de la dinámica de cuencas, tales como precipitaciones, escorrentía, infiltración, flujo subterráneo, etc., incluyendo los cauces y/o cursos, y/o reservorios de agua, y que presentan significancia y/o importancia ecológica, y que sean declaradas como tales.</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bCs/>
          <w:i/>
          <w:sz w:val="24"/>
          <w:szCs w:val="24"/>
          <w:lang w:val="es-ES"/>
        </w:rPr>
        <w:t>También lo serán aquellas zonas o áreas en donde existan cuencas hídricas que requieran ser preservadas total o parcialmente a fin de mantener o recuperar sus funciones esenciales, en cuanto a recolección y almacenamiento de agua, regulación de su flujo evitando inundaciones y sequías repentinas, filtración y purificación del agua, hábitat y sustento vital de la biodiversidad de especies, y la salud del ambiente.</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bCs/>
          <w:i/>
          <w:sz w:val="24"/>
          <w:szCs w:val="24"/>
          <w:lang w:val="es-ES"/>
        </w:rPr>
        <w:t xml:space="preserve">Las Reservas Hídricas tendrán como objetivo mantener en funcionamiento o mejorar los servicios </w:t>
      </w:r>
      <w:proofErr w:type="spellStart"/>
      <w:r w:rsidRPr="004668D5">
        <w:rPr>
          <w:rFonts w:ascii="Times New Roman" w:hAnsi="Times New Roman" w:cs="Times New Roman"/>
          <w:bCs/>
          <w:i/>
          <w:sz w:val="24"/>
          <w:szCs w:val="24"/>
          <w:lang w:val="es-ES"/>
        </w:rPr>
        <w:t>ecosistémicos</w:t>
      </w:r>
      <w:proofErr w:type="spellEnd"/>
      <w:r w:rsidRPr="004668D5">
        <w:rPr>
          <w:rFonts w:ascii="Times New Roman" w:hAnsi="Times New Roman" w:cs="Times New Roman"/>
          <w:bCs/>
          <w:i/>
          <w:sz w:val="24"/>
          <w:szCs w:val="24"/>
          <w:lang w:val="es-ES"/>
        </w:rPr>
        <w:t xml:space="preserve"> vinculados al ciclo del agua y su calidad, la regulación de crecientes y bajantes, tanto como los componentes ambientales vinculados a la continuidad y conectividad de los cursos de agua y sus ambientes naturales asociados.</w:t>
      </w:r>
    </w:p>
    <w:p w:rsidR="00EA6291" w:rsidRPr="004668D5" w:rsidRDefault="00EA6291" w:rsidP="00EA6291">
      <w:p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lastRenderedPageBreak/>
        <w:t>Administración y Uso - En las Reservas Hídricas deberán cumplirse las siguientes:</w:t>
      </w:r>
    </w:p>
    <w:p w:rsidR="00EA6291" w:rsidRPr="004668D5" w:rsidRDefault="00EA6291" w:rsidP="00EA6291">
      <w:p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t>a) Planificar y aplicar medidas conservacionistas del área, adecuadas para el correcto y natural funcionamiento hídrico,</w:t>
      </w:r>
    </w:p>
    <w:p w:rsidR="00EA6291" w:rsidRPr="004668D5" w:rsidRDefault="00EA6291" w:rsidP="00EA6291">
      <w:p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t>b) Programar y ejecutar investigaciones ecológicas;</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bCs/>
          <w:i/>
          <w:sz w:val="24"/>
          <w:szCs w:val="24"/>
          <w:lang w:val="es-ES"/>
        </w:rPr>
        <w:t>c) Organizar su proyección científica, educativa, recreativa y turística.</w:t>
      </w:r>
    </w:p>
    <w:p w:rsidR="00EA6291" w:rsidRPr="004668D5" w:rsidRDefault="00EA6291" w:rsidP="00EA6291">
      <w:p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t>En el ámbito de las Reservas Hídricas regirán, sin perjuicio de lo dispuesto por otros cuerpos legales, las siguientes prohibiciones generales:</w:t>
      </w:r>
    </w:p>
    <w:p w:rsidR="00EA6291" w:rsidRPr="004668D5" w:rsidRDefault="00EA6291" w:rsidP="00EA6291">
      <w:p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t>1) Extracción de agua no autorizada;</w:t>
      </w:r>
    </w:p>
    <w:p w:rsidR="00EA6291" w:rsidRPr="004668D5" w:rsidRDefault="00EA6291" w:rsidP="00EA6291">
      <w:p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t>2) modificaciones del curso de agua;</w:t>
      </w:r>
    </w:p>
    <w:p w:rsidR="00EA6291" w:rsidRPr="004668D5" w:rsidRDefault="00EA6291" w:rsidP="00EA6291">
      <w:p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t>3) Pesca no regulada;</w:t>
      </w:r>
    </w:p>
    <w:p w:rsidR="00EA6291" w:rsidRPr="004668D5" w:rsidRDefault="00EA6291" w:rsidP="00EA6291">
      <w:p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t>4) Uso de pesticidas y fertilizantes no autorizados;</w:t>
      </w:r>
    </w:p>
    <w:p w:rsidR="00EA6291" w:rsidRPr="004668D5" w:rsidRDefault="00EA6291" w:rsidP="00EA6291">
      <w:p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t xml:space="preserve">5) Embarcaciones motorizadas de significativo impacto sonoro y/o que provoquen disturbios en la fauna; </w:t>
      </w:r>
    </w:p>
    <w:p w:rsidR="00EA6291" w:rsidRPr="004668D5" w:rsidRDefault="00EA6291" w:rsidP="00EA6291">
      <w:p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t xml:space="preserve">6) Las actividades y urbanizaciones y/o asentamientos humanos que comprometan la perpetuación de sus ambientes o afecten la conservación del área natural y </w:t>
      </w:r>
    </w:p>
    <w:p w:rsidR="00EA6291" w:rsidRPr="00EA6291" w:rsidRDefault="00EA6291" w:rsidP="00EA6291">
      <w:pPr>
        <w:spacing w:line="360" w:lineRule="auto"/>
        <w:jc w:val="both"/>
        <w:rPr>
          <w:rFonts w:ascii="Times New Roman" w:hAnsi="Times New Roman" w:cs="Times New Roman"/>
          <w:sz w:val="24"/>
          <w:szCs w:val="24"/>
          <w:lang w:val="es-ES"/>
        </w:rPr>
      </w:pPr>
      <w:r w:rsidRPr="004668D5">
        <w:rPr>
          <w:rFonts w:ascii="Times New Roman" w:hAnsi="Times New Roman" w:cs="Times New Roman"/>
          <w:bCs/>
          <w:i/>
          <w:sz w:val="24"/>
          <w:szCs w:val="24"/>
          <w:lang w:val="es-ES"/>
        </w:rPr>
        <w:t>7) cualquier otra acción, que se contraponga con el objetivo del área</w:t>
      </w:r>
      <w:r w:rsidRPr="00EA6291">
        <w:rPr>
          <w:rFonts w:ascii="Times New Roman" w:hAnsi="Times New Roman" w:cs="Times New Roman"/>
          <w:bCs/>
          <w:sz w:val="24"/>
          <w:szCs w:val="24"/>
          <w:lang w:val="es-ES"/>
        </w:rPr>
        <w:t>.</w:t>
      </w:r>
    </w:p>
    <w:p w:rsidR="00EA6291" w:rsidRPr="00EA6291" w:rsidRDefault="00EA6291" w:rsidP="00EA6291">
      <w:pPr>
        <w:spacing w:line="360" w:lineRule="auto"/>
        <w:jc w:val="both"/>
        <w:rPr>
          <w:rFonts w:ascii="Times New Roman" w:hAnsi="Times New Roman" w:cs="Times New Roman"/>
          <w:b/>
          <w:sz w:val="24"/>
          <w:szCs w:val="24"/>
          <w:lang w:val="es-ES"/>
        </w:rPr>
      </w:pPr>
    </w:p>
    <w:p w:rsidR="00EA6291" w:rsidRPr="004668D5" w:rsidRDefault="004614FA" w:rsidP="00EA6291">
      <w:pPr>
        <w:spacing w:line="360" w:lineRule="auto"/>
        <w:jc w:val="both"/>
        <w:rPr>
          <w:rFonts w:ascii="Times New Roman" w:hAnsi="Times New Roman" w:cs="Times New Roman"/>
          <w:i/>
          <w:sz w:val="24"/>
          <w:szCs w:val="24"/>
          <w:lang w:val="es-ES"/>
        </w:rPr>
      </w:pPr>
      <w:r w:rsidRPr="004614FA">
        <w:rPr>
          <w:rFonts w:ascii="Times New Roman" w:hAnsi="Times New Roman" w:cs="Times New Roman"/>
          <w:bCs/>
          <w:i/>
          <w:sz w:val="24"/>
          <w:szCs w:val="24"/>
          <w:lang w:val="es-ES"/>
        </w:rPr>
        <w:t>“</w:t>
      </w:r>
      <w:r w:rsidR="00EA6291" w:rsidRPr="004614FA">
        <w:rPr>
          <w:rFonts w:ascii="Times New Roman" w:hAnsi="Times New Roman" w:cs="Times New Roman"/>
          <w:bCs/>
          <w:i/>
          <w:sz w:val="24"/>
          <w:szCs w:val="24"/>
          <w:lang w:val="es-ES"/>
        </w:rPr>
        <w:t>A</w:t>
      </w:r>
      <w:r w:rsidRPr="004614FA">
        <w:rPr>
          <w:rFonts w:ascii="Times New Roman" w:hAnsi="Times New Roman" w:cs="Times New Roman"/>
          <w:bCs/>
          <w:i/>
          <w:sz w:val="24"/>
          <w:szCs w:val="24"/>
          <w:lang w:val="es-ES"/>
        </w:rPr>
        <w:t xml:space="preserve">RTÍCULO </w:t>
      </w:r>
      <w:r w:rsidR="00EA6291" w:rsidRPr="004614FA">
        <w:rPr>
          <w:rFonts w:ascii="Times New Roman" w:hAnsi="Times New Roman" w:cs="Times New Roman"/>
          <w:bCs/>
          <w:i/>
          <w:sz w:val="24"/>
          <w:szCs w:val="24"/>
          <w:lang w:val="es-ES"/>
        </w:rPr>
        <w:t>27 TER:</w:t>
      </w:r>
      <w:r w:rsidR="00D83112" w:rsidRPr="00D83112">
        <w:rPr>
          <w:rFonts w:ascii="Times New Roman" w:hAnsi="Times New Roman" w:cs="Times New Roman"/>
          <w:sz w:val="24"/>
          <w:szCs w:val="24"/>
          <w:lang w:val="es-ES"/>
        </w:rPr>
        <w:t xml:space="preserve"> </w:t>
      </w:r>
      <w:r w:rsidR="00D83112" w:rsidRPr="00D83112">
        <w:rPr>
          <w:rFonts w:ascii="Times New Roman" w:hAnsi="Times New Roman" w:cs="Times New Roman"/>
          <w:b/>
          <w:i/>
          <w:sz w:val="24"/>
          <w:szCs w:val="24"/>
          <w:lang w:val="es-ES"/>
        </w:rPr>
        <w:t xml:space="preserve">De los </w:t>
      </w:r>
      <w:r w:rsidR="00D83112" w:rsidRPr="00D83112">
        <w:rPr>
          <w:rFonts w:ascii="Times New Roman" w:hAnsi="Times New Roman" w:cs="Times New Roman"/>
          <w:b/>
          <w:bCs/>
          <w:i/>
          <w:sz w:val="24"/>
          <w:szCs w:val="24"/>
          <w:lang w:val="es-ES"/>
        </w:rPr>
        <w:t xml:space="preserve">Sitios Declarados por Convenciones Internacionales </w:t>
      </w:r>
      <w:r w:rsidR="00EA6291" w:rsidRPr="00D83112">
        <w:rPr>
          <w:rFonts w:ascii="Times New Roman" w:hAnsi="Times New Roman" w:cs="Times New Roman"/>
          <w:b/>
          <w:bCs/>
          <w:i/>
          <w:sz w:val="24"/>
          <w:szCs w:val="24"/>
          <w:lang w:val="es-ES"/>
        </w:rPr>
        <w:t xml:space="preserve">Sitios </w:t>
      </w:r>
      <w:proofErr w:type="spellStart"/>
      <w:r w:rsidR="00EA6291" w:rsidRPr="00D83112">
        <w:rPr>
          <w:rFonts w:ascii="Times New Roman" w:hAnsi="Times New Roman" w:cs="Times New Roman"/>
          <w:b/>
          <w:bCs/>
          <w:i/>
          <w:sz w:val="24"/>
          <w:szCs w:val="24"/>
          <w:lang w:val="es-ES"/>
        </w:rPr>
        <w:t>Ramsar</w:t>
      </w:r>
      <w:proofErr w:type="spellEnd"/>
      <w:r w:rsidR="00CD12C3">
        <w:rPr>
          <w:rFonts w:ascii="Times New Roman" w:hAnsi="Times New Roman" w:cs="Times New Roman"/>
          <w:b/>
          <w:bCs/>
          <w:i/>
          <w:sz w:val="24"/>
          <w:szCs w:val="24"/>
          <w:lang w:val="es-ES"/>
        </w:rPr>
        <w:t xml:space="preserve">. </w:t>
      </w:r>
      <w:r w:rsidR="00EA6291" w:rsidRPr="004668D5">
        <w:rPr>
          <w:rFonts w:ascii="Times New Roman" w:hAnsi="Times New Roman" w:cs="Times New Roman"/>
          <w:bCs/>
          <w:i/>
          <w:sz w:val="24"/>
          <w:szCs w:val="24"/>
          <w:lang w:val="es-ES"/>
        </w:rPr>
        <w:t>Cuando un sitio reúna las condiciones exigidas por la Convención Relativa a los Humedales de Importancia Internacional especialmente como Hábitat de Aves Acuáticas (Ley N° 23.919 y su complementaria N° 25.335), el mismo podrá ser propuesto por la Provincia para integrar la Lista de Humedales de Importancia Internacional.</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bCs/>
          <w:i/>
          <w:sz w:val="24"/>
          <w:szCs w:val="24"/>
          <w:u w:val="single"/>
          <w:lang w:val="es-ES"/>
        </w:rPr>
        <w:lastRenderedPageBreak/>
        <w:t>Reservas de Biósfera:</w:t>
      </w:r>
      <w:r w:rsidRPr="004668D5">
        <w:rPr>
          <w:rFonts w:ascii="Times New Roman" w:hAnsi="Times New Roman" w:cs="Times New Roman"/>
          <w:bCs/>
          <w:i/>
          <w:sz w:val="24"/>
          <w:szCs w:val="24"/>
          <w:lang w:val="es-ES"/>
        </w:rPr>
        <w:t xml:space="preserve"> las reservas de biósfera son áreas representativas de ecosistemas de la región, cuyo objetivo es articular la conservación y el desarrollo con el propio habitante como protagonista, mediante la protección sustentable en la cual las autoridades, científicos y población local cooperarán en la creación de un programa modelo que favorezca la conservación de la biodiversidad con su uso sostenible, el desarrollo económico, la investigación y la educación; priorizando la satisfacción de  las necesidades humanas presentes, sin comprometer las generaciones futuras.</w:t>
      </w:r>
    </w:p>
    <w:p w:rsidR="00EA6291" w:rsidRPr="004668D5" w:rsidRDefault="00EA6291" w:rsidP="00EA6291">
      <w:p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u w:val="single"/>
          <w:lang w:val="es-ES"/>
        </w:rPr>
        <w:t>Sitios de Patrimonio UNESCO.:-</w:t>
      </w:r>
      <w:r w:rsidRPr="004668D5">
        <w:rPr>
          <w:rFonts w:ascii="Times New Roman" w:hAnsi="Times New Roman" w:cs="Times New Roman"/>
          <w:bCs/>
          <w:i/>
          <w:sz w:val="24"/>
          <w:szCs w:val="24"/>
          <w:lang w:val="es-ES"/>
        </w:rPr>
        <w:t>Cuando un sitio reúna las condiciones exigidas por la Convención sobre la Protección del Patrimonio Mundial, Cultural y Natural adoptada por la UNESCO (Ley N° 21.836), podrá ser propuesto por la Provincia como Sitio de Patrimonio Natural o Cultural.</w:t>
      </w:r>
    </w:p>
    <w:p w:rsidR="00EA6291" w:rsidRPr="00EA6291" w:rsidRDefault="004614FA" w:rsidP="00EA6291">
      <w:pPr>
        <w:spacing w:line="360" w:lineRule="auto"/>
        <w:jc w:val="both"/>
        <w:rPr>
          <w:rFonts w:ascii="Times New Roman" w:hAnsi="Times New Roman" w:cs="Times New Roman"/>
          <w:sz w:val="24"/>
          <w:szCs w:val="24"/>
          <w:lang w:val="es-ES"/>
        </w:rPr>
      </w:pPr>
      <w:r w:rsidRPr="00EA6291">
        <w:rPr>
          <w:rFonts w:ascii="Times New Roman" w:hAnsi="Times New Roman" w:cs="Times New Roman"/>
          <w:b/>
          <w:sz w:val="24"/>
          <w:szCs w:val="24"/>
          <w:lang w:val="es-ES"/>
        </w:rPr>
        <w:t>ARTÍCULO</w:t>
      </w:r>
      <w:r w:rsidR="00EA6291" w:rsidRPr="00EA6291">
        <w:rPr>
          <w:rFonts w:ascii="Times New Roman" w:hAnsi="Times New Roman" w:cs="Times New Roman"/>
          <w:b/>
          <w:sz w:val="24"/>
          <w:szCs w:val="24"/>
          <w:lang w:val="es-ES"/>
        </w:rPr>
        <w:t xml:space="preserve"> 1</w:t>
      </w:r>
      <w:r w:rsidR="00C63DB2">
        <w:rPr>
          <w:rFonts w:ascii="Times New Roman" w:hAnsi="Times New Roman" w:cs="Times New Roman"/>
          <w:b/>
          <w:sz w:val="24"/>
          <w:szCs w:val="24"/>
          <w:lang w:val="es-ES"/>
        </w:rPr>
        <w:t>2</w:t>
      </w:r>
      <w:r w:rsidR="00EA6291" w:rsidRPr="00EA6291">
        <w:rPr>
          <w:rFonts w:ascii="Times New Roman" w:hAnsi="Times New Roman" w:cs="Times New Roman"/>
          <w:b/>
          <w:sz w:val="24"/>
          <w:szCs w:val="24"/>
          <w:lang w:val="es-ES"/>
        </w:rPr>
        <w:t xml:space="preserve">.- </w:t>
      </w:r>
      <w:r w:rsidR="00EA6291" w:rsidRPr="00EA6291">
        <w:rPr>
          <w:rFonts w:ascii="Times New Roman" w:hAnsi="Times New Roman" w:cs="Times New Roman"/>
          <w:sz w:val="24"/>
          <w:szCs w:val="24"/>
          <w:lang w:val="es-ES"/>
        </w:rPr>
        <w:t>Modifíquese el artículo 28 de la Ley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479, el cual quedará redactado de la siguiente manera:</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bCs/>
          <w:i/>
          <w:sz w:val="24"/>
          <w:szCs w:val="24"/>
          <w:lang w:val="es-ES"/>
        </w:rPr>
        <w:t>“</w:t>
      </w:r>
      <w:r w:rsidR="00C63DB2">
        <w:rPr>
          <w:rFonts w:ascii="Times New Roman" w:hAnsi="Times New Roman" w:cs="Times New Roman"/>
          <w:bCs/>
          <w:i/>
          <w:sz w:val="24"/>
          <w:szCs w:val="24"/>
          <w:lang w:val="es-ES"/>
        </w:rPr>
        <w:t xml:space="preserve"> ARTÍCULO 28: </w:t>
      </w:r>
      <w:r w:rsidRPr="004668D5">
        <w:rPr>
          <w:rFonts w:ascii="Times New Roman" w:hAnsi="Times New Roman" w:cs="Times New Roman"/>
          <w:bCs/>
          <w:i/>
          <w:sz w:val="24"/>
          <w:szCs w:val="24"/>
          <w:lang w:val="es-ES"/>
        </w:rPr>
        <w:t>La gestión y manejo de un Área Natural Protegida se establecerá en un Plan de Manejo propio para cada una de ellas, que será elaborado por un Consultor habilitado por Resolución o por un profesional autorizado por la Autoridad de aplicación o bien por el personal técnico de la misma en el caso que sea posible y necesario. Cada propietario, o presidente municipal o comunal de la jurisdicción del predio propuesto, deberá presentar el Plan de Manejo ante la Autoridad de aplicación; el cual tendrá una vigencia de cinco (5) años.</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bCs/>
          <w:i/>
          <w:sz w:val="24"/>
          <w:szCs w:val="24"/>
          <w:lang w:val="es-ES"/>
        </w:rPr>
        <w:t>La confección y aprobación del Plan de Manejo es requisito previo e indispensable a la sanción de la Ley de declaración de Área Natural Protegida”.</w:t>
      </w:r>
    </w:p>
    <w:p w:rsidR="00EA6291" w:rsidRPr="00EA6291" w:rsidRDefault="004614FA" w:rsidP="00EA6291">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ARTÍCULO</w:t>
      </w:r>
      <w:r w:rsidR="00C63DB2">
        <w:rPr>
          <w:rFonts w:ascii="Times New Roman" w:hAnsi="Times New Roman" w:cs="Times New Roman"/>
          <w:b/>
          <w:sz w:val="24"/>
          <w:szCs w:val="24"/>
          <w:lang w:val="es-ES"/>
        </w:rPr>
        <w:t xml:space="preserve"> 13</w:t>
      </w:r>
      <w:r w:rsidR="00EA6291" w:rsidRPr="00EA6291">
        <w:rPr>
          <w:rFonts w:ascii="Times New Roman" w:hAnsi="Times New Roman" w:cs="Times New Roman"/>
          <w:b/>
          <w:sz w:val="24"/>
          <w:szCs w:val="24"/>
          <w:lang w:val="es-ES"/>
        </w:rPr>
        <w:t xml:space="preserve">.- </w:t>
      </w:r>
      <w:r w:rsidR="00EA6291" w:rsidRPr="00EA6291">
        <w:rPr>
          <w:rFonts w:ascii="Times New Roman" w:hAnsi="Times New Roman" w:cs="Times New Roman"/>
          <w:sz w:val="24"/>
          <w:szCs w:val="24"/>
          <w:lang w:val="es-ES"/>
        </w:rPr>
        <w:t>Modifíquese el artículo 29 de la Ley 10479, el cual quedará redactado de la siguiente manera:</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bCs/>
          <w:i/>
          <w:sz w:val="24"/>
          <w:szCs w:val="24"/>
          <w:lang w:val="es-ES"/>
        </w:rPr>
        <w:t xml:space="preserve">“Cada Plan de Manejo establecerá una planificación específica que determinará una organización interna comprensiva de los aspectos de conducción, servicios técnicos, </w:t>
      </w:r>
      <w:r w:rsidRPr="004668D5">
        <w:rPr>
          <w:rFonts w:ascii="Times New Roman" w:hAnsi="Times New Roman" w:cs="Times New Roman"/>
          <w:bCs/>
          <w:i/>
          <w:sz w:val="24"/>
          <w:szCs w:val="24"/>
          <w:lang w:val="es-ES"/>
        </w:rPr>
        <w:lastRenderedPageBreak/>
        <w:t>científicos, de vigilancia, control y seguridad, de conformidad a las necesidades ambientales y a la normativa vigente para su elaboración”.</w:t>
      </w:r>
    </w:p>
    <w:p w:rsidR="00EA6291" w:rsidRPr="004668D5" w:rsidRDefault="00EA6291" w:rsidP="00EA6291">
      <w:pPr>
        <w:spacing w:line="360" w:lineRule="auto"/>
        <w:jc w:val="both"/>
        <w:rPr>
          <w:rFonts w:ascii="Times New Roman" w:hAnsi="Times New Roman" w:cs="Times New Roman"/>
          <w:i/>
          <w:sz w:val="24"/>
          <w:szCs w:val="24"/>
          <w:lang w:val="es-ES"/>
        </w:rPr>
      </w:pPr>
      <w:r w:rsidRPr="004668D5">
        <w:rPr>
          <w:rFonts w:ascii="Times New Roman" w:hAnsi="Times New Roman" w:cs="Times New Roman"/>
          <w:bCs/>
          <w:i/>
          <w:sz w:val="24"/>
          <w:szCs w:val="24"/>
          <w:lang w:val="es-ES"/>
        </w:rPr>
        <w:t>En el caso especial de áreas naturales protegidas de grandes extensiones que abarquen más de una jurisdicción, la Autoridad de aplicación podrá definir, sectorizar y aprobar diferentes planes de manejo por Unidad de Gestión Territorial; entendiéndose esta última como sectores de territorio diferenciados dentro de un área natural protegida, que por cercanía geográfica y/o características y/o aspectos estratégicos de manejo, unifiquen criterios de gestión.</w:t>
      </w:r>
    </w:p>
    <w:p w:rsidR="00EA6291" w:rsidRPr="00EA6291" w:rsidRDefault="004614FA" w:rsidP="00EA6291">
      <w:pPr>
        <w:spacing w:line="360" w:lineRule="auto"/>
        <w:jc w:val="both"/>
        <w:rPr>
          <w:rFonts w:ascii="Times New Roman" w:hAnsi="Times New Roman" w:cs="Times New Roman"/>
          <w:sz w:val="24"/>
          <w:szCs w:val="24"/>
          <w:lang w:val="es-ES"/>
        </w:rPr>
      </w:pPr>
      <w:r w:rsidRPr="00EA6291">
        <w:rPr>
          <w:rFonts w:ascii="Times New Roman" w:hAnsi="Times New Roman" w:cs="Times New Roman"/>
          <w:b/>
          <w:sz w:val="24"/>
          <w:szCs w:val="24"/>
          <w:lang w:val="es-ES"/>
        </w:rPr>
        <w:t>ARTÍCULO</w:t>
      </w:r>
      <w:r w:rsidR="00EA6291" w:rsidRPr="00EA6291">
        <w:rPr>
          <w:rFonts w:ascii="Times New Roman" w:hAnsi="Times New Roman" w:cs="Times New Roman"/>
          <w:b/>
          <w:sz w:val="24"/>
          <w:szCs w:val="24"/>
          <w:lang w:val="es-ES"/>
        </w:rPr>
        <w:t xml:space="preserve"> 1</w:t>
      </w:r>
      <w:r w:rsidR="00C63DB2">
        <w:rPr>
          <w:rFonts w:ascii="Times New Roman" w:hAnsi="Times New Roman" w:cs="Times New Roman"/>
          <w:b/>
          <w:sz w:val="24"/>
          <w:szCs w:val="24"/>
          <w:lang w:val="es-ES"/>
        </w:rPr>
        <w:t>4</w:t>
      </w:r>
      <w:r w:rsidR="00EA6291" w:rsidRPr="00EA6291">
        <w:rPr>
          <w:rFonts w:ascii="Times New Roman" w:hAnsi="Times New Roman" w:cs="Times New Roman"/>
          <w:b/>
          <w:sz w:val="24"/>
          <w:szCs w:val="24"/>
          <w:lang w:val="es-ES"/>
        </w:rPr>
        <w:t xml:space="preserve">.- </w:t>
      </w:r>
      <w:r w:rsidR="00EA6291" w:rsidRPr="00EA6291">
        <w:rPr>
          <w:rFonts w:ascii="Times New Roman" w:hAnsi="Times New Roman" w:cs="Times New Roman"/>
          <w:sz w:val="24"/>
          <w:szCs w:val="24"/>
          <w:lang w:val="es-ES"/>
        </w:rPr>
        <w:t>Modifíquese el artículo 30 de la Ley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479, el cual quedará redactado de la siguiente manera:</w:t>
      </w:r>
    </w:p>
    <w:p w:rsidR="00EA6291" w:rsidRPr="004668D5" w:rsidRDefault="00C63DB2" w:rsidP="00EA6291">
      <w:pPr>
        <w:spacing w:line="360" w:lineRule="auto"/>
        <w:jc w:val="both"/>
        <w:rPr>
          <w:rFonts w:ascii="Times New Roman" w:hAnsi="Times New Roman" w:cs="Times New Roman"/>
          <w:i/>
          <w:sz w:val="24"/>
          <w:szCs w:val="24"/>
          <w:lang w:val="es-ES"/>
        </w:rPr>
      </w:pPr>
      <w:r>
        <w:rPr>
          <w:rFonts w:ascii="Times New Roman" w:hAnsi="Times New Roman" w:cs="Times New Roman"/>
          <w:bCs/>
          <w:i/>
          <w:sz w:val="24"/>
          <w:szCs w:val="24"/>
          <w:lang w:val="es-ES"/>
        </w:rPr>
        <w:t>“ARTÍCULO</w:t>
      </w:r>
      <w:r w:rsidR="004614FA">
        <w:rPr>
          <w:rFonts w:ascii="Times New Roman" w:hAnsi="Times New Roman" w:cs="Times New Roman"/>
          <w:bCs/>
          <w:i/>
          <w:sz w:val="24"/>
          <w:szCs w:val="24"/>
          <w:lang w:val="es-ES"/>
        </w:rPr>
        <w:t xml:space="preserve"> </w:t>
      </w:r>
      <w:r>
        <w:rPr>
          <w:rFonts w:ascii="Times New Roman" w:hAnsi="Times New Roman" w:cs="Times New Roman"/>
          <w:bCs/>
          <w:i/>
          <w:sz w:val="24"/>
          <w:szCs w:val="24"/>
          <w:lang w:val="es-ES"/>
        </w:rPr>
        <w:t>30:</w:t>
      </w:r>
      <w:r w:rsidR="004614FA">
        <w:rPr>
          <w:rFonts w:ascii="Times New Roman" w:hAnsi="Times New Roman" w:cs="Times New Roman"/>
          <w:bCs/>
          <w:i/>
          <w:sz w:val="24"/>
          <w:szCs w:val="24"/>
          <w:lang w:val="es-ES"/>
        </w:rPr>
        <w:t xml:space="preserve"> </w:t>
      </w:r>
      <w:r w:rsidR="00EA6291" w:rsidRPr="004668D5">
        <w:rPr>
          <w:rFonts w:ascii="Times New Roman" w:hAnsi="Times New Roman" w:cs="Times New Roman"/>
          <w:bCs/>
          <w:i/>
          <w:sz w:val="24"/>
          <w:szCs w:val="24"/>
          <w:lang w:val="es-ES"/>
        </w:rPr>
        <w:t>El Plan de Manejo comprenderá:</w:t>
      </w:r>
    </w:p>
    <w:p w:rsidR="00EA6291" w:rsidRPr="004668D5" w:rsidRDefault="00C63DB2" w:rsidP="00EA6291">
      <w:pPr>
        <w:numPr>
          <w:ilvl w:val="0"/>
          <w:numId w:val="5"/>
        </w:numPr>
        <w:spacing w:line="360" w:lineRule="auto"/>
        <w:jc w:val="both"/>
        <w:rPr>
          <w:rFonts w:ascii="Times New Roman" w:hAnsi="Times New Roman" w:cs="Times New Roman"/>
          <w:bCs/>
          <w:i/>
          <w:sz w:val="24"/>
          <w:szCs w:val="24"/>
          <w:lang w:val="es-ES"/>
        </w:rPr>
      </w:pPr>
      <w:r>
        <w:rPr>
          <w:rFonts w:ascii="Times New Roman" w:hAnsi="Times New Roman" w:cs="Times New Roman"/>
          <w:bCs/>
          <w:i/>
          <w:sz w:val="24"/>
          <w:szCs w:val="24"/>
          <w:lang w:val="es-ES"/>
        </w:rPr>
        <w:t>Descripción;</w:t>
      </w:r>
      <w:r w:rsidR="00EA6291" w:rsidRPr="004668D5">
        <w:rPr>
          <w:rFonts w:ascii="Times New Roman" w:hAnsi="Times New Roman" w:cs="Times New Roman"/>
          <w:bCs/>
          <w:i/>
          <w:sz w:val="24"/>
          <w:szCs w:val="24"/>
          <w:lang w:val="es-ES"/>
        </w:rPr>
        <w:t xml:space="preserve"> </w:t>
      </w:r>
    </w:p>
    <w:p w:rsidR="00EA6291" w:rsidRPr="004668D5" w:rsidRDefault="00EA6291" w:rsidP="00EA6291">
      <w:pPr>
        <w:numPr>
          <w:ilvl w:val="0"/>
          <w:numId w:val="5"/>
        </w:num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t>El relevamiento biológico, ambiental, social, cultural, productivo, de usos y ocupación, entre otros</w:t>
      </w:r>
      <w:r w:rsidR="00C63DB2">
        <w:rPr>
          <w:rFonts w:ascii="Times New Roman" w:hAnsi="Times New Roman" w:cs="Times New Roman"/>
          <w:bCs/>
          <w:i/>
          <w:sz w:val="24"/>
          <w:szCs w:val="24"/>
          <w:lang w:val="es-ES"/>
        </w:rPr>
        <w:t>;</w:t>
      </w:r>
    </w:p>
    <w:p w:rsidR="00EA6291" w:rsidRPr="004668D5" w:rsidRDefault="00EA6291" w:rsidP="00EA6291">
      <w:pPr>
        <w:numPr>
          <w:ilvl w:val="0"/>
          <w:numId w:val="5"/>
        </w:numPr>
        <w:spacing w:line="360" w:lineRule="auto"/>
        <w:jc w:val="both"/>
        <w:rPr>
          <w:rFonts w:ascii="Times New Roman" w:hAnsi="Times New Roman" w:cs="Times New Roman"/>
          <w:bCs/>
          <w:i/>
          <w:sz w:val="24"/>
          <w:szCs w:val="24"/>
          <w:u w:val="single"/>
          <w:lang w:val="es-ES"/>
        </w:rPr>
      </w:pPr>
      <w:r w:rsidRPr="004668D5">
        <w:rPr>
          <w:rFonts w:ascii="Times New Roman" w:hAnsi="Times New Roman" w:cs="Times New Roman"/>
          <w:bCs/>
          <w:i/>
          <w:sz w:val="24"/>
          <w:szCs w:val="24"/>
          <w:lang w:val="es-ES"/>
        </w:rPr>
        <w:t>Valores y objetivos de conservación del área</w:t>
      </w:r>
      <w:r w:rsidR="00C63DB2">
        <w:rPr>
          <w:rFonts w:ascii="Times New Roman" w:hAnsi="Times New Roman" w:cs="Times New Roman"/>
          <w:bCs/>
          <w:i/>
          <w:sz w:val="24"/>
          <w:szCs w:val="24"/>
          <w:lang w:val="es-ES"/>
        </w:rPr>
        <w:t>;</w:t>
      </w:r>
    </w:p>
    <w:p w:rsidR="00EA6291" w:rsidRPr="004668D5" w:rsidRDefault="00EA6291" w:rsidP="00EA6291">
      <w:pPr>
        <w:numPr>
          <w:ilvl w:val="0"/>
          <w:numId w:val="5"/>
        </w:num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t>Zonificación, con asignación de categorías de manejo segú</w:t>
      </w:r>
      <w:r w:rsidR="00C63DB2">
        <w:rPr>
          <w:rFonts w:ascii="Times New Roman" w:hAnsi="Times New Roman" w:cs="Times New Roman"/>
          <w:bCs/>
          <w:i/>
          <w:sz w:val="24"/>
          <w:szCs w:val="24"/>
          <w:lang w:val="es-ES"/>
        </w:rPr>
        <w:t>n el Artículo 5° de la presente;</w:t>
      </w:r>
    </w:p>
    <w:p w:rsidR="00EA6291" w:rsidRPr="004668D5" w:rsidRDefault="00EA6291" w:rsidP="00EA6291">
      <w:pPr>
        <w:numPr>
          <w:ilvl w:val="0"/>
          <w:numId w:val="5"/>
        </w:num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t>Gestión ambiental del área (gestión de residuos sólidos asimilables a urbano, e</w:t>
      </w:r>
      <w:r w:rsidR="00CD12C3">
        <w:rPr>
          <w:rFonts w:ascii="Times New Roman" w:hAnsi="Times New Roman" w:cs="Times New Roman"/>
          <w:bCs/>
          <w:i/>
          <w:sz w:val="24"/>
          <w:szCs w:val="24"/>
          <w:lang w:val="es-ES"/>
        </w:rPr>
        <w:t>fluentes líquidos,</w:t>
      </w:r>
      <w:r w:rsidRPr="004668D5">
        <w:rPr>
          <w:rFonts w:ascii="Times New Roman" w:hAnsi="Times New Roman" w:cs="Times New Roman"/>
          <w:bCs/>
          <w:i/>
          <w:sz w:val="24"/>
          <w:szCs w:val="24"/>
          <w:lang w:val="es-ES"/>
        </w:rPr>
        <w:t xml:space="preserve"> hidrocarburos, impacto sonoro; previsió</w:t>
      </w:r>
      <w:r w:rsidR="00C63DB2">
        <w:rPr>
          <w:rFonts w:ascii="Times New Roman" w:hAnsi="Times New Roman" w:cs="Times New Roman"/>
          <w:bCs/>
          <w:i/>
          <w:sz w:val="24"/>
          <w:szCs w:val="24"/>
          <w:lang w:val="es-ES"/>
        </w:rPr>
        <w:t>n de energías renovables, etc.);</w:t>
      </w:r>
    </w:p>
    <w:p w:rsidR="00EA6291" w:rsidRPr="004668D5" w:rsidRDefault="00EA6291" w:rsidP="00EA6291">
      <w:pPr>
        <w:numPr>
          <w:ilvl w:val="0"/>
          <w:numId w:val="5"/>
        </w:num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t>Determinación de zonas de amortiguació</w:t>
      </w:r>
      <w:r w:rsidR="00C63DB2">
        <w:rPr>
          <w:rFonts w:ascii="Times New Roman" w:hAnsi="Times New Roman" w:cs="Times New Roman"/>
          <w:bCs/>
          <w:i/>
          <w:sz w:val="24"/>
          <w:szCs w:val="24"/>
          <w:lang w:val="es-ES"/>
        </w:rPr>
        <w:t>n circundante al área protegida;</w:t>
      </w:r>
    </w:p>
    <w:p w:rsidR="00EA6291" w:rsidRPr="004668D5" w:rsidRDefault="00C63DB2" w:rsidP="00EA6291">
      <w:pPr>
        <w:numPr>
          <w:ilvl w:val="0"/>
          <w:numId w:val="5"/>
        </w:numPr>
        <w:spacing w:line="360" w:lineRule="auto"/>
        <w:jc w:val="both"/>
        <w:rPr>
          <w:rFonts w:ascii="Times New Roman" w:hAnsi="Times New Roman" w:cs="Times New Roman"/>
          <w:bCs/>
          <w:i/>
          <w:sz w:val="24"/>
          <w:szCs w:val="24"/>
          <w:lang w:val="es-ES"/>
        </w:rPr>
      </w:pPr>
      <w:r>
        <w:rPr>
          <w:rFonts w:ascii="Times New Roman" w:hAnsi="Times New Roman" w:cs="Times New Roman"/>
          <w:bCs/>
          <w:i/>
          <w:sz w:val="24"/>
          <w:szCs w:val="24"/>
          <w:lang w:val="es-ES"/>
        </w:rPr>
        <w:t>Estructura orgánica;</w:t>
      </w:r>
    </w:p>
    <w:p w:rsidR="00EA6291" w:rsidRPr="004668D5" w:rsidRDefault="00EA6291" w:rsidP="00EA6291">
      <w:pPr>
        <w:numPr>
          <w:ilvl w:val="0"/>
          <w:numId w:val="5"/>
        </w:numPr>
        <w:spacing w:line="360" w:lineRule="auto"/>
        <w:jc w:val="both"/>
        <w:rPr>
          <w:rFonts w:ascii="Times New Roman" w:hAnsi="Times New Roman" w:cs="Times New Roman"/>
          <w:bCs/>
          <w:i/>
          <w:sz w:val="24"/>
          <w:szCs w:val="24"/>
          <w:lang w:val="es-ES"/>
        </w:rPr>
      </w:pPr>
      <w:r w:rsidRPr="004668D5">
        <w:rPr>
          <w:rFonts w:ascii="Times New Roman" w:hAnsi="Times New Roman" w:cs="Times New Roman"/>
          <w:bCs/>
          <w:i/>
          <w:sz w:val="24"/>
          <w:szCs w:val="24"/>
          <w:lang w:val="es-ES"/>
        </w:rPr>
        <w:t>Planificación de las acciones propuestas ordenadas en programas, Subprogramas, Proyectos y Actividades y dispuestas en un Cronograma durante los 5 años de vigencia del mismo”.</w:t>
      </w:r>
    </w:p>
    <w:p w:rsidR="00EA6291" w:rsidRPr="00EA6291" w:rsidRDefault="004614FA" w:rsidP="00EA6291">
      <w:pPr>
        <w:spacing w:line="360" w:lineRule="auto"/>
        <w:jc w:val="both"/>
        <w:rPr>
          <w:rFonts w:ascii="Times New Roman" w:hAnsi="Times New Roman" w:cs="Times New Roman"/>
          <w:sz w:val="24"/>
          <w:szCs w:val="24"/>
          <w:lang w:val="es-ES"/>
        </w:rPr>
      </w:pPr>
      <w:r w:rsidRPr="00EA6291">
        <w:rPr>
          <w:rFonts w:ascii="Times New Roman" w:hAnsi="Times New Roman" w:cs="Times New Roman"/>
          <w:b/>
          <w:sz w:val="24"/>
          <w:szCs w:val="24"/>
          <w:lang w:val="es-ES"/>
        </w:rPr>
        <w:lastRenderedPageBreak/>
        <w:t>ARTÍCULO</w:t>
      </w:r>
      <w:r w:rsidR="00EA6291" w:rsidRPr="00EA6291">
        <w:rPr>
          <w:rFonts w:ascii="Times New Roman" w:hAnsi="Times New Roman" w:cs="Times New Roman"/>
          <w:b/>
          <w:sz w:val="24"/>
          <w:szCs w:val="24"/>
          <w:lang w:val="es-ES"/>
        </w:rPr>
        <w:t xml:space="preserve"> 1</w:t>
      </w:r>
      <w:r w:rsidR="00C63DB2">
        <w:rPr>
          <w:rFonts w:ascii="Times New Roman" w:hAnsi="Times New Roman" w:cs="Times New Roman"/>
          <w:b/>
          <w:sz w:val="24"/>
          <w:szCs w:val="24"/>
          <w:lang w:val="es-ES"/>
        </w:rPr>
        <w:t>5</w:t>
      </w:r>
      <w:r w:rsidR="00EA6291" w:rsidRPr="00EA6291">
        <w:rPr>
          <w:rFonts w:ascii="Times New Roman" w:hAnsi="Times New Roman" w:cs="Times New Roman"/>
          <w:sz w:val="24"/>
          <w:szCs w:val="24"/>
          <w:lang w:val="es-ES"/>
        </w:rPr>
        <w:t>.- Modifíquese el artículo 33 de la Ley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 xml:space="preserve">479, el cual quedará redactado de la siguiente manera: </w:t>
      </w:r>
    </w:p>
    <w:p w:rsidR="00EA6291" w:rsidRPr="00CD12C3" w:rsidRDefault="00EA6291" w:rsidP="00EA6291">
      <w:pPr>
        <w:spacing w:line="360" w:lineRule="auto"/>
        <w:jc w:val="both"/>
        <w:rPr>
          <w:rFonts w:ascii="Times New Roman" w:hAnsi="Times New Roman" w:cs="Times New Roman"/>
          <w:i/>
          <w:sz w:val="24"/>
          <w:szCs w:val="24"/>
          <w:lang w:val="es-ES"/>
        </w:rPr>
      </w:pPr>
      <w:r w:rsidRPr="00CD12C3">
        <w:rPr>
          <w:rFonts w:ascii="Times New Roman" w:hAnsi="Times New Roman" w:cs="Times New Roman"/>
          <w:i/>
          <w:sz w:val="24"/>
          <w:szCs w:val="24"/>
          <w:lang w:val="es-ES"/>
        </w:rPr>
        <w:t>“</w:t>
      </w:r>
      <w:r w:rsidR="00897E14">
        <w:rPr>
          <w:rFonts w:ascii="Times New Roman" w:hAnsi="Times New Roman" w:cs="Times New Roman"/>
          <w:i/>
          <w:sz w:val="24"/>
          <w:szCs w:val="24"/>
          <w:lang w:val="es-ES"/>
        </w:rPr>
        <w:t>ART</w:t>
      </w:r>
      <w:r w:rsidR="004614FA">
        <w:rPr>
          <w:rFonts w:ascii="Times New Roman" w:hAnsi="Times New Roman" w:cs="Times New Roman"/>
          <w:i/>
          <w:sz w:val="24"/>
          <w:szCs w:val="24"/>
          <w:lang w:val="es-ES"/>
        </w:rPr>
        <w:t>ÍCULO 33</w:t>
      </w:r>
      <w:r w:rsidR="00897E14">
        <w:rPr>
          <w:rFonts w:ascii="Times New Roman" w:hAnsi="Times New Roman" w:cs="Times New Roman"/>
          <w:i/>
          <w:sz w:val="24"/>
          <w:szCs w:val="24"/>
          <w:lang w:val="es-ES"/>
        </w:rPr>
        <w:t xml:space="preserve">: </w:t>
      </w:r>
      <w:r w:rsidRPr="00CD12C3">
        <w:rPr>
          <w:rFonts w:ascii="Times New Roman" w:hAnsi="Times New Roman" w:cs="Times New Roman"/>
          <w:i/>
          <w:sz w:val="24"/>
          <w:szCs w:val="24"/>
          <w:lang w:val="es-ES"/>
        </w:rPr>
        <w:t>Cuando las tierras de dominio público o privado del estado coincidieran o se hallaren dentro de los límites previstos o determinados de un Área Natural Protegida, establecida conforme a los criterios de la presente ley, las mismas deberán mantenerse dentro del patrimonio del Estado.</w:t>
      </w:r>
    </w:p>
    <w:p w:rsidR="00EA6291" w:rsidRPr="00CD12C3" w:rsidRDefault="00EA6291" w:rsidP="00EA6291">
      <w:pPr>
        <w:spacing w:line="360" w:lineRule="auto"/>
        <w:jc w:val="both"/>
        <w:rPr>
          <w:rFonts w:ascii="Times New Roman" w:hAnsi="Times New Roman" w:cs="Times New Roman"/>
          <w:i/>
          <w:sz w:val="24"/>
          <w:szCs w:val="24"/>
          <w:lang w:val="es-ES"/>
        </w:rPr>
      </w:pPr>
      <w:r w:rsidRPr="00CD12C3">
        <w:rPr>
          <w:rFonts w:ascii="Times New Roman" w:hAnsi="Times New Roman" w:cs="Times New Roman"/>
          <w:i/>
          <w:sz w:val="24"/>
          <w:szCs w:val="24"/>
          <w:lang w:val="es-ES"/>
        </w:rPr>
        <w:t xml:space="preserve">Cuando pertenezcan al dominio privado su categorización como Área Natural Protegida se determinará mediante la celebración de convenio entre la autoridad de aplicación y el titular </w:t>
      </w:r>
      <w:proofErr w:type="spellStart"/>
      <w:r w:rsidRPr="00CD12C3">
        <w:rPr>
          <w:rFonts w:ascii="Times New Roman" w:hAnsi="Times New Roman" w:cs="Times New Roman"/>
          <w:i/>
          <w:sz w:val="24"/>
          <w:szCs w:val="24"/>
          <w:lang w:val="es-ES"/>
        </w:rPr>
        <w:t>dominial</w:t>
      </w:r>
      <w:proofErr w:type="spellEnd"/>
      <w:r w:rsidRPr="00CD12C3">
        <w:rPr>
          <w:rFonts w:ascii="Times New Roman" w:hAnsi="Times New Roman" w:cs="Times New Roman"/>
          <w:i/>
          <w:sz w:val="24"/>
          <w:szCs w:val="24"/>
          <w:lang w:val="es-ES"/>
        </w:rPr>
        <w:t xml:space="preserve">. </w:t>
      </w:r>
    </w:p>
    <w:p w:rsidR="00EA6291" w:rsidRPr="00CD12C3" w:rsidRDefault="00EA6291" w:rsidP="00EA6291">
      <w:pPr>
        <w:spacing w:line="360" w:lineRule="auto"/>
        <w:jc w:val="both"/>
        <w:rPr>
          <w:rFonts w:ascii="Times New Roman" w:hAnsi="Times New Roman" w:cs="Times New Roman"/>
          <w:i/>
          <w:sz w:val="24"/>
          <w:szCs w:val="24"/>
          <w:lang w:val="es-ES"/>
        </w:rPr>
      </w:pPr>
      <w:r w:rsidRPr="00CD12C3">
        <w:rPr>
          <w:rFonts w:ascii="Times New Roman" w:hAnsi="Times New Roman" w:cs="Times New Roman"/>
          <w:i/>
          <w:sz w:val="24"/>
          <w:szCs w:val="24"/>
          <w:lang w:val="es-ES"/>
        </w:rPr>
        <w:t xml:space="preserve">En el caso que fuere imprescindible declarar en unidades de conservación existentes o futuras, áreas intangibles, en las que fuere improcedente su explotación o el uso de algunos de los recursos en ella protegidos, la autoridad de aplicación deberá intentar en primera instancia, convenios de avenimiento con los particulares, a fin de adquirir los bienes y derechos que en esas zonas detenten. En caso de no poder arribar a acuerdos de conformidad a la normativa vigente, podrá solicitar la declaración de utilidad pública del área que correspondiere, fundando los criterios de selección y explicitando los resguardos instrumentados, a fin de atender los derechos consagrados en nuestra Constitución Provincial y Nacional. </w:t>
      </w:r>
    </w:p>
    <w:p w:rsidR="00CD12C3" w:rsidRDefault="00EA6291" w:rsidP="00CD12C3">
      <w:pPr>
        <w:spacing w:line="360" w:lineRule="auto"/>
        <w:jc w:val="both"/>
        <w:rPr>
          <w:rFonts w:ascii="Times New Roman" w:hAnsi="Times New Roman" w:cs="Times New Roman"/>
          <w:i/>
          <w:sz w:val="24"/>
          <w:szCs w:val="24"/>
          <w:lang w:val="es-ES"/>
        </w:rPr>
      </w:pPr>
      <w:r w:rsidRPr="00CD12C3">
        <w:rPr>
          <w:rFonts w:ascii="Times New Roman" w:hAnsi="Times New Roman" w:cs="Times New Roman"/>
          <w:i/>
          <w:sz w:val="24"/>
          <w:szCs w:val="24"/>
          <w:lang w:val="es-ES"/>
        </w:rPr>
        <w:t xml:space="preserve">De acuerdo a la superficie del área, su categoría de conservación, la fragilidad ambiental y la distancia que la separa de otras áreas de conservación y el estado de conservación del entorno, se deberán definir Zonas de Amortiguación alrededor de las Áreas Naturales Protegidas, en las cuales se establecerán medidas restrictivas tales como, la no instalación de industrias, prohibición de cacería y ampliación de distancias mínimas de fumigación. Asimismo podrán incrementarse las restricciones a los valores de parámetros ambientales fijados para realización de estudios de impacto ambiental, en caso de iniciativas de infraestructura o de desarrollo que las requieran. Estas zonas y sus criterios, se definirán en el respectivo Plan de Manejo. En ningún tipo de Área Natural Protegida se autorizará el ingreso, propagación y/o </w:t>
      </w:r>
      <w:r w:rsidRPr="00CD12C3">
        <w:rPr>
          <w:rFonts w:ascii="Times New Roman" w:hAnsi="Times New Roman" w:cs="Times New Roman"/>
          <w:i/>
          <w:sz w:val="24"/>
          <w:szCs w:val="24"/>
          <w:lang w:val="es-ES"/>
        </w:rPr>
        <w:lastRenderedPageBreak/>
        <w:t>tenencia de especies exóticas que hayan sido calificadas com</w:t>
      </w:r>
      <w:r w:rsidR="00CD12C3">
        <w:rPr>
          <w:rFonts w:ascii="Times New Roman" w:hAnsi="Times New Roman" w:cs="Times New Roman"/>
          <w:i/>
          <w:sz w:val="24"/>
          <w:szCs w:val="24"/>
          <w:lang w:val="es-ES"/>
        </w:rPr>
        <w:t>o invasoras o existan sospechas de que lo sean”</w:t>
      </w:r>
    </w:p>
    <w:p w:rsidR="00EA6291" w:rsidRPr="00EA6291" w:rsidRDefault="00EA6291" w:rsidP="00CD12C3">
      <w:pPr>
        <w:spacing w:line="360" w:lineRule="auto"/>
        <w:jc w:val="both"/>
        <w:rPr>
          <w:rFonts w:ascii="Times New Roman" w:hAnsi="Times New Roman" w:cs="Times New Roman"/>
          <w:sz w:val="24"/>
          <w:szCs w:val="24"/>
          <w:lang w:val="es-ES"/>
        </w:rPr>
      </w:pPr>
      <w:r w:rsidRPr="00EA6291">
        <w:rPr>
          <w:rFonts w:ascii="Times New Roman" w:hAnsi="Times New Roman" w:cs="Times New Roman"/>
          <w:b/>
          <w:sz w:val="24"/>
          <w:szCs w:val="24"/>
          <w:lang w:val="es-ES"/>
        </w:rPr>
        <w:t>ART</w:t>
      </w:r>
      <w:r w:rsidR="003F5E7E">
        <w:rPr>
          <w:rFonts w:ascii="Times New Roman" w:hAnsi="Times New Roman" w:cs="Times New Roman"/>
          <w:b/>
          <w:sz w:val="24"/>
          <w:szCs w:val="24"/>
          <w:lang w:val="es-ES"/>
        </w:rPr>
        <w:t>Í</w:t>
      </w:r>
      <w:r w:rsidRPr="00EA6291">
        <w:rPr>
          <w:rFonts w:ascii="Times New Roman" w:hAnsi="Times New Roman" w:cs="Times New Roman"/>
          <w:b/>
          <w:sz w:val="24"/>
          <w:szCs w:val="24"/>
          <w:lang w:val="es-ES"/>
        </w:rPr>
        <w:t>CULO 1</w:t>
      </w:r>
      <w:r w:rsidR="00897E14">
        <w:rPr>
          <w:rFonts w:ascii="Times New Roman" w:hAnsi="Times New Roman" w:cs="Times New Roman"/>
          <w:b/>
          <w:sz w:val="24"/>
          <w:szCs w:val="24"/>
          <w:lang w:val="es-ES"/>
        </w:rPr>
        <w:t>6</w:t>
      </w:r>
      <w:r w:rsidRPr="00EA6291">
        <w:rPr>
          <w:rFonts w:ascii="Times New Roman" w:hAnsi="Times New Roman" w:cs="Times New Roman"/>
          <w:b/>
          <w:sz w:val="24"/>
          <w:szCs w:val="24"/>
          <w:lang w:val="es-ES"/>
        </w:rPr>
        <w:t xml:space="preserve">.- </w:t>
      </w:r>
      <w:r w:rsidRPr="00EA6291">
        <w:rPr>
          <w:rFonts w:ascii="Times New Roman" w:hAnsi="Times New Roman" w:cs="Times New Roman"/>
          <w:sz w:val="24"/>
          <w:szCs w:val="24"/>
          <w:lang w:val="es-ES"/>
        </w:rPr>
        <w:t>Modifíquese el Artículo 38 de la Ley 10</w:t>
      </w:r>
      <w:r w:rsidR="004B7C98">
        <w:rPr>
          <w:rFonts w:ascii="Times New Roman" w:hAnsi="Times New Roman" w:cs="Times New Roman"/>
          <w:sz w:val="24"/>
          <w:szCs w:val="24"/>
          <w:lang w:val="es-ES"/>
        </w:rPr>
        <w:t>.</w:t>
      </w:r>
      <w:r w:rsidRPr="00EA6291">
        <w:rPr>
          <w:rFonts w:ascii="Times New Roman" w:hAnsi="Times New Roman" w:cs="Times New Roman"/>
          <w:sz w:val="24"/>
          <w:szCs w:val="24"/>
          <w:lang w:val="es-ES"/>
        </w:rPr>
        <w:t xml:space="preserve">479, el cual quedará redactado de la siguiente manera: </w:t>
      </w:r>
    </w:p>
    <w:p w:rsidR="00EA6291" w:rsidRPr="003F5E7E" w:rsidRDefault="00EA6291" w:rsidP="00EA6291">
      <w:pPr>
        <w:spacing w:line="360" w:lineRule="auto"/>
        <w:jc w:val="both"/>
        <w:rPr>
          <w:rFonts w:ascii="Times New Roman" w:hAnsi="Times New Roman" w:cs="Times New Roman"/>
          <w:i/>
          <w:sz w:val="24"/>
          <w:szCs w:val="24"/>
          <w:lang w:val="es-ES"/>
        </w:rPr>
      </w:pPr>
      <w:r w:rsidRPr="003F5E7E">
        <w:rPr>
          <w:rFonts w:ascii="Times New Roman" w:hAnsi="Times New Roman" w:cs="Times New Roman"/>
          <w:i/>
          <w:sz w:val="24"/>
          <w:szCs w:val="24"/>
          <w:lang w:val="es-ES"/>
        </w:rPr>
        <w:t>“</w:t>
      </w:r>
      <w:r w:rsidR="00897E14">
        <w:rPr>
          <w:rFonts w:ascii="Times New Roman" w:hAnsi="Times New Roman" w:cs="Times New Roman"/>
          <w:i/>
          <w:sz w:val="24"/>
          <w:szCs w:val="24"/>
          <w:lang w:val="es-ES"/>
        </w:rPr>
        <w:t xml:space="preserve">ARTÍCULO 38: </w:t>
      </w:r>
      <w:r w:rsidRPr="003F5E7E">
        <w:rPr>
          <w:rFonts w:ascii="Times New Roman" w:hAnsi="Times New Roman" w:cs="Times New Roman"/>
          <w:i/>
          <w:sz w:val="24"/>
          <w:szCs w:val="24"/>
          <w:lang w:val="es-ES"/>
        </w:rPr>
        <w:t>El Plan de Manejo de cada Área Natural debe prever que la infraestructura, equipamiento e instalaciones destinadas al turismo y la atención de los visitantes, se ubiquen indefectiblemente en las zonas no restringidas de los mismos. Asimismo definirá las construcciones, sus características generales, destino y área de superficie a utilizar. Cualquier situación no contemplada en los planes mencionados se considerará excepcional y solamente la autoridad de aplicación puede autorizar la construcción, justificando que no significará una modificación sustancial a las condiciones ecológicas del área. En las Áreas Naturale</w:t>
      </w:r>
      <w:r w:rsidR="00B35856">
        <w:rPr>
          <w:rFonts w:ascii="Times New Roman" w:hAnsi="Times New Roman" w:cs="Times New Roman"/>
          <w:i/>
          <w:sz w:val="24"/>
          <w:szCs w:val="24"/>
          <w:lang w:val="es-ES"/>
        </w:rPr>
        <w:t>s Protegidas del dominio del Estado</w:t>
      </w:r>
      <w:r w:rsidRPr="003F5E7E">
        <w:rPr>
          <w:rFonts w:ascii="Times New Roman" w:hAnsi="Times New Roman" w:cs="Times New Roman"/>
          <w:i/>
          <w:sz w:val="24"/>
          <w:szCs w:val="24"/>
          <w:lang w:val="es-ES"/>
        </w:rPr>
        <w:t xml:space="preserve"> provincial, toda infraestructura a que se refiere el presente Artículo puede ser explotada directamente por la autoridad de aplicación o mediante concesiones de uso de hasta quince (15) años de duración, a cuyo término se podrá optar por un período adicional de cinco (5) años, quedando a criterio de la autoridad de aplicación, la concesión o no de dicha opción. La infraestructura hotelera debe ubicarse fuera de los límites del área protegida y en ningún caso será considerada como una excepción”. </w:t>
      </w:r>
    </w:p>
    <w:p w:rsidR="00EA6291" w:rsidRPr="00EA6291" w:rsidRDefault="00EA6291" w:rsidP="00EA6291">
      <w:pPr>
        <w:spacing w:line="360" w:lineRule="auto"/>
        <w:jc w:val="both"/>
        <w:rPr>
          <w:rFonts w:ascii="Times New Roman" w:hAnsi="Times New Roman" w:cs="Times New Roman"/>
          <w:sz w:val="24"/>
          <w:szCs w:val="24"/>
          <w:lang w:val="es-ES"/>
        </w:rPr>
      </w:pPr>
      <w:r w:rsidRPr="00EA6291">
        <w:rPr>
          <w:rFonts w:ascii="Times New Roman" w:hAnsi="Times New Roman" w:cs="Times New Roman"/>
          <w:b/>
          <w:sz w:val="24"/>
          <w:szCs w:val="24"/>
          <w:u w:val="single"/>
          <w:lang w:val="es-ES"/>
        </w:rPr>
        <w:t>A</w:t>
      </w:r>
      <w:r w:rsidR="00897E14">
        <w:rPr>
          <w:rFonts w:ascii="Times New Roman" w:hAnsi="Times New Roman" w:cs="Times New Roman"/>
          <w:b/>
          <w:sz w:val="24"/>
          <w:szCs w:val="24"/>
          <w:u w:val="single"/>
          <w:lang w:val="es-ES"/>
        </w:rPr>
        <w:t>RTÍCULO 17</w:t>
      </w:r>
      <w:r w:rsidRPr="00EA6291">
        <w:rPr>
          <w:rFonts w:ascii="Times New Roman" w:hAnsi="Times New Roman" w:cs="Times New Roman"/>
          <w:b/>
          <w:sz w:val="24"/>
          <w:szCs w:val="24"/>
          <w:lang w:val="es-ES"/>
        </w:rPr>
        <w:t xml:space="preserve">: </w:t>
      </w:r>
      <w:r w:rsidR="003F5E7E">
        <w:rPr>
          <w:rFonts w:ascii="Times New Roman" w:hAnsi="Times New Roman" w:cs="Times New Roman"/>
          <w:sz w:val="24"/>
          <w:szCs w:val="24"/>
          <w:lang w:val="es-ES"/>
        </w:rPr>
        <w:t>Modifíquese el artículo 41</w:t>
      </w:r>
      <w:r w:rsidRPr="00EA6291">
        <w:rPr>
          <w:rFonts w:ascii="Times New Roman" w:hAnsi="Times New Roman" w:cs="Times New Roman"/>
          <w:sz w:val="24"/>
          <w:szCs w:val="24"/>
          <w:lang w:val="es-ES"/>
        </w:rPr>
        <w:t xml:space="preserve"> de la Ley 10</w:t>
      </w:r>
      <w:r w:rsidR="004B7C98">
        <w:rPr>
          <w:rFonts w:ascii="Times New Roman" w:hAnsi="Times New Roman" w:cs="Times New Roman"/>
          <w:sz w:val="24"/>
          <w:szCs w:val="24"/>
          <w:lang w:val="es-ES"/>
        </w:rPr>
        <w:t>.</w:t>
      </w:r>
      <w:r w:rsidRPr="00EA6291">
        <w:rPr>
          <w:rFonts w:ascii="Times New Roman" w:hAnsi="Times New Roman" w:cs="Times New Roman"/>
          <w:sz w:val="24"/>
          <w:szCs w:val="24"/>
          <w:lang w:val="es-ES"/>
        </w:rPr>
        <w:t>479, el cual quedará redactado de la siguiente manera:</w:t>
      </w:r>
    </w:p>
    <w:p w:rsidR="00EA6291" w:rsidRPr="00897E14" w:rsidRDefault="00EA6291" w:rsidP="00EA6291">
      <w:pPr>
        <w:spacing w:line="360" w:lineRule="auto"/>
        <w:jc w:val="both"/>
        <w:rPr>
          <w:rFonts w:ascii="Times New Roman" w:hAnsi="Times New Roman" w:cs="Times New Roman"/>
          <w:i/>
          <w:sz w:val="24"/>
          <w:szCs w:val="24"/>
          <w:lang w:val="es-ES"/>
        </w:rPr>
      </w:pPr>
      <w:r w:rsidRPr="00897E14">
        <w:rPr>
          <w:rFonts w:ascii="Times New Roman" w:hAnsi="Times New Roman" w:cs="Times New Roman"/>
          <w:i/>
          <w:sz w:val="24"/>
          <w:szCs w:val="24"/>
          <w:lang w:val="es-ES"/>
        </w:rPr>
        <w:t>“</w:t>
      </w:r>
      <w:r w:rsidR="00897E14" w:rsidRPr="00897E14">
        <w:rPr>
          <w:rFonts w:ascii="Times New Roman" w:hAnsi="Times New Roman" w:cs="Times New Roman"/>
          <w:i/>
          <w:sz w:val="24"/>
          <w:szCs w:val="24"/>
          <w:lang w:val="es-ES"/>
        </w:rPr>
        <w:t xml:space="preserve">ARTÍCULO 41: </w:t>
      </w:r>
      <w:r w:rsidRPr="00897E14">
        <w:rPr>
          <w:rFonts w:ascii="Times New Roman" w:hAnsi="Times New Roman" w:cs="Times New Roman"/>
          <w:i/>
          <w:sz w:val="24"/>
          <w:szCs w:val="24"/>
          <w:lang w:val="es-ES"/>
        </w:rPr>
        <w:t>En el caso previsto en el artículo anterior y antes de promover el juicio de desalojo conforme a las disposiciones legales en vigencia, la autoridad de aplicación procurará resolver la situación de los intrusos, de acuerdo a las siguientes normas:</w:t>
      </w:r>
    </w:p>
    <w:p w:rsidR="00EA6291" w:rsidRPr="00897E14" w:rsidRDefault="00EA6291" w:rsidP="00EA6291">
      <w:pPr>
        <w:spacing w:line="360" w:lineRule="auto"/>
        <w:jc w:val="both"/>
        <w:rPr>
          <w:rFonts w:ascii="Times New Roman" w:hAnsi="Times New Roman" w:cs="Times New Roman"/>
          <w:i/>
          <w:sz w:val="24"/>
          <w:szCs w:val="24"/>
          <w:lang w:val="es-ES"/>
        </w:rPr>
      </w:pPr>
      <w:r w:rsidRPr="00897E14">
        <w:rPr>
          <w:rFonts w:ascii="Times New Roman" w:hAnsi="Times New Roman" w:cs="Times New Roman"/>
          <w:i/>
          <w:sz w:val="24"/>
          <w:szCs w:val="24"/>
          <w:lang w:val="es-ES"/>
        </w:rPr>
        <w:t xml:space="preserve">a) En las categorías de Áreas Naturales Protegidas que admitan ocupación humana, se promoverá la integración económica de pobladores a las actividades de mantenimiento y desarrollo de las áreas protegidas, fomentando la creación y </w:t>
      </w:r>
      <w:r w:rsidRPr="00897E14">
        <w:rPr>
          <w:rFonts w:ascii="Times New Roman" w:hAnsi="Times New Roman" w:cs="Times New Roman"/>
          <w:i/>
          <w:sz w:val="24"/>
          <w:szCs w:val="24"/>
          <w:lang w:val="es-ES"/>
        </w:rPr>
        <w:lastRenderedPageBreak/>
        <w:t>funcionamiento de cooperativas si ello resultare posible y aconsejable, en sustitución de sus actuales actividades degradantes del medio;</w:t>
      </w:r>
    </w:p>
    <w:p w:rsidR="00EC66EE" w:rsidRPr="00897E14" w:rsidRDefault="00EA6291" w:rsidP="00EC66EE">
      <w:pPr>
        <w:spacing w:line="360" w:lineRule="auto"/>
        <w:jc w:val="both"/>
        <w:rPr>
          <w:rFonts w:ascii="Times New Roman" w:hAnsi="Times New Roman" w:cs="Times New Roman"/>
          <w:i/>
          <w:sz w:val="24"/>
          <w:szCs w:val="24"/>
          <w:lang w:val="es-ES"/>
        </w:rPr>
      </w:pPr>
      <w:r w:rsidRPr="00897E14">
        <w:rPr>
          <w:rFonts w:ascii="Times New Roman" w:hAnsi="Times New Roman" w:cs="Times New Roman"/>
          <w:i/>
          <w:sz w:val="24"/>
          <w:szCs w:val="24"/>
          <w:lang w:val="es-ES"/>
        </w:rPr>
        <w:t xml:space="preserve"> </w:t>
      </w:r>
      <w:r w:rsidR="00EC66EE" w:rsidRPr="00897E14">
        <w:rPr>
          <w:rFonts w:ascii="Times New Roman" w:hAnsi="Times New Roman" w:cs="Times New Roman"/>
          <w:i/>
          <w:sz w:val="24"/>
          <w:szCs w:val="24"/>
          <w:lang w:val="es-ES"/>
        </w:rPr>
        <w:t>b) En las restantes categorías de Áreas Naturales Protegidas previstas en el Artículo 8° de la presente Ley, y en caso que lo previsto en el inciso a)</w:t>
      </w:r>
      <w:r w:rsidR="000D0807" w:rsidRPr="00897E14">
        <w:rPr>
          <w:rFonts w:ascii="Times New Roman" w:hAnsi="Times New Roman" w:cs="Times New Roman"/>
          <w:i/>
          <w:sz w:val="24"/>
          <w:szCs w:val="24"/>
          <w:lang w:val="es-ES"/>
        </w:rPr>
        <w:t xml:space="preserve"> de este artículo</w:t>
      </w:r>
      <w:r w:rsidR="00EC66EE" w:rsidRPr="00897E14">
        <w:rPr>
          <w:rFonts w:ascii="Times New Roman" w:hAnsi="Times New Roman" w:cs="Times New Roman"/>
          <w:i/>
          <w:sz w:val="24"/>
          <w:szCs w:val="24"/>
          <w:lang w:val="es-ES"/>
        </w:rPr>
        <w:t xml:space="preserve"> no fuera posible, el intruso se deberá reubicar en otras tierras de dominio privado, o dominio del estado con la intervención del área gubernamental correspondiente.</w:t>
      </w:r>
    </w:p>
    <w:p w:rsidR="00EC66EE" w:rsidRPr="00897E14" w:rsidRDefault="00EC66EE" w:rsidP="00EC66EE">
      <w:pPr>
        <w:spacing w:line="360" w:lineRule="auto"/>
        <w:jc w:val="both"/>
        <w:rPr>
          <w:rFonts w:ascii="Times New Roman" w:hAnsi="Times New Roman" w:cs="Times New Roman"/>
          <w:i/>
          <w:sz w:val="24"/>
          <w:szCs w:val="24"/>
          <w:lang w:val="es-ES"/>
        </w:rPr>
      </w:pPr>
      <w:r w:rsidRPr="00897E14">
        <w:rPr>
          <w:rFonts w:ascii="Times New Roman" w:hAnsi="Times New Roman" w:cs="Times New Roman"/>
          <w:i/>
          <w:sz w:val="24"/>
          <w:szCs w:val="24"/>
          <w:lang w:val="es-ES"/>
        </w:rPr>
        <w:t>En el caso previsto en el Inciso a) de este artículo, la autoridad de aplicación establecerá las condiciones de la integración económica y plazos para el ejercicio de la misma; las causales de su revocación y extinción; la posibilidad y modalidad de su transferencia a terceros por actos entre vivos o por causa de muerte y todas las cláusulas que estime necesario.</w:t>
      </w:r>
    </w:p>
    <w:p w:rsidR="00EA6291" w:rsidRPr="007559CD" w:rsidRDefault="00EA6291" w:rsidP="00EA6291">
      <w:pPr>
        <w:spacing w:line="360" w:lineRule="auto"/>
        <w:jc w:val="both"/>
        <w:rPr>
          <w:rFonts w:ascii="Times New Roman" w:hAnsi="Times New Roman" w:cs="Times New Roman"/>
          <w:i/>
          <w:sz w:val="24"/>
          <w:szCs w:val="24"/>
          <w:lang w:val="es-ES"/>
        </w:rPr>
      </w:pPr>
      <w:r w:rsidRPr="00897E14">
        <w:rPr>
          <w:rFonts w:ascii="Times New Roman" w:hAnsi="Times New Roman" w:cs="Times New Roman"/>
          <w:i/>
          <w:sz w:val="24"/>
          <w:szCs w:val="24"/>
          <w:lang w:val="es-ES"/>
        </w:rPr>
        <w:t>Las soluciones previstas en los incisos a) y b), del presente artículo no serán de aplicación si el ingreso del intruso se produce con posterioridad a la declaración de</w:t>
      </w:r>
      <w:r w:rsidRPr="007559CD">
        <w:rPr>
          <w:rFonts w:ascii="Times New Roman" w:hAnsi="Times New Roman" w:cs="Times New Roman"/>
          <w:i/>
          <w:sz w:val="24"/>
          <w:szCs w:val="24"/>
          <w:lang w:val="es-ES"/>
        </w:rPr>
        <w:t xml:space="preserve"> Área Natural Protegida”.</w:t>
      </w:r>
    </w:p>
    <w:p w:rsidR="00EA6291" w:rsidRPr="00EA6291" w:rsidRDefault="004614FA" w:rsidP="00EA6291">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ARTÍCULO</w:t>
      </w:r>
      <w:r w:rsidR="00897E14">
        <w:rPr>
          <w:rFonts w:ascii="Times New Roman" w:hAnsi="Times New Roman" w:cs="Times New Roman"/>
          <w:b/>
          <w:sz w:val="24"/>
          <w:szCs w:val="24"/>
          <w:lang w:val="es-ES"/>
        </w:rPr>
        <w:t xml:space="preserve"> 18</w:t>
      </w:r>
      <w:r w:rsidR="00897E14">
        <w:rPr>
          <w:rFonts w:ascii="Times New Roman" w:hAnsi="Times New Roman" w:cs="Times New Roman"/>
          <w:sz w:val="24"/>
          <w:szCs w:val="24"/>
          <w:lang w:val="es-ES"/>
        </w:rPr>
        <w:t>.- Modifíquese el artículo 44</w:t>
      </w:r>
      <w:r w:rsidR="00EA6291" w:rsidRPr="00EA6291">
        <w:rPr>
          <w:rFonts w:ascii="Times New Roman" w:hAnsi="Times New Roman" w:cs="Times New Roman"/>
          <w:sz w:val="24"/>
          <w:szCs w:val="24"/>
          <w:lang w:val="es-ES"/>
        </w:rPr>
        <w:t xml:space="preserve"> de la Ley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479, el cual quedará redactado de la siguiente manera:</w:t>
      </w:r>
    </w:p>
    <w:p w:rsidR="00EA6291" w:rsidRPr="000D0807" w:rsidRDefault="00EA6291" w:rsidP="00EA6291">
      <w:pPr>
        <w:spacing w:line="360" w:lineRule="auto"/>
        <w:jc w:val="both"/>
        <w:rPr>
          <w:rFonts w:ascii="Times New Roman" w:hAnsi="Times New Roman" w:cs="Times New Roman"/>
          <w:i/>
          <w:sz w:val="24"/>
          <w:szCs w:val="24"/>
          <w:lang w:val="es-ES"/>
        </w:rPr>
      </w:pPr>
      <w:r w:rsidRPr="000D0807">
        <w:rPr>
          <w:rFonts w:ascii="Times New Roman" w:hAnsi="Times New Roman" w:cs="Times New Roman"/>
          <w:i/>
          <w:sz w:val="24"/>
          <w:szCs w:val="24"/>
          <w:lang w:val="es-ES"/>
        </w:rPr>
        <w:t>“</w:t>
      </w:r>
      <w:r w:rsidR="00897E14">
        <w:rPr>
          <w:rFonts w:ascii="Times New Roman" w:hAnsi="Times New Roman" w:cs="Times New Roman"/>
          <w:i/>
          <w:sz w:val="24"/>
          <w:szCs w:val="24"/>
          <w:lang w:val="es-ES"/>
        </w:rPr>
        <w:t xml:space="preserve">ARTÍCULO 44: </w:t>
      </w:r>
      <w:r w:rsidRPr="000D0807">
        <w:rPr>
          <w:rFonts w:ascii="Times New Roman" w:hAnsi="Times New Roman" w:cs="Times New Roman"/>
          <w:i/>
          <w:sz w:val="24"/>
          <w:szCs w:val="24"/>
          <w:lang w:val="es-ES"/>
        </w:rPr>
        <w:t>La Secretaría de Ambiente de la Provincia o quien la reemplace en el futuro es el órgano ejecutor de la política provincial sobre Áreas Naturales Protegidas”.</w:t>
      </w:r>
    </w:p>
    <w:p w:rsidR="00EA6291" w:rsidRPr="00EA6291" w:rsidRDefault="004614FA" w:rsidP="00EA6291">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ARTÍCULO</w:t>
      </w:r>
      <w:r w:rsidR="00897E14">
        <w:rPr>
          <w:rFonts w:ascii="Times New Roman" w:hAnsi="Times New Roman" w:cs="Times New Roman"/>
          <w:b/>
          <w:sz w:val="24"/>
          <w:szCs w:val="24"/>
          <w:lang w:val="es-ES"/>
        </w:rPr>
        <w:t xml:space="preserve"> 19</w:t>
      </w:r>
      <w:r w:rsidR="00EA6291" w:rsidRPr="00EA6291">
        <w:rPr>
          <w:rFonts w:ascii="Times New Roman" w:hAnsi="Times New Roman" w:cs="Times New Roman"/>
          <w:b/>
          <w:sz w:val="24"/>
          <w:szCs w:val="24"/>
          <w:lang w:val="es-ES"/>
        </w:rPr>
        <w:t xml:space="preserve">.- </w:t>
      </w:r>
      <w:r w:rsidR="00EA6291" w:rsidRPr="00EA6291">
        <w:rPr>
          <w:rFonts w:ascii="Times New Roman" w:hAnsi="Times New Roman" w:cs="Times New Roman"/>
          <w:sz w:val="24"/>
          <w:szCs w:val="24"/>
          <w:lang w:val="es-ES"/>
        </w:rPr>
        <w:t>Modifíquese el artículo 46 de la Ley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479, el cual quedará redactado de la siguiente manera:</w:t>
      </w:r>
    </w:p>
    <w:p w:rsidR="00EA6291" w:rsidRPr="000D0807" w:rsidRDefault="00EA6291" w:rsidP="00EA6291">
      <w:pPr>
        <w:spacing w:line="360" w:lineRule="auto"/>
        <w:jc w:val="both"/>
        <w:rPr>
          <w:rFonts w:ascii="Times New Roman" w:hAnsi="Times New Roman" w:cs="Times New Roman"/>
          <w:i/>
          <w:sz w:val="24"/>
          <w:szCs w:val="24"/>
          <w:lang w:val="es-ES"/>
        </w:rPr>
      </w:pPr>
      <w:r w:rsidRPr="000D0807">
        <w:rPr>
          <w:rFonts w:ascii="Times New Roman" w:hAnsi="Times New Roman" w:cs="Times New Roman"/>
          <w:i/>
          <w:sz w:val="24"/>
          <w:szCs w:val="24"/>
          <w:lang w:val="es-ES"/>
        </w:rPr>
        <w:t>“Créase el Consejo Asesor Provincial de Áreas Naturales Protegidas, el cual estará presidido por la Autoridad de Aplicación e integrado por: un representante de la Secretaría General de la Gobernación; un representante de la Secretaria de Turismo; un representante de la Secretaría de Ambiente; un representante de cada Comisión Asesora Local y un representante de la Universidad Autónoma de Entre Ríos (UADER). Sus miembros tendrán carácter honorario y no rentado”.</w:t>
      </w:r>
    </w:p>
    <w:p w:rsidR="00EA6291" w:rsidRPr="00EA6291" w:rsidRDefault="004614FA" w:rsidP="00EA6291">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lastRenderedPageBreak/>
        <w:t>ARTÍCULO</w:t>
      </w:r>
      <w:r w:rsidR="00897E14">
        <w:rPr>
          <w:rFonts w:ascii="Times New Roman" w:hAnsi="Times New Roman" w:cs="Times New Roman"/>
          <w:b/>
          <w:sz w:val="24"/>
          <w:szCs w:val="24"/>
          <w:lang w:val="es-ES"/>
        </w:rPr>
        <w:t xml:space="preserve"> 20</w:t>
      </w:r>
      <w:r w:rsidR="00EA6291" w:rsidRPr="00EA6291">
        <w:rPr>
          <w:rFonts w:ascii="Times New Roman" w:hAnsi="Times New Roman" w:cs="Times New Roman"/>
          <w:b/>
          <w:sz w:val="24"/>
          <w:szCs w:val="24"/>
          <w:lang w:val="es-ES"/>
        </w:rPr>
        <w:t xml:space="preserve">.- </w:t>
      </w:r>
      <w:r w:rsidR="00EA6291" w:rsidRPr="00EA6291">
        <w:rPr>
          <w:rFonts w:ascii="Times New Roman" w:hAnsi="Times New Roman" w:cs="Times New Roman"/>
          <w:sz w:val="24"/>
          <w:szCs w:val="24"/>
          <w:lang w:val="es-ES"/>
        </w:rPr>
        <w:t>Modifíquese el Art 49 de la Ley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479, el cual quedará redactado de la siguiente manera:</w:t>
      </w:r>
    </w:p>
    <w:p w:rsidR="00EA6291" w:rsidRPr="000D0807" w:rsidRDefault="00EA6291" w:rsidP="00EA6291">
      <w:pPr>
        <w:spacing w:line="360" w:lineRule="auto"/>
        <w:jc w:val="both"/>
        <w:rPr>
          <w:rFonts w:ascii="Times New Roman" w:hAnsi="Times New Roman" w:cs="Times New Roman"/>
          <w:i/>
          <w:sz w:val="24"/>
          <w:szCs w:val="24"/>
          <w:lang w:val="es-ES"/>
        </w:rPr>
      </w:pPr>
      <w:r w:rsidRPr="000D0807">
        <w:rPr>
          <w:rFonts w:ascii="Times New Roman" w:hAnsi="Times New Roman" w:cs="Times New Roman"/>
          <w:i/>
          <w:sz w:val="24"/>
          <w:szCs w:val="24"/>
          <w:lang w:val="es-ES"/>
        </w:rPr>
        <w:t>“</w:t>
      </w:r>
      <w:r w:rsidR="00897E14">
        <w:rPr>
          <w:rFonts w:ascii="Times New Roman" w:hAnsi="Times New Roman" w:cs="Times New Roman"/>
          <w:i/>
          <w:sz w:val="24"/>
          <w:szCs w:val="24"/>
          <w:lang w:val="es-ES"/>
        </w:rPr>
        <w:t>ARTÍCULO 49:</w:t>
      </w:r>
      <w:r w:rsidR="004614FA">
        <w:rPr>
          <w:rFonts w:ascii="Times New Roman" w:hAnsi="Times New Roman" w:cs="Times New Roman"/>
          <w:i/>
          <w:sz w:val="24"/>
          <w:szCs w:val="24"/>
          <w:lang w:val="es-ES"/>
        </w:rPr>
        <w:t xml:space="preserve"> </w:t>
      </w:r>
      <w:r w:rsidRPr="000D0807">
        <w:rPr>
          <w:rFonts w:ascii="Times New Roman" w:hAnsi="Times New Roman" w:cs="Times New Roman"/>
          <w:i/>
          <w:sz w:val="24"/>
          <w:szCs w:val="24"/>
          <w:lang w:val="es-ES"/>
        </w:rPr>
        <w:t>Facúltese a la Autoridad de aplicación a reconocer y validar mediante Resolución la existencia de la Comisión Asesora Local (CAL) para cada área natural protegida o el ámbito territorial dentro de una que abarque una unidad de gestión local particular; pudiendo esta última integrarse con pobladores vecinos; organizaciones con o sin personería jurídica; con el objetivo principal de contribuir a la efectiva implementación del plan de manejo del área a la cual apoyan y acompañan; incluyendo intereses locales, turísticos, educativos, ambientales y/o productivos de la zona de influencia. Una vez validada por Resolución, la CAL tendrá las siguientes funciones de:</w:t>
      </w:r>
    </w:p>
    <w:p w:rsidR="000D0807" w:rsidRDefault="00EA6291" w:rsidP="00EA6291">
      <w:pPr>
        <w:spacing w:line="360" w:lineRule="auto"/>
        <w:jc w:val="both"/>
        <w:rPr>
          <w:rFonts w:ascii="Times New Roman" w:hAnsi="Times New Roman" w:cs="Times New Roman"/>
          <w:i/>
          <w:sz w:val="24"/>
          <w:szCs w:val="24"/>
          <w:lang w:val="es-ES"/>
        </w:rPr>
      </w:pPr>
      <w:r w:rsidRPr="000D0807">
        <w:rPr>
          <w:rFonts w:ascii="Times New Roman" w:hAnsi="Times New Roman" w:cs="Times New Roman"/>
          <w:i/>
          <w:sz w:val="24"/>
          <w:szCs w:val="24"/>
          <w:lang w:val="es-ES"/>
        </w:rPr>
        <w:t>a) Colaborar con la elaboración e implementación de los Planes de Manejo, a través de sugerencias técnicamente fundadas.</w:t>
      </w:r>
    </w:p>
    <w:p w:rsidR="00EA6291" w:rsidRPr="000D0807" w:rsidRDefault="00EA6291" w:rsidP="00EA6291">
      <w:pPr>
        <w:spacing w:line="360" w:lineRule="auto"/>
        <w:jc w:val="both"/>
        <w:rPr>
          <w:rFonts w:ascii="Times New Roman" w:hAnsi="Times New Roman" w:cs="Times New Roman"/>
          <w:i/>
          <w:sz w:val="24"/>
          <w:szCs w:val="24"/>
          <w:lang w:val="es-ES"/>
        </w:rPr>
      </w:pPr>
      <w:r w:rsidRPr="000D0807">
        <w:rPr>
          <w:rFonts w:ascii="Times New Roman" w:hAnsi="Times New Roman" w:cs="Times New Roman"/>
          <w:i/>
          <w:sz w:val="24"/>
          <w:szCs w:val="24"/>
          <w:lang w:val="es-ES"/>
        </w:rPr>
        <w:t>b) Constituirse en observadora en salvaguarda de los intereses comprometidos en las Áreas Naturales en cuestión, a fin de asegurar la conservación de la misma y con el deber de recurrir a las autoridades competentes ante la eventualidad de infracciones a las leyes ambientales.</w:t>
      </w:r>
    </w:p>
    <w:p w:rsidR="00EA6291" w:rsidRPr="000D0807" w:rsidRDefault="00EA6291" w:rsidP="00EA6291">
      <w:pPr>
        <w:spacing w:line="360" w:lineRule="auto"/>
        <w:jc w:val="both"/>
        <w:rPr>
          <w:rFonts w:ascii="Times New Roman" w:hAnsi="Times New Roman" w:cs="Times New Roman"/>
          <w:i/>
          <w:sz w:val="24"/>
          <w:szCs w:val="24"/>
          <w:lang w:val="es-ES"/>
        </w:rPr>
      </w:pPr>
      <w:r w:rsidRPr="000D0807">
        <w:rPr>
          <w:rFonts w:ascii="Times New Roman" w:hAnsi="Times New Roman" w:cs="Times New Roman"/>
          <w:i/>
          <w:sz w:val="24"/>
          <w:szCs w:val="24"/>
          <w:lang w:val="es-ES"/>
        </w:rPr>
        <w:t>c) Interactuar con otras comisiones, organizaciones no gubernamentales y organismos vinculados a la temática ambiental, en función de los intereses del Área Natural Protegida, fomentando la investigación y el intercambio de información.</w:t>
      </w:r>
    </w:p>
    <w:p w:rsidR="00EA6291" w:rsidRPr="000D0807" w:rsidRDefault="00EA6291" w:rsidP="00EA6291">
      <w:pPr>
        <w:spacing w:line="360" w:lineRule="auto"/>
        <w:jc w:val="both"/>
        <w:rPr>
          <w:rFonts w:ascii="Times New Roman" w:hAnsi="Times New Roman" w:cs="Times New Roman"/>
          <w:i/>
          <w:sz w:val="24"/>
          <w:szCs w:val="24"/>
          <w:lang w:val="es-ES"/>
        </w:rPr>
      </w:pPr>
      <w:r w:rsidRPr="000D0807">
        <w:rPr>
          <w:rFonts w:ascii="Times New Roman" w:hAnsi="Times New Roman" w:cs="Times New Roman"/>
          <w:i/>
          <w:sz w:val="24"/>
          <w:szCs w:val="24"/>
          <w:lang w:val="es-ES"/>
        </w:rPr>
        <w:t>d) Difundir y generar capacitaciones coincidentes con los objetivos de conservación de las Áreas Naturales Protegidas.</w:t>
      </w:r>
    </w:p>
    <w:p w:rsidR="00EA6291" w:rsidRPr="000D0807" w:rsidRDefault="00EA6291" w:rsidP="00EA6291">
      <w:pPr>
        <w:spacing w:line="360" w:lineRule="auto"/>
        <w:jc w:val="both"/>
        <w:rPr>
          <w:rFonts w:ascii="Times New Roman" w:hAnsi="Times New Roman" w:cs="Times New Roman"/>
          <w:i/>
          <w:sz w:val="24"/>
          <w:szCs w:val="24"/>
          <w:lang w:val="es-ES"/>
        </w:rPr>
      </w:pPr>
      <w:r w:rsidRPr="000D0807">
        <w:rPr>
          <w:rFonts w:ascii="Times New Roman" w:hAnsi="Times New Roman" w:cs="Times New Roman"/>
          <w:i/>
          <w:sz w:val="24"/>
          <w:szCs w:val="24"/>
          <w:lang w:val="es-ES"/>
        </w:rPr>
        <w:t>Los pobladores vecinos de las Áreas Naturales Protegidas, interesados en formar parte de las Comisiones Asesoras Locales deberán presentar antecedentes y aportes posibles por escrito a la autoridad de aplicación, los que serán evaluados y aprobados según el caso a fin de lograr el carácter participativo y sobre todo la representatividad de las actividades sustentables desarrolladas en la región inmediata a tales áreas”.</w:t>
      </w:r>
    </w:p>
    <w:p w:rsidR="00EA6291" w:rsidRPr="00EA6291" w:rsidRDefault="004614FA" w:rsidP="00EA6291">
      <w:pPr>
        <w:spacing w:line="360" w:lineRule="auto"/>
        <w:jc w:val="both"/>
        <w:rPr>
          <w:rFonts w:ascii="Times New Roman" w:hAnsi="Times New Roman" w:cs="Times New Roman"/>
          <w:sz w:val="24"/>
          <w:szCs w:val="24"/>
          <w:lang w:val="es-ES"/>
        </w:rPr>
      </w:pPr>
      <w:r w:rsidRPr="00EA6291">
        <w:rPr>
          <w:rFonts w:ascii="Times New Roman" w:hAnsi="Times New Roman" w:cs="Times New Roman"/>
          <w:b/>
          <w:sz w:val="24"/>
          <w:szCs w:val="24"/>
          <w:lang w:val="es-ES"/>
        </w:rPr>
        <w:lastRenderedPageBreak/>
        <w:t>ARTÍCULO</w:t>
      </w:r>
      <w:r w:rsidR="00EA6291" w:rsidRPr="00EA6291">
        <w:rPr>
          <w:rFonts w:ascii="Times New Roman" w:hAnsi="Times New Roman" w:cs="Times New Roman"/>
          <w:b/>
          <w:sz w:val="24"/>
          <w:szCs w:val="24"/>
          <w:lang w:val="es-ES"/>
        </w:rPr>
        <w:t xml:space="preserve"> 2</w:t>
      </w:r>
      <w:r w:rsidR="00897E14">
        <w:rPr>
          <w:rFonts w:ascii="Times New Roman" w:hAnsi="Times New Roman" w:cs="Times New Roman"/>
          <w:b/>
          <w:sz w:val="24"/>
          <w:szCs w:val="24"/>
          <w:lang w:val="es-ES"/>
        </w:rPr>
        <w:t>1</w:t>
      </w:r>
      <w:r w:rsidR="00EA6291" w:rsidRPr="00EA6291">
        <w:rPr>
          <w:rFonts w:ascii="Times New Roman" w:hAnsi="Times New Roman" w:cs="Times New Roman"/>
          <w:sz w:val="24"/>
          <w:szCs w:val="24"/>
          <w:lang w:val="es-ES"/>
        </w:rPr>
        <w:t>.- Modifíquese el Art 52</w:t>
      </w:r>
      <w:r w:rsidR="00897E14">
        <w:rPr>
          <w:rFonts w:ascii="Times New Roman" w:hAnsi="Times New Roman" w:cs="Times New Roman"/>
          <w:sz w:val="24"/>
          <w:szCs w:val="24"/>
          <w:lang w:val="es-ES"/>
        </w:rPr>
        <w:t xml:space="preserve"> de la ley 10.4</w:t>
      </w:r>
      <w:r w:rsidR="00EA6291" w:rsidRPr="00EA6291">
        <w:rPr>
          <w:rFonts w:ascii="Times New Roman" w:hAnsi="Times New Roman" w:cs="Times New Roman"/>
          <w:sz w:val="24"/>
          <w:szCs w:val="24"/>
          <w:lang w:val="es-ES"/>
        </w:rPr>
        <w:t>79, el cual quedará redactado de la siguiente manera:</w:t>
      </w:r>
    </w:p>
    <w:p w:rsidR="00EA6291" w:rsidRPr="00E81A76" w:rsidRDefault="00E81A76" w:rsidP="00EA6291">
      <w:pPr>
        <w:spacing w:line="360" w:lineRule="auto"/>
        <w:jc w:val="both"/>
        <w:rPr>
          <w:rFonts w:ascii="Times New Roman" w:hAnsi="Times New Roman" w:cs="Times New Roman"/>
          <w:i/>
          <w:sz w:val="24"/>
          <w:szCs w:val="24"/>
          <w:lang w:val="es-ES"/>
        </w:rPr>
      </w:pPr>
      <w:r w:rsidRPr="00897E14">
        <w:rPr>
          <w:rFonts w:ascii="Times New Roman" w:hAnsi="Times New Roman" w:cs="Times New Roman"/>
          <w:i/>
          <w:sz w:val="24"/>
          <w:szCs w:val="24"/>
          <w:lang w:val="es-ES"/>
        </w:rPr>
        <w:t>“</w:t>
      </w:r>
      <w:r w:rsidR="00897E14" w:rsidRPr="00897E14">
        <w:rPr>
          <w:rFonts w:ascii="Times New Roman" w:hAnsi="Times New Roman" w:cs="Times New Roman"/>
          <w:i/>
          <w:sz w:val="24"/>
          <w:szCs w:val="24"/>
          <w:lang w:val="es-ES"/>
        </w:rPr>
        <w:t xml:space="preserve">ARTÍCULO 52: </w:t>
      </w:r>
      <w:r w:rsidR="00EA6291" w:rsidRPr="00897E14">
        <w:rPr>
          <w:rFonts w:ascii="Times New Roman" w:hAnsi="Times New Roman" w:cs="Times New Roman"/>
          <w:i/>
          <w:sz w:val="24"/>
          <w:szCs w:val="24"/>
          <w:lang w:val="es-ES"/>
        </w:rPr>
        <w:t>Las</w:t>
      </w:r>
      <w:r w:rsidR="00EA6291" w:rsidRPr="00E81A76">
        <w:rPr>
          <w:rFonts w:ascii="Times New Roman" w:hAnsi="Times New Roman" w:cs="Times New Roman"/>
          <w:i/>
          <w:sz w:val="24"/>
          <w:szCs w:val="24"/>
          <w:lang w:val="es-ES"/>
        </w:rPr>
        <w:t xml:space="preserve"> infracciones que pudieren cometerse con relación a lo dispuesto por la presente ley, su reglamentación y las disposiciones que por vía resolutiva adoptare la autoridad de aplicación, se sancionarán considerando la gravedad de la misma y podrán consistir en; </w:t>
      </w:r>
    </w:p>
    <w:p w:rsidR="00EA6291" w:rsidRPr="00E81A76" w:rsidRDefault="00E81A76" w:rsidP="00EA6291">
      <w:pPr>
        <w:spacing w:line="360" w:lineRule="auto"/>
        <w:jc w:val="both"/>
        <w:rPr>
          <w:rFonts w:ascii="Times New Roman" w:hAnsi="Times New Roman" w:cs="Times New Roman"/>
          <w:i/>
          <w:sz w:val="24"/>
          <w:szCs w:val="24"/>
          <w:lang w:val="es-ES"/>
        </w:rPr>
      </w:pPr>
      <w:r w:rsidRPr="00E81A76">
        <w:rPr>
          <w:rFonts w:ascii="Times New Roman" w:hAnsi="Times New Roman" w:cs="Times New Roman"/>
          <w:i/>
          <w:sz w:val="24"/>
          <w:szCs w:val="24"/>
          <w:lang w:val="es-ES"/>
        </w:rPr>
        <w:t>1</w:t>
      </w:r>
      <w:r w:rsidR="00EA6291" w:rsidRPr="00E81A76">
        <w:rPr>
          <w:rFonts w:ascii="Times New Roman" w:hAnsi="Times New Roman" w:cs="Times New Roman"/>
          <w:i/>
          <w:sz w:val="24"/>
          <w:szCs w:val="24"/>
          <w:lang w:val="es-ES"/>
        </w:rPr>
        <w:t xml:space="preserve">) Apercibimiento; </w:t>
      </w:r>
    </w:p>
    <w:p w:rsidR="00EA6291" w:rsidRPr="00E81A76" w:rsidRDefault="00E81A76" w:rsidP="00EA6291">
      <w:pPr>
        <w:spacing w:line="360" w:lineRule="auto"/>
        <w:jc w:val="both"/>
        <w:rPr>
          <w:rFonts w:ascii="Times New Roman" w:hAnsi="Times New Roman" w:cs="Times New Roman"/>
          <w:i/>
          <w:sz w:val="24"/>
          <w:szCs w:val="24"/>
          <w:lang w:val="es-ES"/>
        </w:rPr>
      </w:pPr>
      <w:r w:rsidRPr="00E81A76">
        <w:rPr>
          <w:rFonts w:ascii="Times New Roman" w:hAnsi="Times New Roman" w:cs="Times New Roman"/>
          <w:i/>
          <w:sz w:val="24"/>
          <w:szCs w:val="24"/>
          <w:lang w:val="es-ES"/>
        </w:rPr>
        <w:t>2</w:t>
      </w:r>
      <w:r w:rsidR="00EA6291" w:rsidRPr="00E81A76">
        <w:rPr>
          <w:rFonts w:ascii="Times New Roman" w:hAnsi="Times New Roman" w:cs="Times New Roman"/>
          <w:i/>
          <w:sz w:val="24"/>
          <w:szCs w:val="24"/>
          <w:lang w:val="es-ES"/>
        </w:rPr>
        <w:t xml:space="preserve">) Inhabilitación, prohibición de ingreso, expulsión; </w:t>
      </w:r>
    </w:p>
    <w:p w:rsidR="00EA6291" w:rsidRPr="00E81A76" w:rsidRDefault="00E81A76" w:rsidP="00EA6291">
      <w:pPr>
        <w:spacing w:line="360" w:lineRule="auto"/>
        <w:jc w:val="both"/>
        <w:rPr>
          <w:rFonts w:ascii="Times New Roman" w:hAnsi="Times New Roman" w:cs="Times New Roman"/>
          <w:i/>
          <w:sz w:val="24"/>
          <w:szCs w:val="24"/>
          <w:lang w:val="es-ES"/>
        </w:rPr>
      </w:pPr>
      <w:r w:rsidRPr="00E81A76">
        <w:rPr>
          <w:rFonts w:ascii="Times New Roman" w:hAnsi="Times New Roman" w:cs="Times New Roman"/>
          <w:i/>
          <w:sz w:val="24"/>
          <w:szCs w:val="24"/>
          <w:lang w:val="es-ES"/>
        </w:rPr>
        <w:t>3</w:t>
      </w:r>
      <w:r w:rsidR="00EA6291" w:rsidRPr="00E81A76">
        <w:rPr>
          <w:rFonts w:ascii="Times New Roman" w:hAnsi="Times New Roman" w:cs="Times New Roman"/>
          <w:i/>
          <w:sz w:val="24"/>
          <w:szCs w:val="24"/>
          <w:lang w:val="es-ES"/>
        </w:rPr>
        <w:t xml:space="preserve">) Suspensión de permisos u otras formas de actividades autorizadas; </w:t>
      </w:r>
    </w:p>
    <w:p w:rsidR="00EA6291" w:rsidRPr="00E81A76" w:rsidRDefault="00E81A76" w:rsidP="00EA6291">
      <w:pPr>
        <w:spacing w:line="360" w:lineRule="auto"/>
        <w:jc w:val="both"/>
        <w:rPr>
          <w:rFonts w:ascii="Times New Roman" w:hAnsi="Times New Roman" w:cs="Times New Roman"/>
          <w:i/>
          <w:sz w:val="24"/>
          <w:szCs w:val="24"/>
          <w:lang w:val="es-ES"/>
        </w:rPr>
      </w:pPr>
      <w:r w:rsidRPr="00E81A76">
        <w:rPr>
          <w:rFonts w:ascii="Times New Roman" w:hAnsi="Times New Roman" w:cs="Times New Roman"/>
          <w:i/>
          <w:sz w:val="24"/>
          <w:szCs w:val="24"/>
          <w:lang w:val="es-ES"/>
        </w:rPr>
        <w:t>4</w:t>
      </w:r>
      <w:r w:rsidR="00EA6291" w:rsidRPr="00E81A76">
        <w:rPr>
          <w:rFonts w:ascii="Times New Roman" w:hAnsi="Times New Roman" w:cs="Times New Roman"/>
          <w:i/>
          <w:sz w:val="24"/>
          <w:szCs w:val="24"/>
          <w:lang w:val="es-ES"/>
        </w:rPr>
        <w:t xml:space="preserve">) Cancelación de permisos u otras formas de actividades autorizadas, clausura transitoria o definitiva; </w:t>
      </w:r>
    </w:p>
    <w:p w:rsidR="00EA6291" w:rsidRPr="00E81A76" w:rsidRDefault="00E81A76" w:rsidP="00EA6291">
      <w:pPr>
        <w:spacing w:line="360" w:lineRule="auto"/>
        <w:jc w:val="both"/>
        <w:rPr>
          <w:rFonts w:ascii="Times New Roman" w:hAnsi="Times New Roman" w:cs="Times New Roman"/>
          <w:i/>
          <w:sz w:val="24"/>
          <w:szCs w:val="24"/>
          <w:lang w:val="es-ES"/>
        </w:rPr>
      </w:pPr>
      <w:r w:rsidRPr="00E81A76">
        <w:rPr>
          <w:rFonts w:ascii="Times New Roman" w:hAnsi="Times New Roman" w:cs="Times New Roman"/>
          <w:i/>
          <w:sz w:val="24"/>
          <w:szCs w:val="24"/>
          <w:lang w:val="es-ES"/>
        </w:rPr>
        <w:t>5</w:t>
      </w:r>
      <w:r w:rsidR="00EA6291" w:rsidRPr="00E81A76">
        <w:rPr>
          <w:rFonts w:ascii="Times New Roman" w:hAnsi="Times New Roman" w:cs="Times New Roman"/>
          <w:i/>
          <w:sz w:val="24"/>
          <w:szCs w:val="24"/>
          <w:lang w:val="es-ES"/>
        </w:rPr>
        <w:t xml:space="preserve">) Decomiso de bienes muebles, semovientes y de todo elemento que hubiere generado el acto sancionatorio; </w:t>
      </w:r>
    </w:p>
    <w:p w:rsidR="00EA6291" w:rsidRPr="00E81A76" w:rsidRDefault="00E81A76" w:rsidP="00EA6291">
      <w:pPr>
        <w:spacing w:line="360" w:lineRule="auto"/>
        <w:jc w:val="both"/>
        <w:rPr>
          <w:rFonts w:ascii="Times New Roman" w:hAnsi="Times New Roman" w:cs="Times New Roman"/>
          <w:i/>
          <w:sz w:val="24"/>
          <w:szCs w:val="24"/>
          <w:lang w:val="es-ES"/>
        </w:rPr>
      </w:pPr>
      <w:r w:rsidRPr="00E81A76">
        <w:rPr>
          <w:rFonts w:ascii="Times New Roman" w:hAnsi="Times New Roman" w:cs="Times New Roman"/>
          <w:i/>
          <w:sz w:val="24"/>
          <w:szCs w:val="24"/>
          <w:lang w:val="es-ES"/>
        </w:rPr>
        <w:t>6</w:t>
      </w:r>
      <w:r w:rsidR="00EA6291" w:rsidRPr="00E81A76">
        <w:rPr>
          <w:rFonts w:ascii="Times New Roman" w:hAnsi="Times New Roman" w:cs="Times New Roman"/>
          <w:i/>
          <w:sz w:val="24"/>
          <w:szCs w:val="24"/>
          <w:lang w:val="es-ES"/>
        </w:rPr>
        <w:t>) Multas: cuyo monto se determinará en relación al valor equivalente a veinte (20) litros de nafta súper y hasta un máximo de veinte mil (20.000) litros de la misma, graduable conforme la gravedad de la infracción y el carácter de reincidente de su autor. Se considerará el precio que para esa nafta fije el Automóvil Club Argentino.-</w:t>
      </w:r>
    </w:p>
    <w:p w:rsidR="00EA6291" w:rsidRPr="00E81A76" w:rsidRDefault="00E81A76" w:rsidP="00EA6291">
      <w:pPr>
        <w:spacing w:line="360" w:lineRule="auto"/>
        <w:jc w:val="both"/>
        <w:rPr>
          <w:rFonts w:ascii="Times New Roman" w:hAnsi="Times New Roman" w:cs="Times New Roman"/>
          <w:bCs/>
          <w:i/>
          <w:sz w:val="24"/>
          <w:szCs w:val="24"/>
          <w:lang w:val="es-ES"/>
        </w:rPr>
      </w:pPr>
      <w:r w:rsidRPr="00E81A76">
        <w:rPr>
          <w:rFonts w:ascii="Times New Roman" w:hAnsi="Times New Roman" w:cs="Times New Roman"/>
          <w:i/>
          <w:sz w:val="24"/>
          <w:szCs w:val="24"/>
          <w:lang w:val="es-ES"/>
        </w:rPr>
        <w:t>7</w:t>
      </w:r>
      <w:r w:rsidR="00EA6291" w:rsidRPr="00E81A76">
        <w:rPr>
          <w:rFonts w:ascii="Times New Roman" w:hAnsi="Times New Roman" w:cs="Times New Roman"/>
          <w:i/>
          <w:sz w:val="24"/>
          <w:szCs w:val="24"/>
          <w:lang w:val="es-ES"/>
        </w:rPr>
        <w:t xml:space="preserve">) </w:t>
      </w:r>
      <w:r w:rsidR="00EA6291" w:rsidRPr="00E81A76">
        <w:rPr>
          <w:rFonts w:ascii="Times New Roman" w:hAnsi="Times New Roman" w:cs="Times New Roman"/>
          <w:bCs/>
          <w:i/>
          <w:sz w:val="24"/>
          <w:szCs w:val="24"/>
          <w:lang w:val="es-ES"/>
        </w:rPr>
        <w:t>Recomposición y/o compensación del daño ambiental: de acuerdo al daño constatado, su posibilidad ambiental de auto reparación, profundidad del impacto, dinámica propia del ambiente, etc.”.</w:t>
      </w:r>
    </w:p>
    <w:p w:rsidR="00EA6291" w:rsidRPr="00EA6291" w:rsidRDefault="004614FA" w:rsidP="00EA6291">
      <w:pPr>
        <w:spacing w:line="360" w:lineRule="auto"/>
        <w:jc w:val="both"/>
        <w:rPr>
          <w:rFonts w:ascii="Times New Roman" w:hAnsi="Times New Roman" w:cs="Times New Roman"/>
          <w:sz w:val="24"/>
          <w:szCs w:val="24"/>
          <w:lang w:val="es-ES"/>
        </w:rPr>
      </w:pPr>
      <w:r w:rsidRPr="00EA6291">
        <w:rPr>
          <w:rFonts w:ascii="Times New Roman" w:hAnsi="Times New Roman" w:cs="Times New Roman"/>
          <w:b/>
          <w:sz w:val="24"/>
          <w:szCs w:val="24"/>
          <w:lang w:val="es-ES"/>
        </w:rPr>
        <w:t>ARTÍCULO</w:t>
      </w:r>
      <w:r w:rsidR="00EA6291" w:rsidRPr="00EA6291">
        <w:rPr>
          <w:rFonts w:ascii="Times New Roman" w:hAnsi="Times New Roman" w:cs="Times New Roman"/>
          <w:b/>
          <w:sz w:val="24"/>
          <w:szCs w:val="24"/>
          <w:lang w:val="es-ES"/>
        </w:rPr>
        <w:t xml:space="preserve"> 2</w:t>
      </w:r>
      <w:r w:rsidR="00897E14">
        <w:rPr>
          <w:rFonts w:ascii="Times New Roman" w:hAnsi="Times New Roman" w:cs="Times New Roman"/>
          <w:b/>
          <w:sz w:val="24"/>
          <w:szCs w:val="24"/>
          <w:lang w:val="es-ES"/>
        </w:rPr>
        <w:t>2</w:t>
      </w:r>
      <w:r w:rsidR="00EA6291" w:rsidRPr="00EA6291">
        <w:rPr>
          <w:rFonts w:ascii="Times New Roman" w:hAnsi="Times New Roman" w:cs="Times New Roman"/>
          <w:sz w:val="24"/>
          <w:szCs w:val="24"/>
          <w:lang w:val="es-ES"/>
        </w:rPr>
        <w:t>.- Modifíquese el Art 55 de la Ley 10</w:t>
      </w:r>
      <w:r w:rsidR="004B7C98">
        <w:rPr>
          <w:rFonts w:ascii="Times New Roman" w:hAnsi="Times New Roman" w:cs="Times New Roman"/>
          <w:sz w:val="24"/>
          <w:szCs w:val="24"/>
          <w:lang w:val="es-ES"/>
        </w:rPr>
        <w:t>.</w:t>
      </w:r>
      <w:r w:rsidR="00EA6291" w:rsidRPr="00EA6291">
        <w:rPr>
          <w:rFonts w:ascii="Times New Roman" w:hAnsi="Times New Roman" w:cs="Times New Roman"/>
          <w:sz w:val="24"/>
          <w:szCs w:val="24"/>
          <w:lang w:val="es-ES"/>
        </w:rPr>
        <w:t>479, el cual quedará redactado de la siguiente manera:</w:t>
      </w:r>
    </w:p>
    <w:p w:rsidR="00EA6291" w:rsidRPr="007B37E6" w:rsidRDefault="00EA6291" w:rsidP="00EA6291">
      <w:pPr>
        <w:spacing w:line="360" w:lineRule="auto"/>
        <w:jc w:val="both"/>
        <w:rPr>
          <w:rFonts w:ascii="Times New Roman" w:hAnsi="Times New Roman" w:cs="Times New Roman"/>
          <w:i/>
          <w:sz w:val="24"/>
          <w:szCs w:val="24"/>
          <w:lang w:val="es-ES"/>
        </w:rPr>
      </w:pPr>
      <w:r w:rsidRPr="007B37E6">
        <w:rPr>
          <w:rFonts w:ascii="Times New Roman" w:hAnsi="Times New Roman" w:cs="Times New Roman"/>
          <w:i/>
          <w:sz w:val="24"/>
          <w:szCs w:val="24"/>
          <w:lang w:val="es-ES"/>
        </w:rPr>
        <w:t>“</w:t>
      </w:r>
      <w:r w:rsidR="00897E14">
        <w:rPr>
          <w:rFonts w:ascii="Times New Roman" w:hAnsi="Times New Roman" w:cs="Times New Roman"/>
          <w:i/>
          <w:sz w:val="24"/>
          <w:szCs w:val="24"/>
          <w:lang w:val="es-ES"/>
        </w:rPr>
        <w:t xml:space="preserve">ARTÍCULO 55: </w:t>
      </w:r>
      <w:r w:rsidRPr="007B37E6">
        <w:rPr>
          <w:rFonts w:ascii="Times New Roman" w:hAnsi="Times New Roman" w:cs="Times New Roman"/>
          <w:i/>
          <w:sz w:val="24"/>
          <w:szCs w:val="24"/>
          <w:lang w:val="es-ES"/>
        </w:rPr>
        <w:t xml:space="preserve">La autoridad de aplicación tendrá la facultad de detener o interrumpir cualquier acto de persona física o jurídica, pública o privada, que implique una violación a la presente ley, su reglamentación o a cualquier norma de </w:t>
      </w:r>
      <w:r w:rsidRPr="007B37E6">
        <w:rPr>
          <w:rFonts w:ascii="Times New Roman" w:hAnsi="Times New Roman" w:cs="Times New Roman"/>
          <w:i/>
          <w:sz w:val="24"/>
          <w:szCs w:val="24"/>
          <w:lang w:val="es-ES"/>
        </w:rPr>
        <w:lastRenderedPageBreak/>
        <w:t>igual</w:t>
      </w:r>
      <w:r w:rsidR="007B37E6">
        <w:rPr>
          <w:rFonts w:ascii="Times New Roman" w:hAnsi="Times New Roman" w:cs="Times New Roman"/>
          <w:i/>
          <w:sz w:val="24"/>
          <w:szCs w:val="24"/>
          <w:lang w:val="es-ES"/>
        </w:rPr>
        <w:t xml:space="preserve"> </w:t>
      </w:r>
      <w:r w:rsidRPr="007B37E6">
        <w:rPr>
          <w:rFonts w:ascii="Times New Roman" w:hAnsi="Times New Roman" w:cs="Times New Roman"/>
          <w:i/>
          <w:sz w:val="24"/>
          <w:szCs w:val="24"/>
          <w:lang w:val="es-ES"/>
        </w:rPr>
        <w:t>o inferior jerarquía que se haya dictado o se dicte para la consecución de los mismos objetivos.</w:t>
      </w:r>
    </w:p>
    <w:p w:rsidR="00EA6291" w:rsidRPr="007B37E6" w:rsidRDefault="00EA6291" w:rsidP="00EA6291">
      <w:pPr>
        <w:spacing w:line="360" w:lineRule="auto"/>
        <w:jc w:val="both"/>
        <w:rPr>
          <w:rFonts w:ascii="Times New Roman" w:hAnsi="Times New Roman" w:cs="Times New Roman"/>
          <w:bCs/>
          <w:i/>
          <w:sz w:val="24"/>
          <w:szCs w:val="24"/>
          <w:lang w:val="es-ES"/>
        </w:rPr>
      </w:pPr>
      <w:r w:rsidRPr="007B37E6">
        <w:rPr>
          <w:rFonts w:ascii="Times New Roman" w:hAnsi="Times New Roman" w:cs="Times New Roman"/>
          <w:bCs/>
          <w:i/>
          <w:sz w:val="24"/>
          <w:szCs w:val="24"/>
          <w:lang w:val="es-ES"/>
        </w:rPr>
        <w:t>A tal fin podrá designar agentes públicos y/o personal civil que estén directamente relacionados con las áreas naturales protegidas provinciales o con una en particular; con atribuciones para controlar el cumplimiento de esta ley, los que podrán ser honorarios o rentados. Estos agentes, en el ejercicio de sus funciones, quedan especialmente facultados para:</w:t>
      </w:r>
    </w:p>
    <w:p w:rsidR="00EA6291" w:rsidRPr="007B37E6" w:rsidRDefault="00EA6291" w:rsidP="00EA6291">
      <w:pPr>
        <w:spacing w:line="360" w:lineRule="auto"/>
        <w:jc w:val="both"/>
        <w:rPr>
          <w:rFonts w:ascii="Times New Roman" w:hAnsi="Times New Roman" w:cs="Times New Roman"/>
          <w:i/>
          <w:sz w:val="24"/>
          <w:szCs w:val="24"/>
          <w:lang w:val="es-ES"/>
        </w:rPr>
      </w:pPr>
      <w:r w:rsidRPr="007B37E6">
        <w:rPr>
          <w:rFonts w:ascii="Times New Roman" w:hAnsi="Times New Roman" w:cs="Times New Roman"/>
          <w:i/>
          <w:sz w:val="24"/>
          <w:szCs w:val="24"/>
          <w:lang w:val="es-ES"/>
        </w:rPr>
        <w:t xml:space="preserve">a) Sustanciar el acta de comprobación de la infracción y proceder a su formal notificación; </w:t>
      </w:r>
    </w:p>
    <w:p w:rsidR="00EA6291" w:rsidRPr="007B37E6" w:rsidRDefault="00EA6291" w:rsidP="00EA6291">
      <w:pPr>
        <w:spacing w:line="360" w:lineRule="auto"/>
        <w:jc w:val="both"/>
        <w:rPr>
          <w:rFonts w:ascii="Times New Roman" w:hAnsi="Times New Roman" w:cs="Times New Roman"/>
          <w:i/>
          <w:sz w:val="24"/>
          <w:szCs w:val="24"/>
          <w:lang w:val="es-ES"/>
        </w:rPr>
      </w:pPr>
      <w:r w:rsidRPr="007B37E6">
        <w:rPr>
          <w:rFonts w:ascii="Times New Roman" w:hAnsi="Times New Roman" w:cs="Times New Roman"/>
          <w:i/>
          <w:sz w:val="24"/>
          <w:szCs w:val="24"/>
          <w:lang w:val="es-ES"/>
        </w:rPr>
        <w:t xml:space="preserve">b) Secuestrar los instrumentos y objetos de la infracción así como los documentos que habiliten al infractor para la actividad que se encuentra desarrollando. Esta facultad puede ejercerse en el mismo momento en que se realiza la acción, con posterioridad a la finalización de la infracción o con anterioridad al inicio de la acción infractora cuando existan elementos suficientes de juicio para suponer que se infringirá la presente ley o su reglamentación; </w:t>
      </w:r>
    </w:p>
    <w:p w:rsidR="00EA6291" w:rsidRPr="007B37E6" w:rsidRDefault="00EA6291" w:rsidP="00EA6291">
      <w:pPr>
        <w:spacing w:line="360" w:lineRule="auto"/>
        <w:jc w:val="both"/>
        <w:rPr>
          <w:rFonts w:ascii="Times New Roman" w:hAnsi="Times New Roman" w:cs="Times New Roman"/>
          <w:i/>
          <w:sz w:val="24"/>
          <w:szCs w:val="24"/>
          <w:lang w:val="es-ES"/>
        </w:rPr>
      </w:pPr>
      <w:r w:rsidRPr="007B37E6">
        <w:rPr>
          <w:rFonts w:ascii="Times New Roman" w:hAnsi="Times New Roman" w:cs="Times New Roman"/>
          <w:i/>
          <w:sz w:val="24"/>
          <w:szCs w:val="24"/>
          <w:lang w:val="es-ES"/>
        </w:rPr>
        <w:t xml:space="preserve">c) Detener e inspeccionar vehículos; </w:t>
      </w:r>
    </w:p>
    <w:p w:rsidR="00EA6291" w:rsidRPr="007B37E6" w:rsidRDefault="00EA6291" w:rsidP="00EA6291">
      <w:pPr>
        <w:spacing w:line="360" w:lineRule="auto"/>
        <w:jc w:val="both"/>
        <w:rPr>
          <w:rFonts w:ascii="Times New Roman" w:hAnsi="Times New Roman" w:cs="Times New Roman"/>
          <w:i/>
          <w:sz w:val="24"/>
          <w:szCs w:val="24"/>
          <w:lang w:val="es-ES"/>
        </w:rPr>
      </w:pPr>
      <w:r w:rsidRPr="007B37E6">
        <w:rPr>
          <w:rFonts w:ascii="Times New Roman" w:hAnsi="Times New Roman" w:cs="Times New Roman"/>
          <w:i/>
          <w:sz w:val="24"/>
          <w:szCs w:val="24"/>
          <w:lang w:val="es-ES"/>
        </w:rPr>
        <w:t xml:space="preserve">d) Inspeccionar los locales de comercio; almacenamiento; preparación; elaboración; crianza; servicios de transporte y todo otro lugar de acceso público, en donde se hallen o pudieren encontrarse materia prima; productos o subproductos, obtenidos de actividades en infracción a la presente ley. </w:t>
      </w:r>
    </w:p>
    <w:p w:rsidR="00EA6291" w:rsidRPr="007B37E6" w:rsidRDefault="00EA6291" w:rsidP="00EA6291">
      <w:pPr>
        <w:spacing w:line="360" w:lineRule="auto"/>
        <w:jc w:val="both"/>
        <w:rPr>
          <w:rFonts w:ascii="Times New Roman" w:hAnsi="Times New Roman" w:cs="Times New Roman"/>
          <w:i/>
          <w:sz w:val="24"/>
          <w:szCs w:val="24"/>
          <w:lang w:val="es-ES"/>
        </w:rPr>
      </w:pPr>
      <w:r w:rsidRPr="007B37E6">
        <w:rPr>
          <w:rFonts w:ascii="Times New Roman" w:hAnsi="Times New Roman" w:cs="Times New Roman"/>
          <w:i/>
          <w:sz w:val="24"/>
          <w:szCs w:val="24"/>
          <w:lang w:val="es-ES"/>
        </w:rPr>
        <w:t xml:space="preserve">e) Requerir información pertinente de las personas que se hallaren en los lugares nombrados en el inciso anterior; </w:t>
      </w:r>
    </w:p>
    <w:p w:rsidR="00EA6291" w:rsidRPr="007B37E6" w:rsidRDefault="00EA6291" w:rsidP="00EA6291">
      <w:pPr>
        <w:spacing w:line="360" w:lineRule="auto"/>
        <w:jc w:val="both"/>
        <w:rPr>
          <w:rFonts w:ascii="Times New Roman" w:hAnsi="Times New Roman" w:cs="Times New Roman"/>
          <w:i/>
          <w:sz w:val="24"/>
          <w:szCs w:val="24"/>
          <w:lang w:val="es-ES"/>
        </w:rPr>
      </w:pPr>
      <w:r w:rsidRPr="007B37E6">
        <w:rPr>
          <w:rFonts w:ascii="Times New Roman" w:hAnsi="Times New Roman" w:cs="Times New Roman"/>
          <w:i/>
          <w:sz w:val="24"/>
          <w:szCs w:val="24"/>
          <w:lang w:val="es-ES"/>
        </w:rPr>
        <w:t xml:space="preserve">f) Inspeccionar los campos y cursos de agua privados; moradas; casas habitaciones y domicilios; previa autorización del propietario y ocupante legítimo. Cuando no haya obtenido la autorización o no pudiere obtenerla, será necesaria orden de allanamiento expedida por juez competente; </w:t>
      </w:r>
    </w:p>
    <w:p w:rsidR="00EA6291" w:rsidRPr="007B37E6" w:rsidRDefault="00EA6291" w:rsidP="00EA6291">
      <w:pPr>
        <w:spacing w:line="360" w:lineRule="auto"/>
        <w:jc w:val="both"/>
        <w:rPr>
          <w:rFonts w:ascii="Times New Roman" w:hAnsi="Times New Roman" w:cs="Times New Roman"/>
          <w:i/>
          <w:sz w:val="24"/>
          <w:szCs w:val="24"/>
          <w:lang w:val="es-ES"/>
        </w:rPr>
      </w:pPr>
      <w:r w:rsidRPr="007B37E6">
        <w:rPr>
          <w:rFonts w:ascii="Times New Roman" w:hAnsi="Times New Roman" w:cs="Times New Roman"/>
          <w:i/>
          <w:sz w:val="24"/>
          <w:szCs w:val="24"/>
          <w:lang w:val="es-ES"/>
        </w:rPr>
        <w:t xml:space="preserve">g) Requerir colaboración de la fuerza pública toda vez que 10 estime necesario; </w:t>
      </w:r>
    </w:p>
    <w:p w:rsidR="00EA6291" w:rsidRPr="007B37E6" w:rsidRDefault="00EA6291" w:rsidP="00EA6291">
      <w:pPr>
        <w:spacing w:line="360" w:lineRule="auto"/>
        <w:jc w:val="both"/>
        <w:rPr>
          <w:rFonts w:ascii="Times New Roman" w:hAnsi="Times New Roman" w:cs="Times New Roman"/>
          <w:i/>
          <w:sz w:val="24"/>
          <w:szCs w:val="24"/>
          <w:lang w:val="es-ES"/>
        </w:rPr>
      </w:pPr>
      <w:r w:rsidRPr="007B37E6">
        <w:rPr>
          <w:rFonts w:ascii="Times New Roman" w:hAnsi="Times New Roman" w:cs="Times New Roman"/>
          <w:i/>
          <w:sz w:val="24"/>
          <w:szCs w:val="24"/>
          <w:lang w:val="es-ES"/>
        </w:rPr>
        <w:lastRenderedPageBreak/>
        <w:t xml:space="preserve">h) Clausurar preventivamente los establecimientos comerciales en que se hubiere cometido la infracción, dando cuenta de inmediato a la autoridad de aplicación. </w:t>
      </w:r>
    </w:p>
    <w:p w:rsidR="00EA6291" w:rsidRPr="007B37E6" w:rsidRDefault="00EA6291" w:rsidP="00EA6291">
      <w:pPr>
        <w:spacing w:line="360" w:lineRule="auto"/>
        <w:jc w:val="both"/>
        <w:rPr>
          <w:rFonts w:ascii="Times New Roman" w:hAnsi="Times New Roman" w:cs="Times New Roman"/>
          <w:i/>
          <w:sz w:val="24"/>
          <w:szCs w:val="24"/>
          <w:lang w:val="es-ES"/>
        </w:rPr>
      </w:pPr>
      <w:r w:rsidRPr="007B37E6">
        <w:rPr>
          <w:rFonts w:ascii="Times New Roman" w:hAnsi="Times New Roman" w:cs="Times New Roman"/>
          <w:i/>
          <w:sz w:val="24"/>
          <w:szCs w:val="24"/>
          <w:lang w:val="es-ES"/>
        </w:rPr>
        <w:t>Cuando las infracciones constituyan o pudieren constituir delitos se dará intervención inmediata al Poder Judicial”.</w:t>
      </w:r>
    </w:p>
    <w:p w:rsidR="00A32161" w:rsidRDefault="007B0EA0" w:rsidP="00A32161">
      <w:pPr>
        <w:spacing w:line="360" w:lineRule="auto"/>
        <w:jc w:val="both"/>
        <w:rPr>
          <w:rFonts w:ascii="Times New Roman" w:hAnsi="Times New Roman" w:cs="Times New Roman"/>
          <w:b/>
          <w:sz w:val="24"/>
          <w:szCs w:val="24"/>
        </w:rPr>
      </w:pPr>
      <w:r w:rsidRPr="007B0EA0">
        <w:rPr>
          <w:rFonts w:ascii="Times New Roman" w:hAnsi="Times New Roman" w:cs="Times New Roman"/>
          <w:b/>
          <w:sz w:val="24"/>
          <w:szCs w:val="24"/>
        </w:rPr>
        <w:t>ARTICULO</w:t>
      </w:r>
      <w:r w:rsidR="00A32161">
        <w:rPr>
          <w:rFonts w:ascii="Times New Roman" w:hAnsi="Times New Roman" w:cs="Times New Roman"/>
          <w:b/>
          <w:sz w:val="24"/>
          <w:szCs w:val="24"/>
        </w:rPr>
        <w:t xml:space="preserve"> </w:t>
      </w:r>
      <w:r w:rsidR="00EA6291">
        <w:rPr>
          <w:rFonts w:ascii="Times New Roman" w:hAnsi="Times New Roman" w:cs="Times New Roman"/>
          <w:b/>
          <w:sz w:val="24"/>
          <w:szCs w:val="24"/>
        </w:rPr>
        <w:t>2</w:t>
      </w:r>
      <w:r w:rsidR="00897E14">
        <w:rPr>
          <w:rFonts w:ascii="Times New Roman" w:hAnsi="Times New Roman" w:cs="Times New Roman"/>
          <w:b/>
          <w:sz w:val="24"/>
          <w:szCs w:val="24"/>
        </w:rPr>
        <w:t>3</w:t>
      </w:r>
      <w:r w:rsidRPr="007B0EA0">
        <w:rPr>
          <w:rFonts w:ascii="Times New Roman" w:hAnsi="Times New Roman" w:cs="Times New Roman"/>
          <w:b/>
          <w:sz w:val="24"/>
          <w:szCs w:val="24"/>
        </w:rPr>
        <w:t>:</w:t>
      </w:r>
      <w:r w:rsidR="00A32161">
        <w:rPr>
          <w:rFonts w:ascii="Times New Roman" w:hAnsi="Times New Roman" w:cs="Times New Roman"/>
          <w:b/>
          <w:sz w:val="24"/>
          <w:szCs w:val="24"/>
        </w:rPr>
        <w:t xml:space="preserve"> </w:t>
      </w:r>
      <w:r w:rsidRPr="00A32161">
        <w:rPr>
          <w:rFonts w:ascii="Times New Roman" w:hAnsi="Times New Roman" w:cs="Times New Roman"/>
          <w:sz w:val="24"/>
          <w:szCs w:val="24"/>
        </w:rPr>
        <w:t>Comuníquese, etc.</w:t>
      </w:r>
      <w:r w:rsidRPr="007B0EA0">
        <w:rPr>
          <w:rFonts w:ascii="Times New Roman" w:hAnsi="Times New Roman" w:cs="Times New Roman"/>
          <w:b/>
          <w:sz w:val="24"/>
          <w:szCs w:val="24"/>
        </w:rPr>
        <w:t xml:space="preserve"> </w:t>
      </w:r>
    </w:p>
    <w:p w:rsidR="0015356B" w:rsidRPr="00783DD6" w:rsidRDefault="0015356B" w:rsidP="00A32161">
      <w:pPr>
        <w:spacing w:line="360" w:lineRule="auto"/>
        <w:jc w:val="right"/>
        <w:rPr>
          <w:rFonts w:ascii="Times New Roman" w:hAnsi="Times New Roman" w:cs="Times New Roman"/>
          <w:b/>
          <w:sz w:val="24"/>
          <w:szCs w:val="24"/>
        </w:rPr>
      </w:pPr>
      <w:r w:rsidRPr="00783DD6">
        <w:rPr>
          <w:rFonts w:ascii="Times New Roman" w:hAnsi="Times New Roman" w:cs="Times New Roman"/>
          <w:b/>
          <w:sz w:val="24"/>
          <w:szCs w:val="24"/>
        </w:rPr>
        <w:t xml:space="preserve">Paraná, Sala de Comisiones, </w:t>
      </w:r>
      <w:r w:rsidR="00EA6291">
        <w:rPr>
          <w:rFonts w:ascii="Times New Roman" w:hAnsi="Times New Roman" w:cs="Times New Roman"/>
          <w:b/>
          <w:sz w:val="24"/>
          <w:szCs w:val="24"/>
        </w:rPr>
        <w:t>04 de Octubre</w:t>
      </w:r>
      <w:r w:rsidRPr="00783DD6">
        <w:rPr>
          <w:rFonts w:ascii="Times New Roman" w:hAnsi="Times New Roman" w:cs="Times New Roman"/>
          <w:b/>
          <w:sz w:val="24"/>
          <w:szCs w:val="24"/>
        </w:rPr>
        <w:t xml:space="preserve"> de 2023</w:t>
      </w:r>
    </w:p>
    <w:p w:rsidR="0015356B" w:rsidRPr="00783DD6" w:rsidRDefault="0015356B" w:rsidP="0015356B">
      <w:pPr>
        <w:jc w:val="both"/>
        <w:rPr>
          <w:rFonts w:ascii="Times New Roman" w:hAnsi="Times New Roman" w:cs="Times New Roman"/>
          <w:sz w:val="24"/>
          <w:szCs w:val="24"/>
        </w:rPr>
      </w:pPr>
    </w:p>
    <w:p w:rsidR="005468FD" w:rsidRPr="005468FD" w:rsidRDefault="005468FD" w:rsidP="005468FD">
      <w:pPr>
        <w:jc w:val="both"/>
        <w:rPr>
          <w:rFonts w:ascii="Times New Roman" w:hAnsi="Times New Roman" w:cs="Times New Roman"/>
          <w:b/>
          <w:sz w:val="24"/>
          <w:szCs w:val="24"/>
        </w:rPr>
      </w:pPr>
      <w:r w:rsidRPr="005468FD">
        <w:rPr>
          <w:rFonts w:ascii="Times New Roman" w:hAnsi="Times New Roman" w:cs="Times New Roman"/>
          <w:b/>
          <w:sz w:val="24"/>
          <w:szCs w:val="24"/>
        </w:rPr>
        <w:t>COMSIÓN DE AMBIENTE Y DESARROLLO SUSTENTABLE</w:t>
      </w:r>
    </w:p>
    <w:p w:rsidR="005468FD" w:rsidRPr="005468FD" w:rsidRDefault="005468FD" w:rsidP="005468FD">
      <w:pPr>
        <w:jc w:val="both"/>
        <w:rPr>
          <w:rFonts w:ascii="Times New Roman" w:hAnsi="Times New Roman" w:cs="Times New Roman"/>
          <w:b/>
          <w:sz w:val="24"/>
          <w:szCs w:val="24"/>
        </w:rPr>
      </w:pPr>
    </w:p>
    <w:p w:rsidR="005468FD" w:rsidRPr="005468FD" w:rsidRDefault="005468FD" w:rsidP="005468FD">
      <w:pPr>
        <w:jc w:val="both"/>
        <w:rPr>
          <w:rFonts w:ascii="Times New Roman" w:hAnsi="Times New Roman" w:cs="Times New Roman"/>
          <w:sz w:val="24"/>
          <w:szCs w:val="24"/>
        </w:rPr>
      </w:pPr>
      <w:r w:rsidRPr="005468FD">
        <w:rPr>
          <w:rFonts w:ascii="Times New Roman" w:hAnsi="Times New Roman" w:cs="Times New Roman"/>
          <w:b/>
          <w:sz w:val="24"/>
          <w:szCs w:val="24"/>
        </w:rPr>
        <w:t>MARADEY</w:t>
      </w:r>
      <w:r w:rsidRPr="005468FD">
        <w:rPr>
          <w:rFonts w:ascii="Times New Roman" w:hAnsi="Times New Roman" w:cs="Times New Roman"/>
          <w:sz w:val="24"/>
          <w:szCs w:val="24"/>
        </w:rPr>
        <w:t>, Jorge Francisco</w:t>
      </w:r>
    </w:p>
    <w:p w:rsidR="005468FD" w:rsidRPr="005468FD" w:rsidRDefault="005468FD" w:rsidP="005468FD">
      <w:pPr>
        <w:jc w:val="both"/>
        <w:rPr>
          <w:rFonts w:ascii="Times New Roman" w:hAnsi="Times New Roman" w:cs="Times New Roman"/>
          <w:sz w:val="24"/>
          <w:szCs w:val="24"/>
        </w:rPr>
      </w:pPr>
      <w:r w:rsidRPr="005468FD">
        <w:rPr>
          <w:rFonts w:ascii="Times New Roman" w:hAnsi="Times New Roman" w:cs="Times New Roman"/>
          <w:b/>
          <w:sz w:val="24"/>
          <w:szCs w:val="24"/>
        </w:rPr>
        <w:t>MAIDANA</w:t>
      </w:r>
      <w:r w:rsidRPr="005468FD">
        <w:rPr>
          <w:rFonts w:ascii="Times New Roman" w:hAnsi="Times New Roman" w:cs="Times New Roman"/>
          <w:sz w:val="24"/>
          <w:szCs w:val="24"/>
        </w:rPr>
        <w:t>, Flavia Gisela</w:t>
      </w:r>
    </w:p>
    <w:p w:rsidR="005468FD" w:rsidRPr="005468FD" w:rsidRDefault="005468FD" w:rsidP="005468FD">
      <w:pPr>
        <w:jc w:val="both"/>
        <w:rPr>
          <w:rFonts w:ascii="Times New Roman" w:hAnsi="Times New Roman" w:cs="Times New Roman"/>
          <w:sz w:val="24"/>
          <w:szCs w:val="24"/>
        </w:rPr>
      </w:pPr>
      <w:r w:rsidRPr="005468FD">
        <w:rPr>
          <w:rFonts w:ascii="Times New Roman" w:hAnsi="Times New Roman" w:cs="Times New Roman"/>
          <w:b/>
          <w:sz w:val="24"/>
          <w:szCs w:val="24"/>
        </w:rPr>
        <w:t>KLOSS,</w:t>
      </w:r>
      <w:r w:rsidRPr="005468FD">
        <w:rPr>
          <w:rFonts w:ascii="Times New Roman" w:hAnsi="Times New Roman" w:cs="Times New Roman"/>
          <w:sz w:val="24"/>
          <w:szCs w:val="24"/>
        </w:rPr>
        <w:t xml:space="preserve"> Juan Carlos</w:t>
      </w:r>
    </w:p>
    <w:p w:rsidR="005468FD" w:rsidRPr="005468FD" w:rsidRDefault="005468FD" w:rsidP="005468FD">
      <w:pPr>
        <w:jc w:val="both"/>
        <w:rPr>
          <w:rFonts w:ascii="Times New Roman" w:hAnsi="Times New Roman" w:cs="Times New Roman"/>
          <w:sz w:val="24"/>
          <w:szCs w:val="24"/>
        </w:rPr>
      </w:pPr>
      <w:r w:rsidRPr="005468FD">
        <w:rPr>
          <w:rFonts w:ascii="Times New Roman" w:hAnsi="Times New Roman" w:cs="Times New Roman"/>
          <w:b/>
          <w:sz w:val="24"/>
          <w:szCs w:val="24"/>
        </w:rPr>
        <w:t>MIRANDA</w:t>
      </w:r>
      <w:r w:rsidRPr="005468FD">
        <w:rPr>
          <w:rFonts w:ascii="Times New Roman" w:hAnsi="Times New Roman" w:cs="Times New Roman"/>
          <w:sz w:val="24"/>
          <w:szCs w:val="24"/>
        </w:rPr>
        <w:t>, Nancy Susana</w:t>
      </w:r>
    </w:p>
    <w:p w:rsidR="005468FD" w:rsidRPr="005468FD" w:rsidRDefault="005468FD" w:rsidP="005468FD">
      <w:pPr>
        <w:jc w:val="both"/>
        <w:rPr>
          <w:rFonts w:ascii="Times New Roman" w:hAnsi="Times New Roman" w:cs="Times New Roman"/>
          <w:sz w:val="24"/>
          <w:szCs w:val="24"/>
        </w:rPr>
      </w:pPr>
      <w:r w:rsidRPr="005468FD">
        <w:rPr>
          <w:rFonts w:ascii="Times New Roman" w:hAnsi="Times New Roman" w:cs="Times New Roman"/>
          <w:b/>
          <w:sz w:val="24"/>
          <w:szCs w:val="24"/>
        </w:rPr>
        <w:t>BAGNAT,</w:t>
      </w:r>
      <w:r w:rsidRPr="005468FD">
        <w:rPr>
          <w:rFonts w:ascii="Times New Roman" w:hAnsi="Times New Roman" w:cs="Times New Roman"/>
          <w:sz w:val="24"/>
          <w:szCs w:val="24"/>
        </w:rPr>
        <w:t xml:space="preserve"> Gastón </w:t>
      </w:r>
    </w:p>
    <w:p w:rsidR="005468FD" w:rsidRPr="005468FD" w:rsidRDefault="005468FD" w:rsidP="005468FD">
      <w:pPr>
        <w:jc w:val="both"/>
        <w:rPr>
          <w:rFonts w:ascii="Times New Roman" w:hAnsi="Times New Roman" w:cs="Times New Roman"/>
          <w:sz w:val="24"/>
          <w:szCs w:val="24"/>
        </w:rPr>
      </w:pPr>
    </w:p>
    <w:p w:rsidR="005468FD" w:rsidRPr="005468FD" w:rsidRDefault="005468FD" w:rsidP="005468FD">
      <w:pPr>
        <w:jc w:val="both"/>
        <w:rPr>
          <w:rFonts w:ascii="Times New Roman" w:hAnsi="Times New Roman" w:cs="Times New Roman"/>
          <w:sz w:val="24"/>
          <w:szCs w:val="24"/>
        </w:rPr>
      </w:pPr>
      <w:r w:rsidRPr="005468FD">
        <w:rPr>
          <w:rFonts w:ascii="Times New Roman" w:hAnsi="Times New Roman" w:cs="Times New Roman"/>
          <w:sz w:val="24"/>
          <w:szCs w:val="24"/>
        </w:rPr>
        <w:t>En mi carácter de Secretario Adjunto de Comisiones de la Honorable Cámara de Senadores de la Provincia de Entre Ríos, DOY FE que el texto que antecede ha sido consensuado y aprobado en reunión de la Comisión de Ambiente y Desarrollo Sustentable realizada el día 0</w:t>
      </w:r>
      <w:r w:rsidR="00EA6291">
        <w:rPr>
          <w:rFonts w:ascii="Times New Roman" w:hAnsi="Times New Roman" w:cs="Times New Roman"/>
          <w:sz w:val="24"/>
          <w:szCs w:val="24"/>
        </w:rPr>
        <w:t>4 de octu</w:t>
      </w:r>
      <w:r w:rsidRPr="005468FD">
        <w:rPr>
          <w:rFonts w:ascii="Times New Roman" w:hAnsi="Times New Roman" w:cs="Times New Roman"/>
          <w:sz w:val="24"/>
          <w:szCs w:val="24"/>
        </w:rPr>
        <w:t>bre de 2023, contando con el asentimiento de</w:t>
      </w:r>
      <w:r w:rsidR="004B7C98">
        <w:rPr>
          <w:rFonts w:ascii="Times New Roman" w:hAnsi="Times New Roman" w:cs="Times New Roman"/>
          <w:sz w:val="24"/>
          <w:szCs w:val="24"/>
        </w:rPr>
        <w:t xml:space="preserve"> los Senadores MARADEY Jorge F, KLOSS Juan Carlos y las</w:t>
      </w:r>
      <w:r w:rsidRPr="005468FD">
        <w:rPr>
          <w:rFonts w:ascii="Times New Roman" w:hAnsi="Times New Roman" w:cs="Times New Roman"/>
          <w:sz w:val="24"/>
          <w:szCs w:val="24"/>
        </w:rPr>
        <w:t xml:space="preserve"> Senadora MIRANDA Nancy Susana </w:t>
      </w:r>
      <w:r w:rsidR="004B7C98">
        <w:rPr>
          <w:rFonts w:ascii="Times New Roman" w:hAnsi="Times New Roman" w:cs="Times New Roman"/>
          <w:sz w:val="24"/>
          <w:szCs w:val="24"/>
        </w:rPr>
        <w:t xml:space="preserve"> y </w:t>
      </w:r>
      <w:proofErr w:type="spellStart"/>
      <w:r w:rsidR="004B7C98">
        <w:rPr>
          <w:rFonts w:ascii="Times New Roman" w:hAnsi="Times New Roman" w:cs="Times New Roman"/>
          <w:sz w:val="24"/>
          <w:szCs w:val="24"/>
        </w:rPr>
        <w:t>Maidana</w:t>
      </w:r>
      <w:proofErr w:type="spellEnd"/>
      <w:r w:rsidR="004B7C98">
        <w:rPr>
          <w:rFonts w:ascii="Times New Roman" w:hAnsi="Times New Roman" w:cs="Times New Roman"/>
          <w:sz w:val="24"/>
          <w:szCs w:val="24"/>
        </w:rPr>
        <w:t xml:space="preserve"> Flavia Gisela</w:t>
      </w:r>
      <w:bookmarkStart w:id="0" w:name="_GoBack"/>
      <w:bookmarkEnd w:id="0"/>
      <w:r w:rsidRPr="005468FD">
        <w:rPr>
          <w:rFonts w:ascii="Times New Roman" w:hAnsi="Times New Roman" w:cs="Times New Roman"/>
          <w:sz w:val="24"/>
          <w:szCs w:val="24"/>
        </w:rPr>
        <w:t>.</w:t>
      </w:r>
    </w:p>
    <w:sectPr w:rsidR="005468FD" w:rsidRPr="005468FD" w:rsidSect="005468FD">
      <w:headerReference w:type="default" r:id="rId7"/>
      <w:footerReference w:type="default" r:id="rId8"/>
      <w:pgSz w:w="11920" w:h="16850"/>
      <w:pgMar w:top="2835" w:right="1134" w:bottom="1134" w:left="2552" w:header="692" w:footer="13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CF8" w:rsidRDefault="00172CF8" w:rsidP="00A655C7">
      <w:pPr>
        <w:spacing w:after="0" w:line="240" w:lineRule="auto"/>
      </w:pPr>
      <w:r>
        <w:separator/>
      </w:r>
    </w:p>
  </w:endnote>
  <w:endnote w:type="continuationSeparator" w:id="0">
    <w:p w:rsidR="00172CF8" w:rsidRDefault="00172CF8" w:rsidP="00A6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976647"/>
      <w:docPartObj>
        <w:docPartGallery w:val="Page Numbers (Bottom of Page)"/>
        <w:docPartUnique/>
      </w:docPartObj>
    </w:sdtPr>
    <w:sdtEndPr/>
    <w:sdtContent>
      <w:p w:rsidR="005468FD" w:rsidRDefault="005468FD">
        <w:pPr>
          <w:pStyle w:val="Piedepgina"/>
          <w:jc w:val="right"/>
        </w:pPr>
        <w:r>
          <w:fldChar w:fldCharType="begin"/>
        </w:r>
        <w:r>
          <w:instrText>PAGE   \* MERGEFORMAT</w:instrText>
        </w:r>
        <w:r>
          <w:fldChar w:fldCharType="separate"/>
        </w:r>
        <w:r w:rsidR="004B7C98">
          <w:rPr>
            <w:noProof/>
          </w:rPr>
          <w:t>16</w:t>
        </w:r>
        <w:r>
          <w:fldChar w:fldCharType="end"/>
        </w:r>
      </w:p>
    </w:sdtContent>
  </w:sdt>
  <w:p w:rsidR="00783DD6" w:rsidRDefault="00783DD6">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CF8" w:rsidRDefault="00172CF8" w:rsidP="00A655C7">
      <w:pPr>
        <w:spacing w:after="0" w:line="240" w:lineRule="auto"/>
      </w:pPr>
      <w:r>
        <w:separator/>
      </w:r>
    </w:p>
  </w:footnote>
  <w:footnote w:type="continuationSeparator" w:id="0">
    <w:p w:rsidR="00172CF8" w:rsidRDefault="00172CF8" w:rsidP="00A65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DD6" w:rsidRDefault="00783DD6">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F7872"/>
    <w:multiLevelType w:val="hybridMultilevel"/>
    <w:tmpl w:val="224C3C7E"/>
    <w:lvl w:ilvl="0" w:tplc="F77C102E">
      <w:start w:val="5"/>
      <w:numFmt w:val="upperLetter"/>
      <w:lvlText w:val="%1."/>
      <w:lvlJc w:val="left"/>
      <w:pPr>
        <w:ind w:left="102" w:hanging="298"/>
      </w:pPr>
      <w:rPr>
        <w:rFonts w:ascii="Verdana" w:eastAsia="Verdana" w:hAnsi="Verdana" w:cs="Verdana" w:hint="default"/>
        <w:spacing w:val="-1"/>
        <w:w w:val="100"/>
        <w:sz w:val="22"/>
        <w:szCs w:val="22"/>
        <w:lang w:val="es-ES" w:eastAsia="en-US" w:bidi="ar-SA"/>
      </w:rPr>
    </w:lvl>
    <w:lvl w:ilvl="1" w:tplc="2EAAAEDA">
      <w:numFmt w:val="bullet"/>
      <w:lvlText w:val="•"/>
      <w:lvlJc w:val="left"/>
      <w:pPr>
        <w:ind w:left="963" w:hanging="298"/>
      </w:pPr>
      <w:rPr>
        <w:rFonts w:hint="default"/>
        <w:lang w:val="es-ES" w:eastAsia="en-US" w:bidi="ar-SA"/>
      </w:rPr>
    </w:lvl>
    <w:lvl w:ilvl="2" w:tplc="604A6FD8">
      <w:numFmt w:val="bullet"/>
      <w:lvlText w:val="•"/>
      <w:lvlJc w:val="left"/>
      <w:pPr>
        <w:ind w:left="1826" w:hanging="298"/>
      </w:pPr>
      <w:rPr>
        <w:rFonts w:hint="default"/>
        <w:lang w:val="es-ES" w:eastAsia="en-US" w:bidi="ar-SA"/>
      </w:rPr>
    </w:lvl>
    <w:lvl w:ilvl="3" w:tplc="3E9A2D08">
      <w:numFmt w:val="bullet"/>
      <w:lvlText w:val="•"/>
      <w:lvlJc w:val="left"/>
      <w:pPr>
        <w:ind w:left="2689" w:hanging="298"/>
      </w:pPr>
      <w:rPr>
        <w:rFonts w:hint="default"/>
        <w:lang w:val="es-ES" w:eastAsia="en-US" w:bidi="ar-SA"/>
      </w:rPr>
    </w:lvl>
    <w:lvl w:ilvl="4" w:tplc="F66C1102">
      <w:numFmt w:val="bullet"/>
      <w:lvlText w:val="•"/>
      <w:lvlJc w:val="left"/>
      <w:pPr>
        <w:ind w:left="3552" w:hanging="298"/>
      </w:pPr>
      <w:rPr>
        <w:rFonts w:hint="default"/>
        <w:lang w:val="es-ES" w:eastAsia="en-US" w:bidi="ar-SA"/>
      </w:rPr>
    </w:lvl>
    <w:lvl w:ilvl="5" w:tplc="E2AEE97C">
      <w:numFmt w:val="bullet"/>
      <w:lvlText w:val="•"/>
      <w:lvlJc w:val="left"/>
      <w:pPr>
        <w:ind w:left="4415" w:hanging="298"/>
      </w:pPr>
      <w:rPr>
        <w:rFonts w:hint="default"/>
        <w:lang w:val="es-ES" w:eastAsia="en-US" w:bidi="ar-SA"/>
      </w:rPr>
    </w:lvl>
    <w:lvl w:ilvl="6" w:tplc="C3D8C0E0">
      <w:numFmt w:val="bullet"/>
      <w:lvlText w:val="•"/>
      <w:lvlJc w:val="left"/>
      <w:pPr>
        <w:ind w:left="5278" w:hanging="298"/>
      </w:pPr>
      <w:rPr>
        <w:rFonts w:hint="default"/>
        <w:lang w:val="es-ES" w:eastAsia="en-US" w:bidi="ar-SA"/>
      </w:rPr>
    </w:lvl>
    <w:lvl w:ilvl="7" w:tplc="02B41F08">
      <w:numFmt w:val="bullet"/>
      <w:lvlText w:val="•"/>
      <w:lvlJc w:val="left"/>
      <w:pPr>
        <w:ind w:left="6141" w:hanging="298"/>
      </w:pPr>
      <w:rPr>
        <w:rFonts w:hint="default"/>
        <w:lang w:val="es-ES" w:eastAsia="en-US" w:bidi="ar-SA"/>
      </w:rPr>
    </w:lvl>
    <w:lvl w:ilvl="8" w:tplc="F1C24C52">
      <w:numFmt w:val="bullet"/>
      <w:lvlText w:val="•"/>
      <w:lvlJc w:val="left"/>
      <w:pPr>
        <w:ind w:left="7004" w:hanging="298"/>
      </w:pPr>
      <w:rPr>
        <w:rFonts w:hint="default"/>
        <w:lang w:val="es-ES" w:eastAsia="en-US" w:bidi="ar-SA"/>
      </w:rPr>
    </w:lvl>
  </w:abstractNum>
  <w:abstractNum w:abstractNumId="1">
    <w:nsid w:val="271D3630"/>
    <w:multiLevelType w:val="hybridMultilevel"/>
    <w:tmpl w:val="007AC50A"/>
    <w:lvl w:ilvl="0" w:tplc="97D8BD8E">
      <w:numFmt w:val="bullet"/>
      <w:lvlText w:val="•"/>
      <w:lvlJc w:val="left"/>
      <w:pPr>
        <w:ind w:left="102" w:hanging="413"/>
      </w:pPr>
      <w:rPr>
        <w:rFonts w:ascii="Verdana" w:eastAsia="Verdana" w:hAnsi="Verdana" w:cs="Verdana" w:hint="default"/>
        <w:w w:val="100"/>
        <w:sz w:val="22"/>
        <w:szCs w:val="22"/>
        <w:lang w:val="es-ES" w:eastAsia="en-US" w:bidi="ar-SA"/>
      </w:rPr>
    </w:lvl>
    <w:lvl w:ilvl="1" w:tplc="60B68FCA">
      <w:numFmt w:val="bullet"/>
      <w:lvlText w:val=""/>
      <w:lvlJc w:val="left"/>
      <w:pPr>
        <w:ind w:left="822" w:hanging="360"/>
      </w:pPr>
      <w:rPr>
        <w:rFonts w:ascii="Symbol" w:eastAsia="Symbol" w:hAnsi="Symbol" w:cs="Symbol" w:hint="default"/>
        <w:w w:val="100"/>
        <w:sz w:val="22"/>
        <w:szCs w:val="22"/>
        <w:lang w:val="es-ES" w:eastAsia="en-US" w:bidi="ar-SA"/>
      </w:rPr>
    </w:lvl>
    <w:lvl w:ilvl="2" w:tplc="D6DAE9B4">
      <w:numFmt w:val="bullet"/>
      <w:lvlText w:val="•"/>
      <w:lvlJc w:val="left"/>
      <w:pPr>
        <w:ind w:left="1699" w:hanging="360"/>
      </w:pPr>
      <w:rPr>
        <w:rFonts w:hint="default"/>
        <w:lang w:val="es-ES" w:eastAsia="en-US" w:bidi="ar-SA"/>
      </w:rPr>
    </w:lvl>
    <w:lvl w:ilvl="3" w:tplc="20A47E72">
      <w:numFmt w:val="bullet"/>
      <w:lvlText w:val="•"/>
      <w:lvlJc w:val="left"/>
      <w:pPr>
        <w:ind w:left="2578" w:hanging="360"/>
      </w:pPr>
      <w:rPr>
        <w:rFonts w:hint="default"/>
        <w:lang w:val="es-ES" w:eastAsia="en-US" w:bidi="ar-SA"/>
      </w:rPr>
    </w:lvl>
    <w:lvl w:ilvl="4" w:tplc="67686F46">
      <w:numFmt w:val="bullet"/>
      <w:lvlText w:val="•"/>
      <w:lvlJc w:val="left"/>
      <w:pPr>
        <w:ind w:left="3457" w:hanging="360"/>
      </w:pPr>
      <w:rPr>
        <w:rFonts w:hint="default"/>
        <w:lang w:val="es-ES" w:eastAsia="en-US" w:bidi="ar-SA"/>
      </w:rPr>
    </w:lvl>
    <w:lvl w:ilvl="5" w:tplc="5CF813DC">
      <w:numFmt w:val="bullet"/>
      <w:lvlText w:val="•"/>
      <w:lvlJc w:val="left"/>
      <w:pPr>
        <w:ind w:left="4336" w:hanging="360"/>
      </w:pPr>
      <w:rPr>
        <w:rFonts w:hint="default"/>
        <w:lang w:val="es-ES" w:eastAsia="en-US" w:bidi="ar-SA"/>
      </w:rPr>
    </w:lvl>
    <w:lvl w:ilvl="6" w:tplc="4BC2DA28">
      <w:numFmt w:val="bullet"/>
      <w:lvlText w:val="•"/>
      <w:lvlJc w:val="left"/>
      <w:pPr>
        <w:ind w:left="5215" w:hanging="360"/>
      </w:pPr>
      <w:rPr>
        <w:rFonts w:hint="default"/>
        <w:lang w:val="es-ES" w:eastAsia="en-US" w:bidi="ar-SA"/>
      </w:rPr>
    </w:lvl>
    <w:lvl w:ilvl="7" w:tplc="CAE43CAC">
      <w:numFmt w:val="bullet"/>
      <w:lvlText w:val="•"/>
      <w:lvlJc w:val="left"/>
      <w:pPr>
        <w:ind w:left="6094" w:hanging="360"/>
      </w:pPr>
      <w:rPr>
        <w:rFonts w:hint="default"/>
        <w:lang w:val="es-ES" w:eastAsia="en-US" w:bidi="ar-SA"/>
      </w:rPr>
    </w:lvl>
    <w:lvl w:ilvl="8" w:tplc="061A7346">
      <w:numFmt w:val="bullet"/>
      <w:lvlText w:val="•"/>
      <w:lvlJc w:val="left"/>
      <w:pPr>
        <w:ind w:left="6973" w:hanging="360"/>
      </w:pPr>
      <w:rPr>
        <w:rFonts w:hint="default"/>
        <w:lang w:val="es-ES" w:eastAsia="en-US" w:bidi="ar-SA"/>
      </w:rPr>
    </w:lvl>
  </w:abstractNum>
  <w:abstractNum w:abstractNumId="2">
    <w:nsid w:val="27DA1222"/>
    <w:multiLevelType w:val="hybridMultilevel"/>
    <w:tmpl w:val="BAA60068"/>
    <w:lvl w:ilvl="0" w:tplc="CFACB900">
      <w:start w:val="1"/>
      <w:numFmt w:val="upperLetter"/>
      <w:lvlText w:val="%1."/>
      <w:lvlJc w:val="left"/>
      <w:pPr>
        <w:ind w:left="409" w:hanging="308"/>
      </w:pPr>
      <w:rPr>
        <w:rFonts w:ascii="Verdana" w:eastAsia="Verdana" w:hAnsi="Verdana" w:cs="Verdana" w:hint="default"/>
        <w:w w:val="100"/>
        <w:sz w:val="22"/>
        <w:szCs w:val="22"/>
        <w:lang w:val="es-ES" w:eastAsia="en-US" w:bidi="ar-SA"/>
      </w:rPr>
    </w:lvl>
    <w:lvl w:ilvl="1" w:tplc="D7904ADE">
      <w:numFmt w:val="bullet"/>
      <w:lvlText w:val="•"/>
      <w:lvlJc w:val="left"/>
      <w:pPr>
        <w:ind w:left="1233" w:hanging="308"/>
      </w:pPr>
      <w:rPr>
        <w:rFonts w:hint="default"/>
        <w:lang w:val="es-ES" w:eastAsia="en-US" w:bidi="ar-SA"/>
      </w:rPr>
    </w:lvl>
    <w:lvl w:ilvl="2" w:tplc="B02E714A">
      <w:numFmt w:val="bullet"/>
      <w:lvlText w:val="•"/>
      <w:lvlJc w:val="left"/>
      <w:pPr>
        <w:ind w:left="2066" w:hanging="308"/>
      </w:pPr>
      <w:rPr>
        <w:rFonts w:hint="default"/>
        <w:lang w:val="es-ES" w:eastAsia="en-US" w:bidi="ar-SA"/>
      </w:rPr>
    </w:lvl>
    <w:lvl w:ilvl="3" w:tplc="9F4CC048">
      <w:numFmt w:val="bullet"/>
      <w:lvlText w:val="•"/>
      <w:lvlJc w:val="left"/>
      <w:pPr>
        <w:ind w:left="2899" w:hanging="308"/>
      </w:pPr>
      <w:rPr>
        <w:rFonts w:hint="default"/>
        <w:lang w:val="es-ES" w:eastAsia="en-US" w:bidi="ar-SA"/>
      </w:rPr>
    </w:lvl>
    <w:lvl w:ilvl="4" w:tplc="3A6CBEA0">
      <w:numFmt w:val="bullet"/>
      <w:lvlText w:val="•"/>
      <w:lvlJc w:val="left"/>
      <w:pPr>
        <w:ind w:left="3732" w:hanging="308"/>
      </w:pPr>
      <w:rPr>
        <w:rFonts w:hint="default"/>
        <w:lang w:val="es-ES" w:eastAsia="en-US" w:bidi="ar-SA"/>
      </w:rPr>
    </w:lvl>
    <w:lvl w:ilvl="5" w:tplc="B28879D6">
      <w:numFmt w:val="bullet"/>
      <w:lvlText w:val="•"/>
      <w:lvlJc w:val="left"/>
      <w:pPr>
        <w:ind w:left="4565" w:hanging="308"/>
      </w:pPr>
      <w:rPr>
        <w:rFonts w:hint="default"/>
        <w:lang w:val="es-ES" w:eastAsia="en-US" w:bidi="ar-SA"/>
      </w:rPr>
    </w:lvl>
    <w:lvl w:ilvl="6" w:tplc="790087CC">
      <w:numFmt w:val="bullet"/>
      <w:lvlText w:val="•"/>
      <w:lvlJc w:val="left"/>
      <w:pPr>
        <w:ind w:left="5398" w:hanging="308"/>
      </w:pPr>
      <w:rPr>
        <w:rFonts w:hint="default"/>
        <w:lang w:val="es-ES" w:eastAsia="en-US" w:bidi="ar-SA"/>
      </w:rPr>
    </w:lvl>
    <w:lvl w:ilvl="7" w:tplc="1578EAB2">
      <w:numFmt w:val="bullet"/>
      <w:lvlText w:val="•"/>
      <w:lvlJc w:val="left"/>
      <w:pPr>
        <w:ind w:left="6231" w:hanging="308"/>
      </w:pPr>
      <w:rPr>
        <w:rFonts w:hint="default"/>
        <w:lang w:val="es-ES" w:eastAsia="en-US" w:bidi="ar-SA"/>
      </w:rPr>
    </w:lvl>
    <w:lvl w:ilvl="8" w:tplc="3D7E9F8E">
      <w:numFmt w:val="bullet"/>
      <w:lvlText w:val="•"/>
      <w:lvlJc w:val="left"/>
      <w:pPr>
        <w:ind w:left="7064" w:hanging="308"/>
      </w:pPr>
      <w:rPr>
        <w:rFonts w:hint="default"/>
        <w:lang w:val="es-ES" w:eastAsia="en-US" w:bidi="ar-SA"/>
      </w:rPr>
    </w:lvl>
  </w:abstractNum>
  <w:abstractNum w:abstractNumId="3">
    <w:nsid w:val="6D675E3D"/>
    <w:multiLevelType w:val="multilevel"/>
    <w:tmpl w:val="33A4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97377A"/>
    <w:multiLevelType w:val="hybridMultilevel"/>
    <w:tmpl w:val="F6A2611C"/>
    <w:lvl w:ilvl="0" w:tplc="C94CF5E4">
      <w:start w:val="1"/>
      <w:numFmt w:val="upperLetter"/>
      <w:lvlText w:val="%1."/>
      <w:lvlJc w:val="left"/>
      <w:pPr>
        <w:ind w:left="102" w:hanging="384"/>
      </w:pPr>
      <w:rPr>
        <w:rFonts w:ascii="Verdana" w:eastAsia="Verdana" w:hAnsi="Verdana" w:cs="Verdana" w:hint="default"/>
        <w:w w:val="100"/>
        <w:sz w:val="22"/>
        <w:szCs w:val="22"/>
        <w:lang w:val="es-ES" w:eastAsia="en-US" w:bidi="ar-SA"/>
      </w:rPr>
    </w:lvl>
    <w:lvl w:ilvl="1" w:tplc="B5562582">
      <w:start w:val="1"/>
      <w:numFmt w:val="lowerLetter"/>
      <w:lvlText w:val="%2."/>
      <w:lvlJc w:val="left"/>
      <w:pPr>
        <w:ind w:left="102" w:hanging="368"/>
      </w:pPr>
      <w:rPr>
        <w:rFonts w:ascii="Verdana" w:eastAsia="Verdana" w:hAnsi="Verdana" w:cs="Verdana" w:hint="default"/>
        <w:spacing w:val="-1"/>
        <w:w w:val="100"/>
        <w:sz w:val="22"/>
        <w:szCs w:val="22"/>
        <w:lang w:val="es-ES" w:eastAsia="en-US" w:bidi="ar-SA"/>
      </w:rPr>
    </w:lvl>
    <w:lvl w:ilvl="2" w:tplc="6AEC36BC">
      <w:numFmt w:val="bullet"/>
      <w:lvlText w:val="•"/>
      <w:lvlJc w:val="left"/>
      <w:pPr>
        <w:ind w:left="1826" w:hanging="368"/>
      </w:pPr>
      <w:rPr>
        <w:rFonts w:hint="default"/>
        <w:lang w:val="es-ES" w:eastAsia="en-US" w:bidi="ar-SA"/>
      </w:rPr>
    </w:lvl>
    <w:lvl w:ilvl="3" w:tplc="3DB6F716">
      <w:numFmt w:val="bullet"/>
      <w:lvlText w:val="•"/>
      <w:lvlJc w:val="left"/>
      <w:pPr>
        <w:ind w:left="2689" w:hanging="368"/>
      </w:pPr>
      <w:rPr>
        <w:rFonts w:hint="default"/>
        <w:lang w:val="es-ES" w:eastAsia="en-US" w:bidi="ar-SA"/>
      </w:rPr>
    </w:lvl>
    <w:lvl w:ilvl="4" w:tplc="C6043698">
      <w:numFmt w:val="bullet"/>
      <w:lvlText w:val="•"/>
      <w:lvlJc w:val="left"/>
      <w:pPr>
        <w:ind w:left="3552" w:hanging="368"/>
      </w:pPr>
      <w:rPr>
        <w:rFonts w:hint="default"/>
        <w:lang w:val="es-ES" w:eastAsia="en-US" w:bidi="ar-SA"/>
      </w:rPr>
    </w:lvl>
    <w:lvl w:ilvl="5" w:tplc="BF746AD4">
      <w:numFmt w:val="bullet"/>
      <w:lvlText w:val="•"/>
      <w:lvlJc w:val="left"/>
      <w:pPr>
        <w:ind w:left="4415" w:hanging="368"/>
      </w:pPr>
      <w:rPr>
        <w:rFonts w:hint="default"/>
        <w:lang w:val="es-ES" w:eastAsia="en-US" w:bidi="ar-SA"/>
      </w:rPr>
    </w:lvl>
    <w:lvl w:ilvl="6" w:tplc="A36ACB22">
      <w:numFmt w:val="bullet"/>
      <w:lvlText w:val="•"/>
      <w:lvlJc w:val="left"/>
      <w:pPr>
        <w:ind w:left="5278" w:hanging="368"/>
      </w:pPr>
      <w:rPr>
        <w:rFonts w:hint="default"/>
        <w:lang w:val="es-ES" w:eastAsia="en-US" w:bidi="ar-SA"/>
      </w:rPr>
    </w:lvl>
    <w:lvl w:ilvl="7" w:tplc="50F88D80">
      <w:numFmt w:val="bullet"/>
      <w:lvlText w:val="•"/>
      <w:lvlJc w:val="left"/>
      <w:pPr>
        <w:ind w:left="6141" w:hanging="368"/>
      </w:pPr>
      <w:rPr>
        <w:rFonts w:hint="default"/>
        <w:lang w:val="es-ES" w:eastAsia="en-US" w:bidi="ar-SA"/>
      </w:rPr>
    </w:lvl>
    <w:lvl w:ilvl="8" w:tplc="12C0ADAC">
      <w:numFmt w:val="bullet"/>
      <w:lvlText w:val="•"/>
      <w:lvlJc w:val="left"/>
      <w:pPr>
        <w:ind w:left="7004" w:hanging="368"/>
      </w:pPr>
      <w:rPr>
        <w:rFonts w:hint="default"/>
        <w:lang w:val="es-ES" w:eastAsia="en-US" w:bidi="ar-S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D2"/>
    <w:rsid w:val="00022646"/>
    <w:rsid w:val="00055ABC"/>
    <w:rsid w:val="00070BDF"/>
    <w:rsid w:val="000D0807"/>
    <w:rsid w:val="00106AFF"/>
    <w:rsid w:val="00141EF7"/>
    <w:rsid w:val="0015356B"/>
    <w:rsid w:val="0016059A"/>
    <w:rsid w:val="00172CF8"/>
    <w:rsid w:val="002A78CF"/>
    <w:rsid w:val="00385459"/>
    <w:rsid w:val="003F5E7E"/>
    <w:rsid w:val="00412D70"/>
    <w:rsid w:val="004614FA"/>
    <w:rsid w:val="004668D5"/>
    <w:rsid w:val="004A3CF2"/>
    <w:rsid w:val="004B7C98"/>
    <w:rsid w:val="004F5482"/>
    <w:rsid w:val="00507CF0"/>
    <w:rsid w:val="00523676"/>
    <w:rsid w:val="005438F7"/>
    <w:rsid w:val="005468FD"/>
    <w:rsid w:val="00606933"/>
    <w:rsid w:val="006E6AE2"/>
    <w:rsid w:val="0073585C"/>
    <w:rsid w:val="007559CD"/>
    <w:rsid w:val="007635E3"/>
    <w:rsid w:val="00783DD6"/>
    <w:rsid w:val="00786556"/>
    <w:rsid w:val="007B0EA0"/>
    <w:rsid w:val="007B37E6"/>
    <w:rsid w:val="00830C6A"/>
    <w:rsid w:val="00897E14"/>
    <w:rsid w:val="008A568E"/>
    <w:rsid w:val="008C1E82"/>
    <w:rsid w:val="009255FA"/>
    <w:rsid w:val="00992F1C"/>
    <w:rsid w:val="009934CC"/>
    <w:rsid w:val="00A30976"/>
    <w:rsid w:val="00A32161"/>
    <w:rsid w:val="00A44E2A"/>
    <w:rsid w:val="00A655C7"/>
    <w:rsid w:val="00A90019"/>
    <w:rsid w:val="00AB5DEA"/>
    <w:rsid w:val="00B21ED2"/>
    <w:rsid w:val="00B35856"/>
    <w:rsid w:val="00BB51EE"/>
    <w:rsid w:val="00C20250"/>
    <w:rsid w:val="00C63DB2"/>
    <w:rsid w:val="00C87663"/>
    <w:rsid w:val="00CD12C3"/>
    <w:rsid w:val="00D83112"/>
    <w:rsid w:val="00E81A76"/>
    <w:rsid w:val="00EA6291"/>
    <w:rsid w:val="00EC66EE"/>
    <w:rsid w:val="00EE27B2"/>
    <w:rsid w:val="00F001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413CB1-EB24-441B-B36E-69E6FF6F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D2"/>
    <w:pPr>
      <w:spacing w:line="254" w:lineRule="auto"/>
    </w:pPr>
  </w:style>
  <w:style w:type="paragraph" w:styleId="Ttulo1">
    <w:name w:val="heading 1"/>
    <w:basedOn w:val="Normal"/>
    <w:link w:val="Ttulo1Car"/>
    <w:uiPriority w:val="1"/>
    <w:qFormat/>
    <w:rsid w:val="00783DD6"/>
    <w:pPr>
      <w:widowControl w:val="0"/>
      <w:autoSpaceDE w:val="0"/>
      <w:autoSpaceDN w:val="0"/>
      <w:spacing w:before="99" w:after="0" w:line="240" w:lineRule="auto"/>
      <w:ind w:left="102"/>
      <w:outlineLvl w:val="0"/>
    </w:pPr>
    <w:rPr>
      <w:rFonts w:ascii="Verdana" w:eastAsia="Verdana" w:hAnsi="Verdana" w:cs="Verdana"/>
      <w:b/>
      <w:bCs/>
      <w:sz w:val="32"/>
      <w:szCs w:val="32"/>
      <w:lang w:val="es-ES"/>
    </w:rPr>
  </w:style>
  <w:style w:type="paragraph" w:styleId="Ttulo2">
    <w:name w:val="heading 2"/>
    <w:basedOn w:val="Normal"/>
    <w:link w:val="Ttulo2Car"/>
    <w:uiPriority w:val="1"/>
    <w:qFormat/>
    <w:rsid w:val="00783DD6"/>
    <w:pPr>
      <w:widowControl w:val="0"/>
      <w:autoSpaceDE w:val="0"/>
      <w:autoSpaceDN w:val="0"/>
      <w:spacing w:before="101" w:after="0" w:line="240" w:lineRule="auto"/>
      <w:ind w:left="102"/>
      <w:outlineLvl w:val="1"/>
    </w:pPr>
    <w:rPr>
      <w:rFonts w:ascii="Verdana" w:eastAsia="Verdana" w:hAnsi="Verdana" w:cs="Verdana"/>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30C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0C6A"/>
    <w:rPr>
      <w:rFonts w:ascii="Segoe UI" w:hAnsi="Segoe UI" w:cs="Segoe UI"/>
      <w:sz w:val="18"/>
      <w:szCs w:val="18"/>
    </w:rPr>
  </w:style>
  <w:style w:type="character" w:customStyle="1" w:styleId="Ttulo1Car">
    <w:name w:val="Título 1 Car"/>
    <w:basedOn w:val="Fuentedeprrafopredeter"/>
    <w:link w:val="Ttulo1"/>
    <w:uiPriority w:val="1"/>
    <w:rsid w:val="00783DD6"/>
    <w:rPr>
      <w:rFonts w:ascii="Verdana" w:eastAsia="Verdana" w:hAnsi="Verdana" w:cs="Verdana"/>
      <w:b/>
      <w:bCs/>
      <w:sz w:val="32"/>
      <w:szCs w:val="32"/>
      <w:lang w:val="es-ES"/>
    </w:rPr>
  </w:style>
  <w:style w:type="character" w:customStyle="1" w:styleId="Ttulo2Car">
    <w:name w:val="Título 2 Car"/>
    <w:basedOn w:val="Fuentedeprrafopredeter"/>
    <w:link w:val="Ttulo2"/>
    <w:uiPriority w:val="1"/>
    <w:rsid w:val="00783DD6"/>
    <w:rPr>
      <w:rFonts w:ascii="Verdana" w:eastAsia="Verdana" w:hAnsi="Verdana" w:cs="Verdana"/>
      <w:b/>
      <w:bCs/>
      <w:lang w:val="es-ES"/>
    </w:rPr>
  </w:style>
  <w:style w:type="table" w:customStyle="1" w:styleId="TableNormal">
    <w:name w:val="Table Normal"/>
    <w:uiPriority w:val="2"/>
    <w:semiHidden/>
    <w:unhideWhenUsed/>
    <w:qFormat/>
    <w:rsid w:val="00783D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83DD6"/>
    <w:pPr>
      <w:widowControl w:val="0"/>
      <w:autoSpaceDE w:val="0"/>
      <w:autoSpaceDN w:val="0"/>
      <w:spacing w:after="0" w:line="240" w:lineRule="auto"/>
    </w:pPr>
    <w:rPr>
      <w:rFonts w:ascii="Verdana" w:eastAsia="Verdana" w:hAnsi="Verdana" w:cs="Verdana"/>
      <w:lang w:val="es-ES"/>
    </w:rPr>
  </w:style>
  <w:style w:type="character" w:customStyle="1" w:styleId="TextoindependienteCar">
    <w:name w:val="Texto independiente Car"/>
    <w:basedOn w:val="Fuentedeprrafopredeter"/>
    <w:link w:val="Textoindependiente"/>
    <w:uiPriority w:val="1"/>
    <w:rsid w:val="00783DD6"/>
    <w:rPr>
      <w:rFonts w:ascii="Verdana" w:eastAsia="Verdana" w:hAnsi="Verdana" w:cs="Verdana"/>
      <w:lang w:val="es-ES"/>
    </w:rPr>
  </w:style>
  <w:style w:type="paragraph" w:styleId="Prrafodelista">
    <w:name w:val="List Paragraph"/>
    <w:basedOn w:val="Normal"/>
    <w:uiPriority w:val="1"/>
    <w:qFormat/>
    <w:rsid w:val="00783DD6"/>
    <w:pPr>
      <w:widowControl w:val="0"/>
      <w:autoSpaceDE w:val="0"/>
      <w:autoSpaceDN w:val="0"/>
      <w:spacing w:after="0" w:line="240" w:lineRule="auto"/>
      <w:ind w:left="822" w:hanging="361"/>
    </w:pPr>
    <w:rPr>
      <w:rFonts w:ascii="Verdana" w:eastAsia="Verdana" w:hAnsi="Verdana" w:cs="Verdana"/>
      <w:lang w:val="es-ES"/>
    </w:rPr>
  </w:style>
  <w:style w:type="paragraph" w:customStyle="1" w:styleId="TableParagraph">
    <w:name w:val="Table Paragraph"/>
    <w:basedOn w:val="Normal"/>
    <w:uiPriority w:val="1"/>
    <w:qFormat/>
    <w:rsid w:val="00783DD6"/>
    <w:pPr>
      <w:widowControl w:val="0"/>
      <w:autoSpaceDE w:val="0"/>
      <w:autoSpaceDN w:val="0"/>
      <w:spacing w:after="0" w:line="240" w:lineRule="auto"/>
    </w:pPr>
    <w:rPr>
      <w:rFonts w:ascii="Verdana" w:eastAsia="Verdana" w:hAnsi="Verdana" w:cs="Verdana"/>
      <w:lang w:val="es-ES"/>
    </w:rPr>
  </w:style>
  <w:style w:type="paragraph" w:styleId="Encabezado">
    <w:name w:val="header"/>
    <w:basedOn w:val="Normal"/>
    <w:link w:val="EncabezadoCar"/>
    <w:uiPriority w:val="99"/>
    <w:unhideWhenUsed/>
    <w:rsid w:val="00783DD6"/>
    <w:pPr>
      <w:widowControl w:val="0"/>
      <w:tabs>
        <w:tab w:val="center" w:pos="4252"/>
        <w:tab w:val="right" w:pos="8504"/>
      </w:tabs>
      <w:autoSpaceDE w:val="0"/>
      <w:autoSpaceDN w:val="0"/>
      <w:spacing w:after="0" w:line="240" w:lineRule="auto"/>
    </w:pPr>
    <w:rPr>
      <w:rFonts w:ascii="Verdana" w:eastAsia="Verdana" w:hAnsi="Verdana" w:cs="Verdana"/>
      <w:lang w:val="es-ES"/>
    </w:rPr>
  </w:style>
  <w:style w:type="character" w:customStyle="1" w:styleId="EncabezadoCar">
    <w:name w:val="Encabezado Car"/>
    <w:basedOn w:val="Fuentedeprrafopredeter"/>
    <w:link w:val="Encabezado"/>
    <w:uiPriority w:val="99"/>
    <w:rsid w:val="00783DD6"/>
    <w:rPr>
      <w:rFonts w:ascii="Verdana" w:eastAsia="Verdana" w:hAnsi="Verdana" w:cs="Verdana"/>
      <w:lang w:val="es-ES"/>
    </w:rPr>
  </w:style>
  <w:style w:type="paragraph" w:styleId="Piedepgina">
    <w:name w:val="footer"/>
    <w:basedOn w:val="Normal"/>
    <w:link w:val="PiedepginaCar"/>
    <w:uiPriority w:val="99"/>
    <w:unhideWhenUsed/>
    <w:rsid w:val="00783DD6"/>
    <w:pPr>
      <w:widowControl w:val="0"/>
      <w:tabs>
        <w:tab w:val="center" w:pos="4252"/>
        <w:tab w:val="right" w:pos="8504"/>
      </w:tabs>
      <w:autoSpaceDE w:val="0"/>
      <w:autoSpaceDN w:val="0"/>
      <w:spacing w:after="0" w:line="240" w:lineRule="auto"/>
    </w:pPr>
    <w:rPr>
      <w:rFonts w:ascii="Verdana" w:eastAsia="Verdana" w:hAnsi="Verdana" w:cs="Verdana"/>
      <w:lang w:val="es-ES"/>
    </w:rPr>
  </w:style>
  <w:style w:type="character" w:customStyle="1" w:styleId="PiedepginaCar">
    <w:name w:val="Pie de página Car"/>
    <w:basedOn w:val="Fuentedeprrafopredeter"/>
    <w:link w:val="Piedepgina"/>
    <w:uiPriority w:val="99"/>
    <w:rsid w:val="00783DD6"/>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45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16</Pages>
  <Words>4210</Words>
  <Characters>23159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19</cp:revision>
  <cp:lastPrinted>2023-06-14T15:48:00Z</cp:lastPrinted>
  <dcterms:created xsi:type="dcterms:W3CDTF">2022-12-06T12:39:00Z</dcterms:created>
  <dcterms:modified xsi:type="dcterms:W3CDTF">2023-10-04T16:52:00Z</dcterms:modified>
</cp:coreProperties>
</file>