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58F" w:rsidRPr="00FA0098" w:rsidRDefault="0091158F" w:rsidP="007752AE">
      <w:pPr>
        <w:shd w:val="clear" w:color="auto" w:fill="FFFFFF"/>
        <w:spacing w:after="160" w:line="360" w:lineRule="auto"/>
        <w:jc w:val="both"/>
        <w:rPr>
          <w:rFonts w:ascii="Times New Roman" w:eastAsiaTheme="minorHAnsi" w:hAnsi="Times New Roman"/>
          <w:b/>
          <w:sz w:val="24"/>
          <w:szCs w:val="24"/>
          <w:lang w:val="es-AR"/>
        </w:rPr>
      </w:pPr>
      <w:r w:rsidRPr="00FA0098">
        <w:rPr>
          <w:rFonts w:ascii="Times New Roman" w:eastAsiaTheme="minorHAnsi" w:hAnsi="Times New Roman"/>
          <w:b/>
          <w:sz w:val="24"/>
          <w:szCs w:val="24"/>
          <w:lang w:val="es-AR"/>
        </w:rPr>
        <w:t>HONORABLE SENADO:</w:t>
      </w:r>
    </w:p>
    <w:p w:rsidR="007752AE" w:rsidRPr="00DB2C97" w:rsidRDefault="00C36C53" w:rsidP="00C36C53">
      <w:pPr>
        <w:shd w:val="clear" w:color="auto" w:fill="FFFFFF"/>
        <w:spacing w:after="160" w:line="360" w:lineRule="auto"/>
        <w:ind w:firstLine="708"/>
        <w:jc w:val="both"/>
        <w:rPr>
          <w:rFonts w:ascii="Times New Roman" w:eastAsiaTheme="minorHAnsi" w:hAnsi="Times New Roman"/>
          <w:sz w:val="24"/>
          <w:szCs w:val="24"/>
          <w:lang w:val="es-AR"/>
        </w:rPr>
      </w:pPr>
      <w:r>
        <w:rPr>
          <w:rFonts w:ascii="Times New Roman" w:eastAsiaTheme="minorHAnsi" w:hAnsi="Times New Roman"/>
          <w:sz w:val="24"/>
          <w:szCs w:val="24"/>
          <w:lang w:val="es-AR"/>
        </w:rPr>
        <w:t xml:space="preserve">                                </w:t>
      </w:r>
      <w:r w:rsidR="007752AE" w:rsidRPr="00DB2C97">
        <w:rPr>
          <w:rFonts w:ascii="Times New Roman" w:eastAsiaTheme="minorHAnsi" w:hAnsi="Times New Roman"/>
          <w:sz w:val="24"/>
          <w:szCs w:val="24"/>
          <w:lang w:val="es-AR"/>
        </w:rPr>
        <w:t xml:space="preserve">Vuestra </w:t>
      </w:r>
      <w:r w:rsidR="007752AE" w:rsidRPr="00DB2C97">
        <w:rPr>
          <w:rFonts w:ascii="Times New Roman" w:eastAsiaTheme="minorHAnsi" w:hAnsi="Times New Roman"/>
          <w:b/>
          <w:sz w:val="24"/>
          <w:szCs w:val="24"/>
          <w:lang w:val="es-AR"/>
        </w:rPr>
        <w:t>Comisión de Asuntos Constitucionales y Acuerdos</w:t>
      </w:r>
      <w:r w:rsidR="007752AE" w:rsidRPr="00DB2C97">
        <w:rPr>
          <w:rFonts w:ascii="Times New Roman" w:eastAsiaTheme="minorHAnsi" w:hAnsi="Times New Roman"/>
          <w:sz w:val="24"/>
          <w:szCs w:val="24"/>
          <w:lang w:val="es-AR"/>
        </w:rPr>
        <w:t xml:space="preserve">, ha considerado </w:t>
      </w:r>
      <w:r w:rsidR="00FD2934">
        <w:rPr>
          <w:rFonts w:ascii="Times New Roman" w:eastAsiaTheme="minorHAnsi" w:hAnsi="Times New Roman"/>
          <w:sz w:val="24"/>
          <w:szCs w:val="24"/>
          <w:lang w:val="es-AR"/>
        </w:rPr>
        <w:t>el</w:t>
      </w:r>
      <w:r w:rsidR="007752AE" w:rsidRPr="00DB2C97">
        <w:rPr>
          <w:rFonts w:ascii="Times New Roman" w:eastAsiaTheme="minorHAnsi" w:hAnsi="Times New Roman"/>
          <w:sz w:val="24"/>
          <w:szCs w:val="24"/>
          <w:lang w:val="es-AR"/>
        </w:rPr>
        <w:t xml:space="preserve"> </w:t>
      </w:r>
      <w:r w:rsidR="00C27A60" w:rsidRPr="00DB2C97">
        <w:rPr>
          <w:rFonts w:ascii="Times New Roman" w:eastAsiaTheme="minorHAnsi" w:hAnsi="Times New Roman"/>
          <w:sz w:val="24"/>
          <w:szCs w:val="24"/>
          <w:lang w:val="es-AR"/>
        </w:rPr>
        <w:t>expediente</w:t>
      </w:r>
      <w:r w:rsidR="00FD2934">
        <w:rPr>
          <w:rFonts w:ascii="Times New Roman" w:eastAsiaTheme="minorHAnsi" w:hAnsi="Times New Roman"/>
          <w:sz w:val="24"/>
          <w:szCs w:val="24"/>
          <w:lang w:val="es-AR"/>
        </w:rPr>
        <w:t xml:space="preserve"> </w:t>
      </w:r>
      <w:r w:rsidR="00FD2934" w:rsidRPr="00B64973">
        <w:rPr>
          <w:rFonts w:ascii="Times New Roman" w:eastAsiaTheme="minorHAnsi" w:hAnsi="Times New Roman"/>
          <w:b/>
          <w:sz w:val="24"/>
          <w:szCs w:val="24"/>
          <w:lang w:val="es-AR"/>
        </w:rPr>
        <w:t>Nº 1</w:t>
      </w:r>
      <w:r w:rsidR="00AC1AE8" w:rsidRPr="00B64973">
        <w:rPr>
          <w:rFonts w:ascii="Times New Roman" w:eastAsiaTheme="minorHAnsi" w:hAnsi="Times New Roman"/>
          <w:b/>
          <w:sz w:val="24"/>
          <w:szCs w:val="24"/>
          <w:lang w:val="es-AR"/>
        </w:rPr>
        <w:t>4</w:t>
      </w:r>
      <w:r w:rsidR="00FD2934" w:rsidRPr="00B64973">
        <w:rPr>
          <w:rFonts w:ascii="Times New Roman" w:eastAsiaTheme="minorHAnsi" w:hAnsi="Times New Roman"/>
          <w:b/>
          <w:sz w:val="24"/>
          <w:szCs w:val="24"/>
          <w:lang w:val="es-AR"/>
        </w:rPr>
        <w:t>.</w:t>
      </w:r>
      <w:r w:rsidR="009916C4">
        <w:rPr>
          <w:rFonts w:ascii="Times New Roman" w:eastAsiaTheme="minorHAnsi" w:hAnsi="Times New Roman"/>
          <w:b/>
          <w:sz w:val="24"/>
          <w:szCs w:val="24"/>
          <w:lang w:val="es-AR"/>
        </w:rPr>
        <w:t>654</w:t>
      </w:r>
      <w:r w:rsidR="009C746B" w:rsidRPr="00DB2C97">
        <w:rPr>
          <w:rFonts w:ascii="Times New Roman" w:eastAsiaTheme="minorHAnsi" w:hAnsi="Times New Roman"/>
          <w:sz w:val="24"/>
          <w:szCs w:val="24"/>
          <w:lang w:val="es-AR"/>
        </w:rPr>
        <w:t>, autoría de</w:t>
      </w:r>
      <w:r w:rsidR="00AC1AE8">
        <w:rPr>
          <w:rFonts w:ascii="Times New Roman" w:eastAsiaTheme="minorHAnsi" w:hAnsi="Times New Roman"/>
          <w:sz w:val="24"/>
          <w:szCs w:val="24"/>
          <w:lang w:val="es-AR"/>
        </w:rPr>
        <w:t>l</w:t>
      </w:r>
      <w:r w:rsidR="009C746B" w:rsidRPr="00DB2C97">
        <w:rPr>
          <w:rFonts w:ascii="Times New Roman" w:eastAsiaTheme="minorHAnsi" w:hAnsi="Times New Roman"/>
          <w:sz w:val="24"/>
          <w:szCs w:val="24"/>
          <w:lang w:val="es-AR"/>
        </w:rPr>
        <w:t xml:space="preserve"> </w:t>
      </w:r>
      <w:r w:rsidR="009916C4">
        <w:rPr>
          <w:rFonts w:ascii="Times New Roman" w:eastAsiaTheme="minorHAnsi" w:hAnsi="Times New Roman"/>
          <w:sz w:val="24"/>
          <w:szCs w:val="24"/>
          <w:lang w:val="es-AR"/>
        </w:rPr>
        <w:t xml:space="preserve">Senador </w:t>
      </w:r>
      <w:proofErr w:type="spellStart"/>
      <w:r w:rsidR="009916C4">
        <w:rPr>
          <w:rFonts w:ascii="Times New Roman" w:eastAsiaTheme="minorHAnsi" w:hAnsi="Times New Roman"/>
          <w:sz w:val="24"/>
          <w:szCs w:val="24"/>
          <w:lang w:val="es-AR"/>
        </w:rPr>
        <w:t>Amavet</w:t>
      </w:r>
      <w:proofErr w:type="spellEnd"/>
      <w:r w:rsidR="007752AE" w:rsidRPr="007C7B61">
        <w:rPr>
          <w:rFonts w:ascii="Times New Roman" w:eastAsiaTheme="minorHAnsi" w:hAnsi="Times New Roman"/>
          <w:sz w:val="24"/>
          <w:szCs w:val="24"/>
          <w:lang w:val="es-AR"/>
        </w:rPr>
        <w:t xml:space="preserve">, </w:t>
      </w:r>
      <w:r w:rsidR="00B64973" w:rsidRPr="00212E18">
        <w:rPr>
          <w:rFonts w:ascii="Times New Roman" w:hAnsi="Times New Roman"/>
          <w:color w:val="333333"/>
          <w:sz w:val="24"/>
          <w:szCs w:val="24"/>
          <w:shd w:val="clear" w:color="auto" w:fill="FFFFFF"/>
        </w:rPr>
        <w:t>por</w:t>
      </w:r>
      <w:r w:rsidR="00FC6F17" w:rsidRPr="00212E18">
        <w:rPr>
          <w:rFonts w:ascii="Times New Roman" w:hAnsi="Times New Roman"/>
          <w:color w:val="333333"/>
          <w:sz w:val="24"/>
          <w:szCs w:val="24"/>
          <w:shd w:val="clear" w:color="auto" w:fill="FFFFFF"/>
        </w:rPr>
        <w:t xml:space="preserve"> el que se declara de utilidad pública y sujetos a expropiación </w:t>
      </w:r>
      <w:r w:rsidR="009916C4" w:rsidRPr="009916C4">
        <w:rPr>
          <w:rFonts w:ascii="Times New Roman" w:hAnsi="Times New Roman"/>
          <w:color w:val="111111"/>
          <w:sz w:val="24"/>
          <w:szCs w:val="24"/>
          <w:shd w:val="clear" w:color="auto" w:fill="FFFFFF"/>
        </w:rPr>
        <w:t>un inmueble con destino a la Municipalidad de Concepción del Uruguay para obtener bancos de tierra dentro del ejido de la ciudad</w:t>
      </w:r>
      <w:r w:rsidR="00505C9B">
        <w:rPr>
          <w:rFonts w:ascii="Times New Roman" w:hAnsi="Times New Roman"/>
          <w:color w:val="333333"/>
          <w:sz w:val="24"/>
          <w:szCs w:val="24"/>
          <w:shd w:val="clear" w:color="auto" w:fill="FFFFFF"/>
        </w:rPr>
        <w:t>,</w:t>
      </w:r>
      <w:r w:rsidR="007752AE" w:rsidRPr="00DB2C97">
        <w:rPr>
          <w:rFonts w:ascii="Times New Roman" w:eastAsiaTheme="minorHAnsi" w:hAnsi="Times New Roman"/>
          <w:sz w:val="24"/>
          <w:szCs w:val="24"/>
          <w:lang w:val="es-AR"/>
        </w:rPr>
        <w:t xml:space="preserve">  cuyo texto fuera aprobado en reunión de Comisión realizada el día </w:t>
      </w:r>
      <w:r w:rsidR="00AC1AE8">
        <w:rPr>
          <w:rFonts w:ascii="Times New Roman" w:eastAsiaTheme="minorHAnsi" w:hAnsi="Times New Roman"/>
          <w:sz w:val="24"/>
          <w:szCs w:val="24"/>
          <w:lang w:val="es-AR"/>
        </w:rPr>
        <w:t>1</w:t>
      </w:r>
      <w:r w:rsidR="009916C4">
        <w:rPr>
          <w:rFonts w:ascii="Times New Roman" w:eastAsiaTheme="minorHAnsi" w:hAnsi="Times New Roman"/>
          <w:sz w:val="24"/>
          <w:szCs w:val="24"/>
          <w:lang w:val="es-AR"/>
        </w:rPr>
        <w:t>3</w:t>
      </w:r>
      <w:r w:rsidR="007752AE" w:rsidRPr="00DB2C97">
        <w:rPr>
          <w:rFonts w:ascii="Times New Roman" w:eastAsiaTheme="minorHAnsi" w:hAnsi="Times New Roman"/>
          <w:sz w:val="24"/>
          <w:szCs w:val="24"/>
          <w:lang w:val="es-AR"/>
        </w:rPr>
        <w:t xml:space="preserve"> de </w:t>
      </w:r>
      <w:r w:rsidR="009916C4">
        <w:rPr>
          <w:rFonts w:ascii="Times New Roman" w:eastAsiaTheme="minorHAnsi" w:hAnsi="Times New Roman"/>
          <w:sz w:val="24"/>
          <w:szCs w:val="24"/>
          <w:lang w:val="es-AR"/>
        </w:rPr>
        <w:t>junio</w:t>
      </w:r>
      <w:r w:rsidR="00AC1AE8">
        <w:rPr>
          <w:rFonts w:ascii="Times New Roman" w:eastAsiaTheme="minorHAnsi" w:hAnsi="Times New Roman"/>
          <w:sz w:val="24"/>
          <w:szCs w:val="24"/>
          <w:lang w:val="es-AR"/>
        </w:rPr>
        <w:t xml:space="preserve"> </w:t>
      </w:r>
      <w:r w:rsidR="009C746B" w:rsidRPr="00DB2C97">
        <w:rPr>
          <w:rFonts w:ascii="Times New Roman" w:eastAsiaTheme="minorHAnsi" w:hAnsi="Times New Roman"/>
          <w:sz w:val="24"/>
          <w:szCs w:val="24"/>
          <w:lang w:val="es-AR"/>
        </w:rPr>
        <w:t>de 202</w:t>
      </w:r>
      <w:r w:rsidR="009916C4">
        <w:rPr>
          <w:rFonts w:ascii="Times New Roman" w:eastAsiaTheme="minorHAnsi" w:hAnsi="Times New Roman"/>
          <w:sz w:val="24"/>
          <w:szCs w:val="24"/>
          <w:lang w:val="es-AR"/>
        </w:rPr>
        <w:t>3</w:t>
      </w:r>
      <w:r w:rsidR="007752AE" w:rsidRPr="00DB2C97">
        <w:rPr>
          <w:rFonts w:ascii="Times New Roman" w:eastAsiaTheme="minorHAnsi" w:hAnsi="Times New Roman"/>
          <w:sz w:val="24"/>
          <w:szCs w:val="24"/>
          <w:lang w:val="es-AR"/>
        </w:rPr>
        <w:t xml:space="preserve">, en la modalidad establecida por la Resolución Nº 026 HCS -141º Período Legislativo, contando con el asentimiento de los integrantes de las mismas; a saber: </w:t>
      </w:r>
      <w:r w:rsidR="00AC1AE8">
        <w:rPr>
          <w:rFonts w:ascii="Times New Roman" w:eastAsiaTheme="minorHAnsi" w:hAnsi="Times New Roman"/>
          <w:sz w:val="24"/>
          <w:szCs w:val="24"/>
          <w:lang w:val="es-AR"/>
        </w:rPr>
        <w:t xml:space="preserve">de la Senadora </w:t>
      </w:r>
      <w:r w:rsidR="0080002B">
        <w:rPr>
          <w:rFonts w:ascii="Times New Roman" w:eastAsiaTheme="minorHAnsi" w:hAnsi="Times New Roman"/>
          <w:sz w:val="24"/>
          <w:szCs w:val="24"/>
          <w:lang w:val="es-AR"/>
        </w:rPr>
        <w:t>Miranda</w:t>
      </w:r>
      <w:r w:rsidR="00AC1AE8">
        <w:rPr>
          <w:rFonts w:ascii="Times New Roman" w:eastAsiaTheme="minorHAnsi" w:hAnsi="Times New Roman"/>
          <w:sz w:val="24"/>
          <w:szCs w:val="24"/>
          <w:lang w:val="es-AR"/>
        </w:rPr>
        <w:t xml:space="preserve"> y de los </w:t>
      </w:r>
      <w:r w:rsidR="007752AE" w:rsidRPr="00DB2C97">
        <w:rPr>
          <w:rFonts w:ascii="Times New Roman" w:eastAsiaTheme="minorHAnsi" w:hAnsi="Times New Roman"/>
          <w:sz w:val="24"/>
          <w:szCs w:val="24"/>
          <w:lang w:val="es-AR"/>
        </w:rPr>
        <w:t xml:space="preserve">Senadores </w:t>
      </w:r>
      <w:proofErr w:type="spellStart"/>
      <w:r w:rsidR="0080002B">
        <w:rPr>
          <w:rFonts w:ascii="Times New Roman" w:eastAsiaTheme="minorHAnsi" w:hAnsi="Times New Roman"/>
          <w:sz w:val="24"/>
          <w:szCs w:val="24"/>
          <w:lang w:val="es-AR"/>
        </w:rPr>
        <w:t>Amavet</w:t>
      </w:r>
      <w:proofErr w:type="spellEnd"/>
      <w:r w:rsidR="0080002B">
        <w:rPr>
          <w:rFonts w:ascii="Times New Roman" w:eastAsiaTheme="minorHAnsi" w:hAnsi="Times New Roman"/>
          <w:sz w:val="24"/>
          <w:szCs w:val="24"/>
          <w:lang w:val="es-AR"/>
        </w:rPr>
        <w:t xml:space="preserve">, </w:t>
      </w:r>
      <w:proofErr w:type="spellStart"/>
      <w:r w:rsidR="0080002B">
        <w:rPr>
          <w:rFonts w:ascii="Times New Roman" w:eastAsiaTheme="minorHAnsi" w:hAnsi="Times New Roman"/>
          <w:sz w:val="24"/>
          <w:szCs w:val="24"/>
          <w:lang w:val="es-AR"/>
        </w:rPr>
        <w:t>Berthet</w:t>
      </w:r>
      <w:proofErr w:type="spellEnd"/>
      <w:r w:rsidR="0080002B">
        <w:rPr>
          <w:rFonts w:ascii="Times New Roman" w:eastAsiaTheme="minorHAnsi" w:hAnsi="Times New Roman"/>
          <w:sz w:val="24"/>
          <w:szCs w:val="24"/>
          <w:lang w:val="es-AR"/>
        </w:rPr>
        <w:t xml:space="preserve"> </w:t>
      </w:r>
      <w:r w:rsidR="00D671BF">
        <w:rPr>
          <w:rFonts w:ascii="Times New Roman" w:eastAsiaTheme="minorHAnsi" w:hAnsi="Times New Roman"/>
          <w:sz w:val="24"/>
          <w:szCs w:val="24"/>
          <w:lang w:val="es-AR"/>
        </w:rPr>
        <w:t xml:space="preserve">de manera presencial; y el Senador </w:t>
      </w:r>
      <w:proofErr w:type="spellStart"/>
      <w:r w:rsidR="0080002B">
        <w:rPr>
          <w:rFonts w:ascii="Times New Roman" w:eastAsiaTheme="minorHAnsi" w:hAnsi="Times New Roman"/>
          <w:sz w:val="24"/>
          <w:szCs w:val="24"/>
          <w:lang w:val="es-AR"/>
        </w:rPr>
        <w:t>Dal</w:t>
      </w:r>
      <w:proofErr w:type="spellEnd"/>
      <w:r w:rsidR="0080002B">
        <w:rPr>
          <w:rFonts w:ascii="Times New Roman" w:eastAsiaTheme="minorHAnsi" w:hAnsi="Times New Roman"/>
          <w:sz w:val="24"/>
          <w:szCs w:val="24"/>
          <w:lang w:val="es-AR"/>
        </w:rPr>
        <w:t xml:space="preserve"> </w:t>
      </w:r>
      <w:proofErr w:type="spellStart"/>
      <w:r w:rsidR="0080002B">
        <w:rPr>
          <w:rFonts w:ascii="Times New Roman" w:eastAsiaTheme="minorHAnsi" w:hAnsi="Times New Roman"/>
          <w:sz w:val="24"/>
          <w:szCs w:val="24"/>
          <w:lang w:val="es-AR"/>
        </w:rPr>
        <w:t>Molin</w:t>
      </w:r>
      <w:proofErr w:type="spellEnd"/>
      <w:r w:rsidR="00D671BF">
        <w:rPr>
          <w:rFonts w:ascii="Times New Roman" w:eastAsiaTheme="minorHAnsi" w:hAnsi="Times New Roman"/>
          <w:sz w:val="24"/>
          <w:szCs w:val="24"/>
          <w:lang w:val="es-AR"/>
        </w:rPr>
        <w:t xml:space="preserve"> de manera virtual</w:t>
      </w:r>
      <w:r w:rsidR="00DB2C97" w:rsidRPr="00DB2C97">
        <w:rPr>
          <w:rFonts w:ascii="Times New Roman" w:eastAsiaTheme="minorHAnsi" w:hAnsi="Times New Roman"/>
          <w:sz w:val="24"/>
          <w:szCs w:val="24"/>
          <w:lang w:val="es-AR"/>
        </w:rPr>
        <w:t>.</w:t>
      </w:r>
      <w:r w:rsidR="007752AE" w:rsidRPr="00DB2C97">
        <w:rPr>
          <w:rFonts w:ascii="Times New Roman" w:eastAsiaTheme="minorHAnsi" w:hAnsi="Times New Roman"/>
          <w:sz w:val="24"/>
          <w:szCs w:val="24"/>
          <w:lang w:val="es-AR"/>
        </w:rPr>
        <w:t xml:space="preserve"> </w:t>
      </w:r>
      <w:r w:rsidR="007C7B61">
        <w:rPr>
          <w:rFonts w:ascii="Times New Roman" w:eastAsiaTheme="minorHAnsi" w:hAnsi="Times New Roman"/>
          <w:sz w:val="24"/>
          <w:szCs w:val="24"/>
          <w:lang w:val="es-AR"/>
        </w:rPr>
        <w:t>El</w:t>
      </w:r>
      <w:r w:rsidR="007752AE" w:rsidRPr="00DB2C97">
        <w:rPr>
          <w:rFonts w:ascii="Times New Roman" w:eastAsiaTheme="minorHAnsi" w:hAnsi="Times New Roman"/>
          <w:sz w:val="24"/>
          <w:szCs w:val="24"/>
          <w:lang w:val="es-AR"/>
        </w:rPr>
        <w:t xml:space="preserve"> Secretari</w:t>
      </w:r>
      <w:r w:rsidR="007C7B61">
        <w:rPr>
          <w:rFonts w:ascii="Times New Roman" w:eastAsiaTheme="minorHAnsi" w:hAnsi="Times New Roman"/>
          <w:sz w:val="24"/>
          <w:szCs w:val="24"/>
          <w:lang w:val="es-AR"/>
        </w:rPr>
        <w:t>o</w:t>
      </w:r>
      <w:r w:rsidR="00AC1AE8">
        <w:rPr>
          <w:rFonts w:ascii="Times New Roman" w:eastAsiaTheme="minorHAnsi" w:hAnsi="Times New Roman"/>
          <w:sz w:val="24"/>
          <w:szCs w:val="24"/>
          <w:lang w:val="es-AR"/>
        </w:rPr>
        <w:t xml:space="preserve"> Adjunt</w:t>
      </w:r>
      <w:r w:rsidR="007C7B61">
        <w:rPr>
          <w:rFonts w:ascii="Times New Roman" w:eastAsiaTheme="minorHAnsi" w:hAnsi="Times New Roman"/>
          <w:sz w:val="24"/>
          <w:szCs w:val="24"/>
          <w:lang w:val="es-AR"/>
        </w:rPr>
        <w:t>o</w:t>
      </w:r>
      <w:r w:rsidR="007752AE" w:rsidRPr="00DB2C97">
        <w:rPr>
          <w:rFonts w:ascii="Times New Roman" w:eastAsiaTheme="minorHAnsi" w:hAnsi="Times New Roman"/>
          <w:sz w:val="24"/>
          <w:szCs w:val="24"/>
          <w:lang w:val="es-AR"/>
        </w:rPr>
        <w:t xml:space="preserve"> de Comisiones, Dr. </w:t>
      </w:r>
      <w:proofErr w:type="spellStart"/>
      <w:r w:rsidR="007C7B61">
        <w:rPr>
          <w:rFonts w:ascii="Times New Roman" w:eastAsiaTheme="minorHAnsi" w:hAnsi="Times New Roman"/>
          <w:sz w:val="24"/>
          <w:szCs w:val="24"/>
          <w:lang w:val="es-AR"/>
        </w:rPr>
        <w:t>Nestor</w:t>
      </w:r>
      <w:proofErr w:type="spellEnd"/>
      <w:r w:rsidR="007C7B61">
        <w:rPr>
          <w:rFonts w:ascii="Times New Roman" w:eastAsiaTheme="minorHAnsi" w:hAnsi="Times New Roman"/>
          <w:sz w:val="24"/>
          <w:szCs w:val="24"/>
          <w:lang w:val="es-AR"/>
        </w:rPr>
        <w:t xml:space="preserve"> </w:t>
      </w:r>
      <w:proofErr w:type="spellStart"/>
      <w:r w:rsidR="007C7B61">
        <w:rPr>
          <w:rFonts w:ascii="Times New Roman" w:eastAsiaTheme="minorHAnsi" w:hAnsi="Times New Roman"/>
          <w:sz w:val="24"/>
          <w:szCs w:val="24"/>
          <w:lang w:val="es-AR"/>
        </w:rPr>
        <w:t>Ferru</w:t>
      </w:r>
      <w:r w:rsidR="00444341">
        <w:rPr>
          <w:rFonts w:ascii="Times New Roman" w:eastAsiaTheme="minorHAnsi" w:hAnsi="Times New Roman"/>
          <w:sz w:val="24"/>
          <w:szCs w:val="24"/>
          <w:lang w:val="es-AR"/>
        </w:rPr>
        <w:t>t</w:t>
      </w:r>
      <w:r w:rsidR="007C7B61">
        <w:rPr>
          <w:rFonts w:ascii="Times New Roman" w:eastAsiaTheme="minorHAnsi" w:hAnsi="Times New Roman"/>
          <w:sz w:val="24"/>
          <w:szCs w:val="24"/>
          <w:lang w:val="es-AR"/>
        </w:rPr>
        <w:t>ti</w:t>
      </w:r>
      <w:proofErr w:type="spellEnd"/>
      <w:r w:rsidR="007752AE" w:rsidRPr="00DB2C97">
        <w:rPr>
          <w:rFonts w:ascii="Times New Roman" w:eastAsiaTheme="minorHAnsi" w:hAnsi="Times New Roman"/>
          <w:sz w:val="24"/>
          <w:szCs w:val="24"/>
          <w:lang w:val="es-AR"/>
        </w:rPr>
        <w:t xml:space="preserve">, da fe de la adhesión de los integrantes de la Comisión en cantidad suficiente para alcanzar la Mayoría que avala el presente texto normativo y, por las razones que dará su miembro informante, aconseja su aprobación </w:t>
      </w:r>
      <w:r w:rsidR="009916C4">
        <w:rPr>
          <w:rFonts w:ascii="Times New Roman" w:eastAsiaTheme="minorHAnsi" w:hAnsi="Times New Roman"/>
          <w:sz w:val="24"/>
          <w:szCs w:val="24"/>
          <w:lang w:val="es-AR"/>
        </w:rPr>
        <w:t>con las modificaciones introducidas</w:t>
      </w:r>
      <w:r w:rsidR="007752AE" w:rsidRPr="00DB2C97">
        <w:rPr>
          <w:rFonts w:ascii="Times New Roman" w:eastAsiaTheme="minorHAnsi" w:hAnsi="Times New Roman"/>
          <w:sz w:val="24"/>
          <w:szCs w:val="24"/>
          <w:lang w:val="es-AR"/>
        </w:rPr>
        <w:t xml:space="preserve">. </w:t>
      </w:r>
    </w:p>
    <w:p w:rsidR="00B83724" w:rsidRDefault="00B83724" w:rsidP="00B83724">
      <w:pPr>
        <w:spacing w:line="360" w:lineRule="auto"/>
        <w:contextualSpacing/>
        <w:jc w:val="center"/>
        <w:rPr>
          <w:rFonts w:ascii="Times New Roman" w:hAnsi="Times New Roman"/>
          <w:b/>
          <w:sz w:val="24"/>
          <w:szCs w:val="24"/>
        </w:rPr>
      </w:pPr>
      <w:r w:rsidRPr="00FD2934">
        <w:rPr>
          <w:rFonts w:ascii="Times New Roman" w:hAnsi="Times New Roman"/>
          <w:b/>
          <w:sz w:val="24"/>
          <w:szCs w:val="24"/>
        </w:rPr>
        <w:t>LA LEGISLATURA DE LA PROVINCIA DE ENTRE RÍOS</w:t>
      </w:r>
    </w:p>
    <w:p w:rsidR="00B83724" w:rsidRDefault="00B83724" w:rsidP="00B83724">
      <w:pPr>
        <w:spacing w:line="360" w:lineRule="auto"/>
        <w:contextualSpacing/>
        <w:jc w:val="center"/>
        <w:rPr>
          <w:rFonts w:ascii="Times New Roman" w:hAnsi="Times New Roman"/>
          <w:b/>
          <w:sz w:val="24"/>
          <w:szCs w:val="24"/>
        </w:rPr>
      </w:pPr>
      <w:r w:rsidRPr="00FD2934">
        <w:rPr>
          <w:rFonts w:ascii="Times New Roman" w:hAnsi="Times New Roman"/>
          <w:b/>
          <w:sz w:val="24"/>
          <w:szCs w:val="24"/>
        </w:rPr>
        <w:t>SANCIONA CON FUERZA DE</w:t>
      </w:r>
    </w:p>
    <w:p w:rsidR="00B83724" w:rsidRPr="00FD2934" w:rsidRDefault="00B83724" w:rsidP="00B83724">
      <w:pPr>
        <w:spacing w:line="360" w:lineRule="auto"/>
        <w:contextualSpacing/>
        <w:jc w:val="center"/>
        <w:rPr>
          <w:rFonts w:ascii="Times New Roman" w:hAnsi="Times New Roman"/>
          <w:b/>
          <w:sz w:val="24"/>
          <w:szCs w:val="24"/>
        </w:rPr>
      </w:pPr>
      <w:r w:rsidRPr="00FD2934">
        <w:rPr>
          <w:rFonts w:ascii="Times New Roman" w:hAnsi="Times New Roman"/>
          <w:b/>
          <w:sz w:val="24"/>
          <w:szCs w:val="24"/>
        </w:rPr>
        <w:t>L E Y:</w:t>
      </w:r>
    </w:p>
    <w:p w:rsidR="00764665" w:rsidRPr="007C7B61" w:rsidRDefault="002536F6" w:rsidP="00764665">
      <w:pPr>
        <w:spacing w:line="360" w:lineRule="auto"/>
        <w:jc w:val="both"/>
        <w:rPr>
          <w:rFonts w:ascii="Times New Roman" w:hAnsi="Times New Roman"/>
          <w:sz w:val="24"/>
          <w:szCs w:val="24"/>
        </w:rPr>
      </w:pPr>
      <w:r w:rsidRPr="002536F6">
        <w:rPr>
          <w:rFonts w:ascii="Times New Roman" w:hAnsi="Times New Roman"/>
          <w:b/>
          <w:sz w:val="24"/>
          <w:szCs w:val="24"/>
        </w:rPr>
        <w:t>ARTÍCULO 1º:</w:t>
      </w:r>
      <w:r w:rsidRPr="002536F6">
        <w:rPr>
          <w:rFonts w:ascii="Times New Roman" w:hAnsi="Times New Roman"/>
          <w:sz w:val="24"/>
          <w:szCs w:val="24"/>
        </w:rPr>
        <w:t xml:space="preserve"> </w:t>
      </w:r>
      <w:r w:rsidR="00764665" w:rsidRPr="007C7B61">
        <w:rPr>
          <w:rFonts w:ascii="Times New Roman" w:hAnsi="Times New Roman"/>
          <w:sz w:val="24"/>
          <w:szCs w:val="24"/>
        </w:rPr>
        <w:t>Declárese de Utilidad Pública y Sujeto</w:t>
      </w:r>
      <w:r w:rsidR="000D3E7F">
        <w:rPr>
          <w:rFonts w:ascii="Times New Roman" w:hAnsi="Times New Roman"/>
          <w:sz w:val="24"/>
          <w:szCs w:val="24"/>
        </w:rPr>
        <w:t xml:space="preserve"> a expropiación</w:t>
      </w:r>
      <w:r w:rsidR="00764665" w:rsidRPr="007C7B61">
        <w:rPr>
          <w:rFonts w:ascii="Times New Roman" w:hAnsi="Times New Roman"/>
          <w:sz w:val="24"/>
          <w:szCs w:val="24"/>
        </w:rPr>
        <w:t xml:space="preserve"> el inmueble ubicado en el Departamento </w:t>
      </w:r>
      <w:r w:rsidR="00764665">
        <w:rPr>
          <w:rFonts w:ascii="Times New Roman" w:hAnsi="Times New Roman"/>
          <w:sz w:val="24"/>
          <w:szCs w:val="24"/>
        </w:rPr>
        <w:t>Uruguay</w:t>
      </w:r>
      <w:r w:rsidR="00764665" w:rsidRPr="007C7B61">
        <w:rPr>
          <w:rFonts w:ascii="Times New Roman" w:hAnsi="Times New Roman"/>
          <w:sz w:val="24"/>
          <w:szCs w:val="24"/>
        </w:rPr>
        <w:t xml:space="preserve">, Distrito </w:t>
      </w:r>
      <w:r w:rsidR="00764665">
        <w:rPr>
          <w:rFonts w:ascii="Times New Roman" w:hAnsi="Times New Roman"/>
          <w:sz w:val="24"/>
          <w:szCs w:val="24"/>
        </w:rPr>
        <w:t>Concepción del Uruguay</w:t>
      </w:r>
      <w:r w:rsidR="00764665" w:rsidRPr="007C7B61">
        <w:rPr>
          <w:rFonts w:ascii="Times New Roman" w:hAnsi="Times New Roman"/>
          <w:sz w:val="24"/>
          <w:szCs w:val="24"/>
        </w:rPr>
        <w:t>, inscripto en el Registro de la Propiedad Inmueble bajo la Matrícula N° 11</w:t>
      </w:r>
      <w:r w:rsidR="00764665">
        <w:rPr>
          <w:rFonts w:ascii="Times New Roman" w:hAnsi="Times New Roman"/>
          <w:sz w:val="24"/>
          <w:szCs w:val="24"/>
        </w:rPr>
        <w:t>3</w:t>
      </w:r>
      <w:r w:rsidR="00764665" w:rsidRPr="007C7B61">
        <w:rPr>
          <w:rFonts w:ascii="Times New Roman" w:hAnsi="Times New Roman"/>
          <w:sz w:val="24"/>
          <w:szCs w:val="24"/>
        </w:rPr>
        <w:t>.</w:t>
      </w:r>
      <w:r w:rsidR="00764665">
        <w:rPr>
          <w:rFonts w:ascii="Times New Roman" w:hAnsi="Times New Roman"/>
          <w:sz w:val="24"/>
          <w:szCs w:val="24"/>
        </w:rPr>
        <w:t>933</w:t>
      </w:r>
      <w:r w:rsidR="00764665" w:rsidRPr="007C7B61">
        <w:rPr>
          <w:rFonts w:ascii="Times New Roman" w:hAnsi="Times New Roman"/>
          <w:sz w:val="24"/>
          <w:szCs w:val="24"/>
        </w:rPr>
        <w:t xml:space="preserve">, que consta de una superficie de </w:t>
      </w:r>
      <w:r w:rsidR="00764665">
        <w:rPr>
          <w:rFonts w:ascii="Times New Roman" w:hAnsi="Times New Roman"/>
          <w:sz w:val="24"/>
          <w:szCs w:val="24"/>
        </w:rPr>
        <w:t>siete hectáreas veintinueve áreas, noventa y nueve centiáreas</w:t>
      </w:r>
      <w:r w:rsidR="00764665" w:rsidRPr="007C7B61">
        <w:rPr>
          <w:rFonts w:ascii="Times New Roman" w:hAnsi="Times New Roman"/>
          <w:sz w:val="24"/>
          <w:szCs w:val="24"/>
        </w:rPr>
        <w:t xml:space="preserve"> (</w:t>
      </w:r>
      <w:r w:rsidR="00764665">
        <w:rPr>
          <w:rFonts w:ascii="Times New Roman" w:hAnsi="Times New Roman"/>
          <w:sz w:val="24"/>
          <w:szCs w:val="24"/>
        </w:rPr>
        <w:t>7 has. 29 As. 99 cas.)</w:t>
      </w:r>
      <w:r w:rsidR="00764665" w:rsidRPr="007C7B61">
        <w:rPr>
          <w:rFonts w:ascii="Times New Roman" w:hAnsi="Times New Roman"/>
          <w:sz w:val="24"/>
          <w:szCs w:val="24"/>
        </w:rPr>
        <w:t xml:space="preserve">, según Mensura registrada en Catastro de la Provincia con Plano N° </w:t>
      </w:r>
      <w:r w:rsidR="009916C4">
        <w:rPr>
          <w:rFonts w:ascii="Times New Roman" w:hAnsi="Times New Roman"/>
          <w:sz w:val="24"/>
          <w:szCs w:val="24"/>
        </w:rPr>
        <w:t>6688</w:t>
      </w:r>
      <w:r w:rsidR="00764665" w:rsidRPr="007C7B61">
        <w:rPr>
          <w:rFonts w:ascii="Times New Roman" w:hAnsi="Times New Roman"/>
          <w:sz w:val="24"/>
          <w:szCs w:val="24"/>
        </w:rPr>
        <w:t>, cuyos límites y linderos son:</w:t>
      </w:r>
    </w:p>
    <w:p w:rsidR="009916C4" w:rsidRDefault="00764665" w:rsidP="00764665">
      <w:pPr>
        <w:spacing w:line="360" w:lineRule="auto"/>
        <w:jc w:val="both"/>
        <w:rPr>
          <w:rFonts w:ascii="Times New Roman" w:hAnsi="Times New Roman"/>
          <w:sz w:val="24"/>
          <w:szCs w:val="24"/>
        </w:rPr>
      </w:pPr>
      <w:r w:rsidRPr="007C7B61">
        <w:rPr>
          <w:rFonts w:ascii="Times New Roman" w:hAnsi="Times New Roman"/>
          <w:b/>
          <w:sz w:val="24"/>
          <w:szCs w:val="24"/>
          <w:u w:val="single"/>
        </w:rPr>
        <w:t>NORTE:</w:t>
      </w:r>
      <w:r w:rsidRPr="007C7B61">
        <w:rPr>
          <w:rFonts w:ascii="Times New Roman" w:hAnsi="Times New Roman"/>
          <w:sz w:val="24"/>
          <w:szCs w:val="24"/>
        </w:rPr>
        <w:t xml:space="preserve"> </w:t>
      </w:r>
      <w:r w:rsidR="009916C4">
        <w:rPr>
          <w:rFonts w:ascii="Times New Roman" w:hAnsi="Times New Roman"/>
          <w:sz w:val="24"/>
          <w:szCs w:val="24"/>
        </w:rPr>
        <w:t xml:space="preserve">Camino a San Justo por medio de Luis </w:t>
      </w:r>
      <w:proofErr w:type="spellStart"/>
      <w:r w:rsidR="009916C4">
        <w:rPr>
          <w:rFonts w:ascii="Times New Roman" w:hAnsi="Times New Roman"/>
          <w:sz w:val="24"/>
          <w:szCs w:val="24"/>
        </w:rPr>
        <w:t>Maffei</w:t>
      </w:r>
      <w:proofErr w:type="spellEnd"/>
      <w:r w:rsidR="009916C4">
        <w:rPr>
          <w:rFonts w:ascii="Times New Roman" w:hAnsi="Times New Roman"/>
          <w:sz w:val="24"/>
          <w:szCs w:val="24"/>
        </w:rPr>
        <w:t xml:space="preserve"> y Esteban </w:t>
      </w:r>
      <w:proofErr w:type="spellStart"/>
      <w:r w:rsidR="009916C4">
        <w:rPr>
          <w:rFonts w:ascii="Times New Roman" w:hAnsi="Times New Roman"/>
          <w:sz w:val="24"/>
          <w:szCs w:val="24"/>
        </w:rPr>
        <w:t>Ridolfo</w:t>
      </w:r>
      <w:proofErr w:type="spellEnd"/>
      <w:r w:rsidR="009916C4">
        <w:rPr>
          <w:rFonts w:ascii="Times New Roman" w:hAnsi="Times New Roman"/>
          <w:sz w:val="24"/>
          <w:szCs w:val="24"/>
        </w:rPr>
        <w:t>. Recta amojonada al rumbo SE 84° 25´de 307,90m;</w:t>
      </w:r>
    </w:p>
    <w:p w:rsidR="009916C4" w:rsidRDefault="00764665" w:rsidP="00764665">
      <w:pPr>
        <w:spacing w:line="360" w:lineRule="auto"/>
        <w:jc w:val="both"/>
        <w:rPr>
          <w:rFonts w:ascii="Times New Roman" w:hAnsi="Times New Roman"/>
          <w:sz w:val="24"/>
          <w:szCs w:val="24"/>
        </w:rPr>
      </w:pPr>
      <w:r w:rsidRPr="007C7B61">
        <w:rPr>
          <w:rFonts w:ascii="Times New Roman" w:hAnsi="Times New Roman"/>
          <w:b/>
          <w:sz w:val="24"/>
          <w:szCs w:val="24"/>
          <w:u w:val="single"/>
        </w:rPr>
        <w:t>ESTE</w:t>
      </w:r>
      <w:r w:rsidRPr="007C7B61">
        <w:rPr>
          <w:rFonts w:ascii="Times New Roman" w:hAnsi="Times New Roman"/>
          <w:sz w:val="24"/>
          <w:szCs w:val="24"/>
        </w:rPr>
        <w:t xml:space="preserve">: </w:t>
      </w:r>
      <w:r w:rsidR="009916C4">
        <w:rPr>
          <w:rFonts w:ascii="Times New Roman" w:hAnsi="Times New Roman"/>
          <w:sz w:val="24"/>
          <w:szCs w:val="24"/>
        </w:rPr>
        <w:t xml:space="preserve">Juan Alfredo Santamaría- recta alambrada al rumbo SO 5° 38´de 238,40m; </w:t>
      </w:r>
    </w:p>
    <w:p w:rsidR="00764665" w:rsidRDefault="00764665" w:rsidP="00764665">
      <w:pPr>
        <w:spacing w:line="360" w:lineRule="auto"/>
        <w:jc w:val="both"/>
        <w:rPr>
          <w:rFonts w:ascii="Times New Roman" w:hAnsi="Times New Roman"/>
          <w:sz w:val="24"/>
          <w:szCs w:val="24"/>
        </w:rPr>
      </w:pPr>
      <w:r w:rsidRPr="007C7B61">
        <w:rPr>
          <w:rFonts w:ascii="Times New Roman" w:hAnsi="Times New Roman"/>
          <w:b/>
          <w:sz w:val="24"/>
          <w:szCs w:val="24"/>
          <w:u w:val="single"/>
        </w:rPr>
        <w:t>SUR:</w:t>
      </w:r>
      <w:r w:rsidRPr="007C7B61">
        <w:rPr>
          <w:rFonts w:ascii="Times New Roman" w:hAnsi="Times New Roman"/>
          <w:sz w:val="24"/>
          <w:szCs w:val="24"/>
        </w:rPr>
        <w:t xml:space="preserve"> </w:t>
      </w:r>
      <w:r w:rsidR="009916C4">
        <w:rPr>
          <w:rFonts w:ascii="Times New Roman" w:hAnsi="Times New Roman"/>
          <w:sz w:val="24"/>
          <w:szCs w:val="24"/>
        </w:rPr>
        <w:t xml:space="preserve">FF.CC </w:t>
      </w:r>
      <w:proofErr w:type="spellStart"/>
      <w:r w:rsidR="009916C4">
        <w:rPr>
          <w:rFonts w:ascii="Times New Roman" w:hAnsi="Times New Roman"/>
          <w:sz w:val="24"/>
          <w:szCs w:val="24"/>
        </w:rPr>
        <w:t>Gral</w:t>
      </w:r>
      <w:proofErr w:type="spellEnd"/>
      <w:r w:rsidR="009916C4">
        <w:rPr>
          <w:rFonts w:ascii="Times New Roman" w:hAnsi="Times New Roman"/>
          <w:sz w:val="24"/>
          <w:szCs w:val="24"/>
        </w:rPr>
        <w:t xml:space="preserve"> Urquiza- recta alambrada al rumbo NO 83° 55´de 307, 95m;</w:t>
      </w:r>
    </w:p>
    <w:p w:rsidR="009916C4" w:rsidRPr="007C7B61" w:rsidRDefault="009916C4" w:rsidP="00764665">
      <w:pPr>
        <w:spacing w:line="360" w:lineRule="auto"/>
        <w:jc w:val="both"/>
        <w:rPr>
          <w:rFonts w:ascii="Times New Roman" w:hAnsi="Times New Roman"/>
          <w:sz w:val="24"/>
          <w:szCs w:val="24"/>
        </w:rPr>
      </w:pPr>
      <w:r w:rsidRPr="009916C4">
        <w:rPr>
          <w:rFonts w:ascii="Times New Roman" w:hAnsi="Times New Roman"/>
          <w:b/>
          <w:sz w:val="24"/>
          <w:szCs w:val="24"/>
          <w:u w:val="single"/>
        </w:rPr>
        <w:lastRenderedPageBreak/>
        <w:t>OESTE:</w:t>
      </w:r>
      <w:r>
        <w:rPr>
          <w:rFonts w:ascii="Times New Roman" w:hAnsi="Times New Roman"/>
          <w:sz w:val="24"/>
          <w:szCs w:val="24"/>
        </w:rPr>
        <w:t xml:space="preserve"> terreno Municipal y Emilio Isidoro </w:t>
      </w:r>
      <w:proofErr w:type="spellStart"/>
      <w:r>
        <w:rPr>
          <w:rFonts w:ascii="Times New Roman" w:hAnsi="Times New Roman"/>
          <w:sz w:val="24"/>
          <w:szCs w:val="24"/>
        </w:rPr>
        <w:t>Bastían</w:t>
      </w:r>
      <w:proofErr w:type="spellEnd"/>
      <w:r>
        <w:rPr>
          <w:rFonts w:ascii="Times New Roman" w:hAnsi="Times New Roman"/>
          <w:sz w:val="24"/>
          <w:szCs w:val="24"/>
        </w:rPr>
        <w:t>- Recta alambrada al rumbo NE 5° 39´de 235,60.</w:t>
      </w:r>
    </w:p>
    <w:p w:rsidR="002536F6" w:rsidRDefault="009916C4" w:rsidP="00FD2934">
      <w:pPr>
        <w:tabs>
          <w:tab w:val="left" w:pos="708"/>
          <w:tab w:val="center" w:pos="4419"/>
          <w:tab w:val="right" w:pos="8838"/>
        </w:tabs>
        <w:spacing w:after="0" w:line="360" w:lineRule="auto"/>
        <w:contextualSpacing/>
        <w:jc w:val="both"/>
        <w:rPr>
          <w:rFonts w:ascii="Times New Roman" w:hAnsi="Times New Roman"/>
          <w:sz w:val="24"/>
          <w:szCs w:val="24"/>
        </w:rPr>
      </w:pPr>
      <w:r>
        <w:rPr>
          <w:rFonts w:ascii="Times New Roman" w:hAnsi="Times New Roman"/>
          <w:b/>
          <w:sz w:val="24"/>
          <w:szCs w:val="24"/>
        </w:rPr>
        <w:t>ARTÍCULO 2º:</w:t>
      </w:r>
      <w:r w:rsidR="002536F6" w:rsidRPr="002536F6">
        <w:rPr>
          <w:rFonts w:ascii="Times New Roman" w:hAnsi="Times New Roman"/>
          <w:sz w:val="24"/>
          <w:szCs w:val="24"/>
        </w:rPr>
        <w:t xml:space="preserve"> El inmueble </w:t>
      </w:r>
      <w:r w:rsidR="000D3E7F">
        <w:rPr>
          <w:rFonts w:ascii="Times New Roman" w:hAnsi="Times New Roman"/>
          <w:sz w:val="24"/>
          <w:szCs w:val="24"/>
        </w:rPr>
        <w:t xml:space="preserve">objeto de la presente </w:t>
      </w:r>
      <w:r w:rsidR="002536F6" w:rsidRPr="002536F6">
        <w:rPr>
          <w:rFonts w:ascii="Times New Roman" w:hAnsi="Times New Roman"/>
          <w:sz w:val="24"/>
          <w:szCs w:val="24"/>
        </w:rPr>
        <w:t xml:space="preserve">será </w:t>
      </w:r>
      <w:r w:rsidR="000D3E7F">
        <w:rPr>
          <w:rFonts w:ascii="Times New Roman" w:hAnsi="Times New Roman"/>
          <w:sz w:val="24"/>
          <w:szCs w:val="24"/>
        </w:rPr>
        <w:t xml:space="preserve">destinado a la creación de </w:t>
      </w:r>
      <w:r w:rsidR="002536F6" w:rsidRPr="002536F6">
        <w:rPr>
          <w:rFonts w:ascii="Times New Roman" w:hAnsi="Times New Roman"/>
          <w:sz w:val="24"/>
          <w:szCs w:val="24"/>
        </w:rPr>
        <w:t>bancos de tierras</w:t>
      </w:r>
      <w:r w:rsidR="000D3E7F">
        <w:rPr>
          <w:rFonts w:ascii="Times New Roman" w:hAnsi="Times New Roman"/>
          <w:sz w:val="24"/>
          <w:szCs w:val="24"/>
        </w:rPr>
        <w:t xml:space="preserve"> para </w:t>
      </w:r>
      <w:bookmarkStart w:id="0" w:name="_GoBack"/>
      <w:bookmarkEnd w:id="0"/>
      <w:r w:rsidR="000D3E7F">
        <w:rPr>
          <w:rFonts w:ascii="Times New Roman" w:hAnsi="Times New Roman"/>
          <w:sz w:val="24"/>
          <w:szCs w:val="24"/>
        </w:rPr>
        <w:t>Municipio de Concepción del Uruguay</w:t>
      </w:r>
      <w:r w:rsidR="002536F6" w:rsidRPr="002536F6">
        <w:rPr>
          <w:rFonts w:ascii="Times New Roman" w:hAnsi="Times New Roman"/>
          <w:sz w:val="24"/>
          <w:szCs w:val="24"/>
        </w:rPr>
        <w:t xml:space="preserve">. </w:t>
      </w:r>
    </w:p>
    <w:p w:rsidR="002536F6" w:rsidRDefault="009916C4" w:rsidP="00FD2934">
      <w:pPr>
        <w:tabs>
          <w:tab w:val="left" w:pos="708"/>
          <w:tab w:val="center" w:pos="4419"/>
          <w:tab w:val="right" w:pos="8838"/>
        </w:tabs>
        <w:spacing w:after="0" w:line="360" w:lineRule="auto"/>
        <w:contextualSpacing/>
        <w:jc w:val="both"/>
        <w:rPr>
          <w:rFonts w:ascii="Times New Roman" w:hAnsi="Times New Roman"/>
          <w:sz w:val="24"/>
          <w:szCs w:val="24"/>
        </w:rPr>
      </w:pPr>
      <w:r w:rsidRPr="009916C4">
        <w:rPr>
          <w:rFonts w:ascii="Times New Roman" w:hAnsi="Times New Roman"/>
          <w:b/>
          <w:sz w:val="24"/>
          <w:szCs w:val="24"/>
        </w:rPr>
        <w:t>A</w:t>
      </w:r>
      <w:r>
        <w:rPr>
          <w:rFonts w:ascii="Times New Roman" w:hAnsi="Times New Roman"/>
          <w:b/>
          <w:sz w:val="24"/>
          <w:szCs w:val="24"/>
        </w:rPr>
        <w:t xml:space="preserve">RTÍCULO 3º: </w:t>
      </w:r>
      <w:r w:rsidR="002536F6" w:rsidRPr="002536F6">
        <w:rPr>
          <w:rFonts w:ascii="Times New Roman" w:hAnsi="Times New Roman"/>
          <w:sz w:val="24"/>
          <w:szCs w:val="24"/>
        </w:rPr>
        <w:t xml:space="preserve">La Poder ejecutivo Provincial propiciará las adecuaciones presupuestarias para atender los gastos que demande la expropiación según la estimación de costos que en cada caso efectúe el Consejo de Tasaciones de la Provincia de Entre Ríos. </w:t>
      </w:r>
    </w:p>
    <w:p w:rsidR="006F657B" w:rsidRPr="002536F6" w:rsidRDefault="009916C4" w:rsidP="00FD2934">
      <w:pPr>
        <w:tabs>
          <w:tab w:val="left" w:pos="708"/>
          <w:tab w:val="center" w:pos="4419"/>
          <w:tab w:val="right" w:pos="8838"/>
        </w:tabs>
        <w:spacing w:after="0" w:line="360" w:lineRule="auto"/>
        <w:contextualSpacing/>
        <w:jc w:val="both"/>
        <w:rPr>
          <w:rFonts w:ascii="Times New Roman" w:eastAsia="Times New Roman" w:hAnsi="Times New Roman"/>
          <w:b/>
          <w:bCs/>
          <w:sz w:val="24"/>
          <w:szCs w:val="24"/>
          <w:lang w:eastAsia="es-ES"/>
        </w:rPr>
      </w:pPr>
      <w:r>
        <w:rPr>
          <w:rFonts w:ascii="Times New Roman" w:hAnsi="Times New Roman"/>
          <w:b/>
          <w:sz w:val="24"/>
          <w:szCs w:val="24"/>
        </w:rPr>
        <w:t>ARTÍCULO 4º:</w:t>
      </w:r>
      <w:r w:rsidR="002536F6" w:rsidRPr="002536F6">
        <w:rPr>
          <w:rFonts w:ascii="Times New Roman" w:hAnsi="Times New Roman"/>
          <w:sz w:val="24"/>
          <w:szCs w:val="24"/>
        </w:rPr>
        <w:t xml:space="preserve"> Comuníquese, etcétera.-</w:t>
      </w:r>
      <w:r w:rsidR="00FD2934" w:rsidRPr="002536F6">
        <w:rPr>
          <w:rFonts w:ascii="Times New Roman" w:eastAsia="Times New Roman" w:hAnsi="Times New Roman"/>
          <w:b/>
          <w:bCs/>
          <w:sz w:val="24"/>
          <w:szCs w:val="24"/>
          <w:lang w:eastAsia="es-ES"/>
        </w:rPr>
        <w:tab/>
      </w:r>
      <w:r w:rsidR="00FD2934" w:rsidRPr="002536F6">
        <w:rPr>
          <w:rFonts w:ascii="Times New Roman" w:eastAsia="Times New Roman" w:hAnsi="Times New Roman"/>
          <w:b/>
          <w:bCs/>
          <w:sz w:val="24"/>
          <w:szCs w:val="24"/>
          <w:lang w:eastAsia="es-ES"/>
        </w:rPr>
        <w:tab/>
      </w:r>
      <w:r w:rsidR="001A1FBA" w:rsidRPr="002536F6">
        <w:rPr>
          <w:rFonts w:ascii="Times New Roman" w:eastAsia="Times New Roman" w:hAnsi="Times New Roman"/>
          <w:b/>
          <w:bCs/>
          <w:sz w:val="24"/>
          <w:szCs w:val="24"/>
          <w:lang w:eastAsia="es-ES"/>
        </w:rPr>
        <w:t xml:space="preserve">        </w:t>
      </w:r>
      <w:r w:rsidR="00B4252B" w:rsidRPr="002536F6">
        <w:rPr>
          <w:rFonts w:ascii="Times New Roman" w:eastAsia="Times New Roman" w:hAnsi="Times New Roman"/>
          <w:b/>
          <w:bCs/>
          <w:sz w:val="24"/>
          <w:szCs w:val="24"/>
          <w:lang w:eastAsia="es-ES"/>
        </w:rPr>
        <w:t xml:space="preserve">                     </w:t>
      </w:r>
    </w:p>
    <w:p w:rsidR="002A268F" w:rsidRDefault="00B64973" w:rsidP="00FD2934">
      <w:pPr>
        <w:tabs>
          <w:tab w:val="left" w:pos="708"/>
          <w:tab w:val="center" w:pos="4419"/>
          <w:tab w:val="right" w:pos="8838"/>
        </w:tabs>
        <w:spacing w:after="0" w:line="360" w:lineRule="auto"/>
        <w:contextualSpacing/>
        <w:jc w:val="both"/>
        <w:rPr>
          <w:rFonts w:ascii="Times New Roman" w:eastAsia="Times New Roman" w:hAnsi="Times New Roman"/>
          <w:b/>
          <w:bCs/>
          <w:sz w:val="24"/>
          <w:szCs w:val="24"/>
          <w:lang w:eastAsia="es-ES"/>
        </w:rPr>
      </w:pPr>
      <w:r>
        <w:rPr>
          <w:rFonts w:ascii="Times New Roman" w:eastAsia="Times New Roman" w:hAnsi="Times New Roman"/>
          <w:b/>
          <w:bCs/>
          <w:sz w:val="24"/>
          <w:szCs w:val="24"/>
          <w:lang w:eastAsia="es-ES"/>
        </w:rPr>
        <w:t xml:space="preserve">                    </w:t>
      </w:r>
      <w:r w:rsidR="00B4252B">
        <w:rPr>
          <w:rFonts w:ascii="Times New Roman" w:eastAsia="Times New Roman" w:hAnsi="Times New Roman"/>
          <w:b/>
          <w:bCs/>
          <w:sz w:val="24"/>
          <w:szCs w:val="24"/>
          <w:lang w:eastAsia="es-ES"/>
        </w:rPr>
        <w:t xml:space="preserve">    </w:t>
      </w:r>
      <w:r>
        <w:rPr>
          <w:rFonts w:ascii="Times New Roman" w:eastAsia="Times New Roman" w:hAnsi="Times New Roman"/>
          <w:b/>
          <w:bCs/>
          <w:sz w:val="24"/>
          <w:szCs w:val="24"/>
          <w:lang w:eastAsia="es-ES"/>
        </w:rPr>
        <w:t xml:space="preserve">                          </w:t>
      </w:r>
    </w:p>
    <w:p w:rsidR="00DB2C97" w:rsidRPr="00FD2934" w:rsidRDefault="002A268F" w:rsidP="00FD2934">
      <w:pPr>
        <w:tabs>
          <w:tab w:val="left" w:pos="708"/>
          <w:tab w:val="center" w:pos="4419"/>
          <w:tab w:val="right" w:pos="8838"/>
        </w:tabs>
        <w:spacing w:after="0" w:line="360" w:lineRule="auto"/>
        <w:contextualSpacing/>
        <w:jc w:val="both"/>
        <w:rPr>
          <w:rFonts w:ascii="Times New Roman" w:eastAsia="Times New Roman" w:hAnsi="Times New Roman"/>
          <w:b/>
          <w:bCs/>
          <w:sz w:val="24"/>
          <w:szCs w:val="24"/>
          <w:lang w:eastAsia="es-ES"/>
        </w:rPr>
      </w:pPr>
      <w:r>
        <w:rPr>
          <w:rFonts w:ascii="Times New Roman" w:eastAsia="Times New Roman" w:hAnsi="Times New Roman"/>
          <w:b/>
          <w:bCs/>
          <w:sz w:val="24"/>
          <w:szCs w:val="24"/>
          <w:lang w:eastAsia="es-ES"/>
        </w:rPr>
        <w:t xml:space="preserve">                                         </w:t>
      </w:r>
      <w:r w:rsidR="00B4252B">
        <w:rPr>
          <w:rFonts w:ascii="Times New Roman" w:eastAsia="Times New Roman" w:hAnsi="Times New Roman"/>
          <w:b/>
          <w:bCs/>
          <w:sz w:val="24"/>
          <w:szCs w:val="24"/>
          <w:lang w:eastAsia="es-ES"/>
        </w:rPr>
        <w:t xml:space="preserve"> P</w:t>
      </w:r>
      <w:r w:rsidR="00DB2C97" w:rsidRPr="00FD2934">
        <w:rPr>
          <w:rFonts w:ascii="Times New Roman" w:eastAsia="Times New Roman" w:hAnsi="Times New Roman"/>
          <w:b/>
          <w:bCs/>
          <w:sz w:val="24"/>
          <w:szCs w:val="24"/>
          <w:lang w:eastAsia="es-ES"/>
        </w:rPr>
        <w:t xml:space="preserve">ARANA, Sala de Comisiones, </w:t>
      </w:r>
      <w:r w:rsidR="00B4252B">
        <w:rPr>
          <w:rFonts w:ascii="Times New Roman" w:eastAsia="Times New Roman" w:hAnsi="Times New Roman"/>
          <w:b/>
          <w:bCs/>
          <w:sz w:val="24"/>
          <w:szCs w:val="24"/>
          <w:lang w:eastAsia="es-ES"/>
        </w:rPr>
        <w:t>1</w:t>
      </w:r>
      <w:r w:rsidR="009916C4">
        <w:rPr>
          <w:rFonts w:ascii="Times New Roman" w:eastAsia="Times New Roman" w:hAnsi="Times New Roman"/>
          <w:b/>
          <w:bCs/>
          <w:sz w:val="24"/>
          <w:szCs w:val="24"/>
          <w:lang w:eastAsia="es-ES"/>
        </w:rPr>
        <w:t>3</w:t>
      </w:r>
      <w:r w:rsidR="00DB2C97" w:rsidRPr="00FD2934">
        <w:rPr>
          <w:rFonts w:ascii="Times New Roman" w:eastAsia="Times New Roman" w:hAnsi="Times New Roman"/>
          <w:b/>
          <w:bCs/>
          <w:sz w:val="24"/>
          <w:szCs w:val="24"/>
          <w:lang w:eastAsia="es-ES"/>
        </w:rPr>
        <w:t xml:space="preserve"> de </w:t>
      </w:r>
      <w:r w:rsidR="009916C4">
        <w:rPr>
          <w:rFonts w:ascii="Times New Roman" w:eastAsia="Times New Roman" w:hAnsi="Times New Roman"/>
          <w:b/>
          <w:bCs/>
          <w:sz w:val="24"/>
          <w:szCs w:val="24"/>
          <w:lang w:eastAsia="es-ES"/>
        </w:rPr>
        <w:t>Junio</w:t>
      </w:r>
      <w:r w:rsidR="00B4252B">
        <w:rPr>
          <w:rFonts w:ascii="Times New Roman" w:eastAsia="Times New Roman" w:hAnsi="Times New Roman"/>
          <w:b/>
          <w:bCs/>
          <w:sz w:val="24"/>
          <w:szCs w:val="24"/>
          <w:lang w:eastAsia="es-ES"/>
        </w:rPr>
        <w:t xml:space="preserve"> d</w:t>
      </w:r>
      <w:r w:rsidR="00DB2C97" w:rsidRPr="00FD2934">
        <w:rPr>
          <w:rFonts w:ascii="Times New Roman" w:eastAsia="Times New Roman" w:hAnsi="Times New Roman"/>
          <w:b/>
          <w:bCs/>
          <w:sz w:val="24"/>
          <w:szCs w:val="24"/>
          <w:lang w:eastAsia="es-ES"/>
        </w:rPr>
        <w:t>e 202</w:t>
      </w:r>
      <w:r w:rsidR="009916C4">
        <w:rPr>
          <w:rFonts w:ascii="Times New Roman" w:eastAsia="Times New Roman" w:hAnsi="Times New Roman"/>
          <w:b/>
          <w:bCs/>
          <w:sz w:val="24"/>
          <w:szCs w:val="24"/>
          <w:lang w:eastAsia="es-ES"/>
        </w:rPr>
        <w:t>3</w:t>
      </w:r>
      <w:r w:rsidR="00DB2C97" w:rsidRPr="00FD2934">
        <w:rPr>
          <w:rFonts w:ascii="Times New Roman" w:eastAsia="Times New Roman" w:hAnsi="Times New Roman"/>
          <w:b/>
          <w:bCs/>
          <w:sz w:val="24"/>
          <w:szCs w:val="24"/>
          <w:lang w:eastAsia="es-ES"/>
        </w:rPr>
        <w:t>.-</w:t>
      </w:r>
    </w:p>
    <w:p w:rsidR="00DB2C97" w:rsidRPr="00FD2934" w:rsidRDefault="00DB2C97" w:rsidP="00FD2934">
      <w:pPr>
        <w:tabs>
          <w:tab w:val="left" w:pos="708"/>
          <w:tab w:val="center" w:pos="4419"/>
          <w:tab w:val="right" w:pos="8838"/>
        </w:tabs>
        <w:spacing w:after="0" w:line="360" w:lineRule="auto"/>
        <w:contextualSpacing/>
        <w:jc w:val="both"/>
        <w:rPr>
          <w:rFonts w:ascii="Times New Roman" w:eastAsia="Times New Roman" w:hAnsi="Times New Roman"/>
          <w:bCs/>
          <w:sz w:val="24"/>
          <w:szCs w:val="24"/>
          <w:lang w:eastAsia="es-ES"/>
        </w:rPr>
      </w:pP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sidRPr="00FD2934">
        <w:rPr>
          <w:rFonts w:ascii="Times New Roman" w:eastAsia="Times New Roman" w:hAnsi="Times New Roman"/>
          <w:b/>
          <w:bCs/>
          <w:sz w:val="24"/>
          <w:szCs w:val="24"/>
          <w:lang w:val="es-AR" w:eastAsia="es-ES"/>
        </w:rPr>
        <w:t>AMAVET</w:t>
      </w:r>
      <w:r w:rsidRPr="00FD2934">
        <w:rPr>
          <w:rFonts w:ascii="Times New Roman" w:eastAsia="Times New Roman" w:hAnsi="Times New Roman"/>
          <w:sz w:val="24"/>
          <w:szCs w:val="24"/>
          <w:lang w:val="es-AR" w:eastAsia="es-ES"/>
        </w:rPr>
        <w:t>, Horacio César</w:t>
      </w: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sidRPr="00FD2934">
        <w:rPr>
          <w:rFonts w:ascii="Times New Roman" w:eastAsia="Times New Roman" w:hAnsi="Times New Roman"/>
          <w:b/>
          <w:bCs/>
          <w:sz w:val="24"/>
          <w:szCs w:val="24"/>
          <w:lang w:val="es-AR" w:eastAsia="es-ES"/>
        </w:rPr>
        <w:t>GAY</w:t>
      </w:r>
      <w:r w:rsidRPr="00FD2934">
        <w:rPr>
          <w:rFonts w:ascii="Times New Roman" w:eastAsia="Times New Roman" w:hAnsi="Times New Roman"/>
          <w:sz w:val="24"/>
          <w:szCs w:val="24"/>
          <w:lang w:val="es-AR" w:eastAsia="es-ES"/>
        </w:rPr>
        <w:t>, Armando Luis</w:t>
      </w: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sidRPr="00FD2934">
        <w:rPr>
          <w:rFonts w:ascii="Times New Roman" w:eastAsia="Times New Roman" w:hAnsi="Times New Roman"/>
          <w:b/>
          <w:sz w:val="24"/>
          <w:szCs w:val="24"/>
          <w:lang w:val="es-AR" w:eastAsia="es-ES"/>
        </w:rPr>
        <w:t>GENRE BERT</w:t>
      </w:r>
      <w:r w:rsidRPr="00FD2934">
        <w:rPr>
          <w:rFonts w:ascii="Times New Roman" w:eastAsia="Times New Roman" w:hAnsi="Times New Roman"/>
          <w:sz w:val="24"/>
          <w:szCs w:val="24"/>
          <w:lang w:val="es-AR" w:eastAsia="es-ES"/>
        </w:rPr>
        <w:t xml:space="preserve">, </w:t>
      </w:r>
      <w:proofErr w:type="spellStart"/>
      <w:r w:rsidRPr="00FD2934">
        <w:rPr>
          <w:rFonts w:ascii="Times New Roman" w:eastAsia="Times New Roman" w:hAnsi="Times New Roman"/>
          <w:sz w:val="24"/>
          <w:szCs w:val="24"/>
          <w:lang w:val="es-AR" w:eastAsia="es-ES"/>
        </w:rPr>
        <w:t>Amilcar</w:t>
      </w:r>
      <w:proofErr w:type="spellEnd"/>
      <w:r w:rsidRPr="00FD2934">
        <w:rPr>
          <w:rFonts w:ascii="Times New Roman" w:eastAsia="Times New Roman" w:hAnsi="Times New Roman"/>
          <w:sz w:val="24"/>
          <w:szCs w:val="24"/>
          <w:lang w:val="es-AR" w:eastAsia="es-ES"/>
        </w:rPr>
        <w:t xml:space="preserve"> René</w:t>
      </w: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sidRPr="00FD2934">
        <w:rPr>
          <w:rFonts w:ascii="Times New Roman" w:eastAsia="Times New Roman" w:hAnsi="Times New Roman"/>
          <w:b/>
          <w:bCs/>
          <w:sz w:val="24"/>
          <w:szCs w:val="24"/>
          <w:lang w:val="es-AR" w:eastAsia="es-ES"/>
        </w:rPr>
        <w:t>MIRANDA</w:t>
      </w:r>
      <w:r w:rsidRPr="00FD2934">
        <w:rPr>
          <w:rFonts w:ascii="Times New Roman" w:eastAsia="Times New Roman" w:hAnsi="Times New Roman"/>
          <w:sz w:val="24"/>
          <w:szCs w:val="24"/>
          <w:lang w:val="es-AR" w:eastAsia="es-ES"/>
        </w:rPr>
        <w:t>, Nancy Susana</w:t>
      </w: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sidRPr="00FD2934">
        <w:rPr>
          <w:rFonts w:ascii="Times New Roman" w:eastAsia="Times New Roman" w:hAnsi="Times New Roman"/>
          <w:b/>
          <w:sz w:val="24"/>
          <w:szCs w:val="24"/>
          <w:lang w:val="es-AR" w:eastAsia="es-ES"/>
        </w:rPr>
        <w:t>BERTHET,</w:t>
      </w:r>
      <w:r w:rsidRPr="00FD2934">
        <w:rPr>
          <w:rFonts w:ascii="Times New Roman" w:eastAsia="Times New Roman" w:hAnsi="Times New Roman"/>
          <w:sz w:val="24"/>
          <w:szCs w:val="24"/>
          <w:lang w:val="es-AR" w:eastAsia="es-ES"/>
        </w:rPr>
        <w:t xml:space="preserve"> Marcelo Fabián</w:t>
      </w: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sz w:val="24"/>
          <w:szCs w:val="24"/>
          <w:lang w:val="es-AR" w:eastAsia="es-ES"/>
        </w:rPr>
      </w:pPr>
      <w:r w:rsidRPr="00FD2934">
        <w:rPr>
          <w:rFonts w:ascii="Times New Roman" w:eastAsia="Times New Roman" w:hAnsi="Times New Roman"/>
          <w:b/>
          <w:bCs/>
          <w:sz w:val="24"/>
          <w:szCs w:val="24"/>
          <w:lang w:val="es-AR" w:eastAsia="es-ES"/>
        </w:rPr>
        <w:t>BAGNAT</w:t>
      </w:r>
      <w:r w:rsidRPr="00FD2934">
        <w:rPr>
          <w:rFonts w:ascii="Times New Roman" w:eastAsia="Times New Roman" w:hAnsi="Times New Roman"/>
          <w:sz w:val="24"/>
          <w:szCs w:val="24"/>
          <w:lang w:val="es-AR" w:eastAsia="es-ES"/>
        </w:rPr>
        <w:t>, Gastón</w:t>
      </w:r>
    </w:p>
    <w:p w:rsidR="00DB2C97" w:rsidRPr="00FD2934" w:rsidRDefault="00DB2C97" w:rsidP="00FD2934">
      <w:pPr>
        <w:tabs>
          <w:tab w:val="left" w:pos="708"/>
          <w:tab w:val="center" w:pos="4419"/>
          <w:tab w:val="right" w:pos="8838"/>
        </w:tabs>
        <w:spacing w:after="0" w:line="360" w:lineRule="auto"/>
        <w:jc w:val="both"/>
        <w:rPr>
          <w:rFonts w:ascii="Times New Roman" w:eastAsia="Times New Roman" w:hAnsi="Times New Roman"/>
          <w:b/>
          <w:bCs/>
          <w:sz w:val="24"/>
          <w:szCs w:val="24"/>
          <w:lang w:val="en-US" w:eastAsia="es-ES"/>
        </w:rPr>
      </w:pPr>
      <w:r w:rsidRPr="00FD2934">
        <w:rPr>
          <w:rFonts w:ascii="Times New Roman" w:eastAsia="Times New Roman" w:hAnsi="Times New Roman"/>
          <w:b/>
          <w:bCs/>
          <w:sz w:val="24"/>
          <w:szCs w:val="24"/>
          <w:lang w:val="en-US" w:eastAsia="es-ES"/>
        </w:rPr>
        <w:t xml:space="preserve">DAL MOLIN, </w:t>
      </w:r>
      <w:r w:rsidRPr="00FD2934">
        <w:rPr>
          <w:rFonts w:ascii="Times New Roman" w:eastAsia="Times New Roman" w:hAnsi="Times New Roman"/>
          <w:bCs/>
          <w:sz w:val="24"/>
          <w:szCs w:val="24"/>
          <w:lang w:val="en-US" w:eastAsia="es-ES"/>
        </w:rPr>
        <w:t>Rubén Alberto</w:t>
      </w:r>
    </w:p>
    <w:p w:rsidR="00D671BF" w:rsidRDefault="00D671BF" w:rsidP="00FD2934">
      <w:pPr>
        <w:tabs>
          <w:tab w:val="left" w:pos="708"/>
          <w:tab w:val="center" w:pos="4419"/>
          <w:tab w:val="right" w:pos="8838"/>
        </w:tabs>
        <w:spacing w:after="0" w:line="360" w:lineRule="auto"/>
        <w:contextualSpacing/>
        <w:jc w:val="both"/>
        <w:rPr>
          <w:rFonts w:ascii="Times New Roman" w:eastAsia="Times New Roman" w:hAnsi="Times New Roman"/>
          <w:sz w:val="24"/>
          <w:szCs w:val="24"/>
          <w:lang w:val="es-AR" w:eastAsia="es-ES"/>
        </w:rPr>
      </w:pPr>
    </w:p>
    <w:p w:rsidR="00DB2C97" w:rsidRPr="00FD2934" w:rsidRDefault="00DB2C97" w:rsidP="00FD2934">
      <w:pPr>
        <w:tabs>
          <w:tab w:val="left" w:pos="708"/>
          <w:tab w:val="center" w:pos="4419"/>
          <w:tab w:val="right" w:pos="8838"/>
        </w:tabs>
        <w:spacing w:after="0" w:line="360" w:lineRule="auto"/>
        <w:contextualSpacing/>
        <w:jc w:val="both"/>
        <w:rPr>
          <w:rFonts w:ascii="Times New Roman" w:eastAsiaTheme="minorHAnsi" w:hAnsi="Times New Roman"/>
          <w:sz w:val="24"/>
          <w:szCs w:val="24"/>
          <w:lang w:val="es-AR"/>
        </w:rPr>
      </w:pPr>
      <w:r w:rsidRPr="00FD2934">
        <w:rPr>
          <w:rFonts w:ascii="Times New Roman" w:eastAsia="Times New Roman" w:hAnsi="Times New Roman"/>
          <w:sz w:val="24"/>
          <w:szCs w:val="24"/>
          <w:lang w:val="es-AR" w:eastAsia="es-ES"/>
        </w:rPr>
        <w:t>En mi carácter de Secretari</w:t>
      </w:r>
      <w:r w:rsidR="00D671BF">
        <w:rPr>
          <w:rFonts w:ascii="Times New Roman" w:eastAsia="Times New Roman" w:hAnsi="Times New Roman"/>
          <w:sz w:val="24"/>
          <w:szCs w:val="24"/>
          <w:lang w:val="es-AR" w:eastAsia="es-ES"/>
        </w:rPr>
        <w:t>o</w:t>
      </w:r>
      <w:r w:rsidR="00B4252B">
        <w:rPr>
          <w:rFonts w:ascii="Times New Roman" w:eastAsia="Times New Roman" w:hAnsi="Times New Roman"/>
          <w:sz w:val="24"/>
          <w:szCs w:val="24"/>
          <w:lang w:val="es-AR" w:eastAsia="es-ES"/>
        </w:rPr>
        <w:t xml:space="preserve"> Adjunt</w:t>
      </w:r>
      <w:r w:rsidR="00D671BF">
        <w:rPr>
          <w:rFonts w:ascii="Times New Roman" w:eastAsia="Times New Roman" w:hAnsi="Times New Roman"/>
          <w:sz w:val="24"/>
          <w:szCs w:val="24"/>
          <w:lang w:val="es-AR" w:eastAsia="es-ES"/>
        </w:rPr>
        <w:t>o</w:t>
      </w:r>
      <w:r w:rsidRPr="00FD2934">
        <w:rPr>
          <w:rFonts w:ascii="Times New Roman" w:eastAsia="Times New Roman" w:hAnsi="Times New Roman"/>
          <w:sz w:val="24"/>
          <w:szCs w:val="24"/>
          <w:lang w:val="es-AR" w:eastAsia="es-ES"/>
        </w:rPr>
        <w:t xml:space="preserve"> de Comisiones de la Honorable Cámara de Senadores de la Provincia de Entre Ríos, DOY FE que el texto normativo que antecede ha sido consensuado y aprobado en reunión de Comisión de </w:t>
      </w:r>
      <w:r w:rsidR="00400D78" w:rsidRPr="00FD2934">
        <w:rPr>
          <w:rFonts w:ascii="Times New Roman" w:eastAsia="Times New Roman" w:hAnsi="Times New Roman"/>
          <w:sz w:val="24"/>
          <w:szCs w:val="24"/>
          <w:lang w:val="es-AR" w:eastAsia="es-ES"/>
        </w:rPr>
        <w:t>Asuntos Constitucionales y Acuerdos</w:t>
      </w:r>
      <w:r w:rsidRPr="00FD2934">
        <w:rPr>
          <w:rFonts w:ascii="Times New Roman" w:eastAsia="Times New Roman" w:hAnsi="Times New Roman"/>
          <w:sz w:val="24"/>
          <w:szCs w:val="24"/>
          <w:lang w:val="es-AR" w:eastAsia="es-ES"/>
        </w:rPr>
        <w:t xml:space="preserve"> realizada el día </w:t>
      </w:r>
      <w:r w:rsidR="00B4252B">
        <w:rPr>
          <w:rFonts w:ascii="Times New Roman" w:eastAsia="Times New Roman" w:hAnsi="Times New Roman"/>
          <w:sz w:val="24"/>
          <w:szCs w:val="24"/>
          <w:lang w:val="es-AR" w:eastAsia="es-ES"/>
        </w:rPr>
        <w:t>1</w:t>
      </w:r>
      <w:r w:rsidR="009916C4">
        <w:rPr>
          <w:rFonts w:ascii="Times New Roman" w:eastAsia="Times New Roman" w:hAnsi="Times New Roman"/>
          <w:sz w:val="24"/>
          <w:szCs w:val="24"/>
          <w:lang w:val="es-AR" w:eastAsia="es-ES"/>
        </w:rPr>
        <w:t>3</w:t>
      </w:r>
      <w:r w:rsidRPr="00FD2934">
        <w:rPr>
          <w:rFonts w:ascii="Times New Roman" w:eastAsia="Times New Roman" w:hAnsi="Times New Roman"/>
          <w:sz w:val="24"/>
          <w:szCs w:val="24"/>
          <w:lang w:val="es-AR" w:eastAsia="es-ES"/>
        </w:rPr>
        <w:t xml:space="preserve"> de </w:t>
      </w:r>
      <w:r w:rsidR="009916C4">
        <w:rPr>
          <w:rFonts w:ascii="Times New Roman" w:eastAsia="Times New Roman" w:hAnsi="Times New Roman"/>
          <w:sz w:val="24"/>
          <w:szCs w:val="24"/>
          <w:lang w:val="es-AR" w:eastAsia="es-ES"/>
        </w:rPr>
        <w:t>junio</w:t>
      </w:r>
      <w:r w:rsidR="00B4252B">
        <w:rPr>
          <w:rFonts w:ascii="Times New Roman" w:eastAsia="Times New Roman" w:hAnsi="Times New Roman"/>
          <w:sz w:val="24"/>
          <w:szCs w:val="24"/>
          <w:lang w:val="es-AR" w:eastAsia="es-ES"/>
        </w:rPr>
        <w:t xml:space="preserve"> </w:t>
      </w:r>
      <w:r w:rsidRPr="00FD2934">
        <w:rPr>
          <w:rFonts w:ascii="Times New Roman" w:eastAsia="Times New Roman" w:hAnsi="Times New Roman"/>
          <w:sz w:val="24"/>
          <w:szCs w:val="24"/>
          <w:lang w:val="es-AR" w:eastAsia="es-ES"/>
        </w:rPr>
        <w:t>de 202</w:t>
      </w:r>
      <w:r w:rsidR="009916C4">
        <w:rPr>
          <w:rFonts w:ascii="Times New Roman" w:eastAsia="Times New Roman" w:hAnsi="Times New Roman"/>
          <w:sz w:val="24"/>
          <w:szCs w:val="24"/>
          <w:lang w:val="es-AR" w:eastAsia="es-ES"/>
        </w:rPr>
        <w:t>3</w:t>
      </w:r>
      <w:r w:rsidRPr="00FD2934">
        <w:rPr>
          <w:rFonts w:ascii="Times New Roman" w:eastAsia="Times New Roman" w:hAnsi="Times New Roman"/>
          <w:sz w:val="24"/>
          <w:szCs w:val="24"/>
          <w:lang w:val="es-AR" w:eastAsia="es-ES"/>
        </w:rPr>
        <w:t xml:space="preserve">, contando con el asentimiento de los integrantes de la misma, </w:t>
      </w:r>
      <w:r w:rsidR="00B4252B">
        <w:rPr>
          <w:rFonts w:ascii="Times New Roman" w:eastAsiaTheme="minorHAnsi" w:hAnsi="Times New Roman"/>
          <w:sz w:val="24"/>
          <w:szCs w:val="24"/>
          <w:lang w:val="es-AR"/>
        </w:rPr>
        <w:t xml:space="preserve">de la </w:t>
      </w:r>
      <w:r w:rsidR="0080002B">
        <w:rPr>
          <w:rFonts w:ascii="Times New Roman" w:eastAsiaTheme="minorHAnsi" w:hAnsi="Times New Roman"/>
          <w:sz w:val="24"/>
          <w:szCs w:val="24"/>
          <w:lang w:val="es-AR"/>
        </w:rPr>
        <w:t xml:space="preserve">Senadora Miranda y de los </w:t>
      </w:r>
      <w:r w:rsidR="0080002B" w:rsidRPr="00DB2C97">
        <w:rPr>
          <w:rFonts w:ascii="Times New Roman" w:eastAsiaTheme="minorHAnsi" w:hAnsi="Times New Roman"/>
          <w:sz w:val="24"/>
          <w:szCs w:val="24"/>
          <w:lang w:val="es-AR"/>
        </w:rPr>
        <w:t xml:space="preserve">Senadores </w:t>
      </w:r>
      <w:proofErr w:type="spellStart"/>
      <w:r w:rsidR="0080002B">
        <w:rPr>
          <w:rFonts w:ascii="Times New Roman" w:eastAsiaTheme="minorHAnsi" w:hAnsi="Times New Roman"/>
          <w:sz w:val="24"/>
          <w:szCs w:val="24"/>
          <w:lang w:val="es-AR"/>
        </w:rPr>
        <w:t>Amavet</w:t>
      </w:r>
      <w:proofErr w:type="spellEnd"/>
      <w:r w:rsidR="0080002B">
        <w:rPr>
          <w:rFonts w:ascii="Times New Roman" w:eastAsiaTheme="minorHAnsi" w:hAnsi="Times New Roman"/>
          <w:sz w:val="24"/>
          <w:szCs w:val="24"/>
          <w:lang w:val="es-AR"/>
        </w:rPr>
        <w:t xml:space="preserve">, </w:t>
      </w:r>
      <w:proofErr w:type="spellStart"/>
      <w:r w:rsidR="0080002B">
        <w:rPr>
          <w:rFonts w:ascii="Times New Roman" w:eastAsiaTheme="minorHAnsi" w:hAnsi="Times New Roman"/>
          <w:sz w:val="24"/>
          <w:szCs w:val="24"/>
          <w:lang w:val="es-AR"/>
        </w:rPr>
        <w:t>Berthet</w:t>
      </w:r>
      <w:proofErr w:type="spellEnd"/>
      <w:r w:rsidR="0080002B">
        <w:rPr>
          <w:rFonts w:ascii="Times New Roman" w:eastAsiaTheme="minorHAnsi" w:hAnsi="Times New Roman"/>
          <w:sz w:val="24"/>
          <w:szCs w:val="24"/>
          <w:lang w:val="es-AR"/>
        </w:rPr>
        <w:t xml:space="preserve"> de manera presencial; y el Senador </w:t>
      </w:r>
      <w:proofErr w:type="spellStart"/>
      <w:r w:rsidR="0080002B">
        <w:rPr>
          <w:rFonts w:ascii="Times New Roman" w:eastAsiaTheme="minorHAnsi" w:hAnsi="Times New Roman"/>
          <w:sz w:val="24"/>
          <w:szCs w:val="24"/>
          <w:lang w:val="es-AR"/>
        </w:rPr>
        <w:t>Dal</w:t>
      </w:r>
      <w:proofErr w:type="spellEnd"/>
      <w:r w:rsidR="0080002B">
        <w:rPr>
          <w:rFonts w:ascii="Times New Roman" w:eastAsiaTheme="minorHAnsi" w:hAnsi="Times New Roman"/>
          <w:sz w:val="24"/>
          <w:szCs w:val="24"/>
          <w:lang w:val="es-AR"/>
        </w:rPr>
        <w:t xml:space="preserve"> </w:t>
      </w:r>
      <w:proofErr w:type="spellStart"/>
      <w:r w:rsidR="0080002B">
        <w:rPr>
          <w:rFonts w:ascii="Times New Roman" w:eastAsiaTheme="minorHAnsi" w:hAnsi="Times New Roman"/>
          <w:sz w:val="24"/>
          <w:szCs w:val="24"/>
          <w:lang w:val="es-AR"/>
        </w:rPr>
        <w:t>Molin</w:t>
      </w:r>
      <w:proofErr w:type="spellEnd"/>
      <w:r w:rsidR="0080002B">
        <w:rPr>
          <w:rFonts w:ascii="Times New Roman" w:eastAsiaTheme="minorHAnsi" w:hAnsi="Times New Roman"/>
          <w:sz w:val="24"/>
          <w:szCs w:val="24"/>
          <w:lang w:val="es-AR"/>
        </w:rPr>
        <w:t xml:space="preserve"> de manera virtual</w:t>
      </w:r>
      <w:r w:rsidR="00B4252B">
        <w:rPr>
          <w:rFonts w:ascii="Times New Roman" w:eastAsiaTheme="minorHAnsi" w:hAnsi="Times New Roman"/>
          <w:sz w:val="24"/>
          <w:szCs w:val="24"/>
          <w:lang w:val="es-AR"/>
        </w:rPr>
        <w:t>.</w:t>
      </w:r>
    </w:p>
    <w:p w:rsidR="00DB2C97" w:rsidRPr="00FD2934" w:rsidRDefault="00DB2C97" w:rsidP="00FD2934">
      <w:pPr>
        <w:spacing w:line="360" w:lineRule="auto"/>
        <w:contextualSpacing/>
        <w:rPr>
          <w:rFonts w:ascii="Times New Roman" w:hAnsi="Times New Roman"/>
          <w:sz w:val="24"/>
          <w:szCs w:val="24"/>
        </w:rPr>
      </w:pPr>
    </w:p>
    <w:sectPr w:rsidR="00DB2C97" w:rsidRPr="00FD2934" w:rsidSect="00C36C53">
      <w:pgSz w:w="11906" w:h="16838"/>
      <w:pgMar w:top="3402" w:right="1134" w:bottom="1418" w:left="283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6929C5"/>
    <w:multiLevelType w:val="hybridMultilevel"/>
    <w:tmpl w:val="E93E8A9A"/>
    <w:lvl w:ilvl="0" w:tplc="F15E4BF2">
      <w:start w:val="1"/>
      <w:numFmt w:val="lowerRoman"/>
      <w:lvlText w:val="(%1)"/>
      <w:lvlJc w:val="left"/>
      <w:pPr>
        <w:ind w:left="1080" w:hanging="72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01A"/>
    <w:rsid w:val="000265DC"/>
    <w:rsid w:val="000D3E7F"/>
    <w:rsid w:val="00136F69"/>
    <w:rsid w:val="001A1FBA"/>
    <w:rsid w:val="001B7B5B"/>
    <w:rsid w:val="001E1370"/>
    <w:rsid w:val="00212E18"/>
    <w:rsid w:val="002536F6"/>
    <w:rsid w:val="002A268F"/>
    <w:rsid w:val="002C384A"/>
    <w:rsid w:val="002E41E1"/>
    <w:rsid w:val="003018CA"/>
    <w:rsid w:val="003B3847"/>
    <w:rsid w:val="00400D78"/>
    <w:rsid w:val="00444341"/>
    <w:rsid w:val="00476561"/>
    <w:rsid w:val="0049601D"/>
    <w:rsid w:val="00505754"/>
    <w:rsid w:val="00505C9B"/>
    <w:rsid w:val="00547FBF"/>
    <w:rsid w:val="006F657B"/>
    <w:rsid w:val="00764665"/>
    <w:rsid w:val="007752AE"/>
    <w:rsid w:val="007C7B61"/>
    <w:rsid w:val="0080002B"/>
    <w:rsid w:val="0091158F"/>
    <w:rsid w:val="00911A19"/>
    <w:rsid w:val="00916CB8"/>
    <w:rsid w:val="009623F6"/>
    <w:rsid w:val="009916C4"/>
    <w:rsid w:val="00992E5F"/>
    <w:rsid w:val="00997D7C"/>
    <w:rsid w:val="009C746B"/>
    <w:rsid w:val="009E426F"/>
    <w:rsid w:val="00AB27D3"/>
    <w:rsid w:val="00AC1AE8"/>
    <w:rsid w:val="00B4252B"/>
    <w:rsid w:val="00B64973"/>
    <w:rsid w:val="00B83724"/>
    <w:rsid w:val="00BE2B64"/>
    <w:rsid w:val="00C15917"/>
    <w:rsid w:val="00C27A60"/>
    <w:rsid w:val="00C36C53"/>
    <w:rsid w:val="00C8301A"/>
    <w:rsid w:val="00CC2CA4"/>
    <w:rsid w:val="00CF5951"/>
    <w:rsid w:val="00D5628F"/>
    <w:rsid w:val="00D671BF"/>
    <w:rsid w:val="00DB2C97"/>
    <w:rsid w:val="00DC130E"/>
    <w:rsid w:val="00E017B0"/>
    <w:rsid w:val="00E503A8"/>
    <w:rsid w:val="00EF2596"/>
    <w:rsid w:val="00FA0098"/>
    <w:rsid w:val="00FC6F17"/>
    <w:rsid w:val="00FD29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51103F-5A1C-4D67-AAE0-13CA29BDE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01A"/>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301A"/>
    <w:pPr>
      <w:ind w:left="720"/>
      <w:contextualSpacing/>
    </w:pPr>
  </w:style>
  <w:style w:type="paragraph" w:styleId="Textodeglobo">
    <w:name w:val="Balloon Text"/>
    <w:basedOn w:val="Normal"/>
    <w:link w:val="TextodegloboCar"/>
    <w:uiPriority w:val="99"/>
    <w:semiHidden/>
    <w:unhideWhenUsed/>
    <w:rsid w:val="00C27A6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27A60"/>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86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487</Words>
  <Characters>2681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nestor ferrutti</dc:creator>
  <cp:keywords/>
  <dc:description/>
  <cp:lastModifiedBy>senado</cp:lastModifiedBy>
  <cp:revision>10</cp:revision>
  <cp:lastPrinted>2023-06-13T13:37:00Z</cp:lastPrinted>
  <dcterms:created xsi:type="dcterms:W3CDTF">2023-06-13T11:23:00Z</dcterms:created>
  <dcterms:modified xsi:type="dcterms:W3CDTF">2023-06-13T14:47:00Z</dcterms:modified>
</cp:coreProperties>
</file>