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900A83">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sidR="003B5B7D">
        <w:rPr>
          <w:rFonts w:ascii="Times New Roman" w:eastAsia="Times New Roman" w:hAnsi="Times New Roman" w:cs="Times New Roman"/>
          <w:b/>
          <w:bCs/>
          <w:sz w:val="24"/>
          <w:szCs w:val="24"/>
          <w:lang w:eastAsia="es-ES"/>
        </w:rPr>
        <w:t xml:space="preserve">DR. </w:t>
      </w:r>
      <w:r w:rsidR="00252759">
        <w:rPr>
          <w:rFonts w:ascii="Times New Roman" w:eastAsia="Times New Roman" w:hAnsi="Times New Roman" w:cs="Times New Roman"/>
          <w:b/>
          <w:bCs/>
          <w:sz w:val="24"/>
          <w:szCs w:val="24"/>
          <w:lang w:eastAsia="es-ES"/>
        </w:rPr>
        <w:t>MAR</w:t>
      </w:r>
      <w:r w:rsidR="00DB2519">
        <w:rPr>
          <w:rFonts w:ascii="Times New Roman" w:eastAsia="Times New Roman" w:hAnsi="Times New Roman" w:cs="Times New Roman"/>
          <w:b/>
          <w:bCs/>
          <w:sz w:val="24"/>
          <w:szCs w:val="24"/>
          <w:lang w:eastAsia="es-ES"/>
        </w:rPr>
        <w:t>CELO JOSÉ ARNOLFI</w:t>
      </w:r>
      <w:r w:rsidR="008C18FE">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252C2B">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por el Poder Ejecutivo Provincial para ocupar el cargo de </w:t>
      </w:r>
      <w:r w:rsidR="00900A83">
        <w:rPr>
          <w:rFonts w:ascii="Times New Roman" w:eastAsia="Times New Roman" w:hAnsi="Times New Roman" w:cs="Times New Roman"/>
          <w:sz w:val="24"/>
          <w:szCs w:val="24"/>
          <w:lang w:eastAsia="es-ES"/>
        </w:rPr>
        <w:t xml:space="preserve">Vocal de la Cámara de Apelaciones Civil y Comercial- Sala I- </w:t>
      </w:r>
      <w:r w:rsidR="00B353EA">
        <w:rPr>
          <w:rFonts w:ascii="Times New Roman" w:eastAsia="Times New Roman" w:hAnsi="Times New Roman" w:cs="Times New Roman"/>
          <w:sz w:val="24"/>
          <w:szCs w:val="24"/>
          <w:lang w:eastAsia="es-ES"/>
        </w:rPr>
        <w:t xml:space="preserve">de la ciudad de </w:t>
      </w:r>
      <w:proofErr w:type="spellStart"/>
      <w:r w:rsidR="00252759">
        <w:rPr>
          <w:rFonts w:ascii="Times New Roman" w:eastAsia="Times New Roman" w:hAnsi="Times New Roman" w:cs="Times New Roman"/>
          <w:sz w:val="24"/>
          <w:szCs w:val="24"/>
          <w:lang w:eastAsia="es-ES"/>
        </w:rPr>
        <w:t>Gualeguaychú</w:t>
      </w:r>
      <w:proofErr w:type="spellEnd"/>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900A83">
        <w:rPr>
          <w:rFonts w:ascii="Times New Roman" w:eastAsia="Times New Roman" w:hAnsi="Times New Roman" w:cs="Times New Roman"/>
          <w:sz w:val="24"/>
          <w:szCs w:val="24"/>
          <w:lang w:eastAsia="es-ES"/>
        </w:rPr>
        <w:t>e</w:t>
      </w:r>
      <w:r w:rsidRPr="00D82E16">
        <w:rPr>
          <w:rFonts w:ascii="Times New Roman" w:eastAsia="Times New Roman" w:hAnsi="Times New Roman" w:cs="Times New Roman"/>
          <w:sz w:val="24"/>
          <w:szCs w:val="24"/>
          <w:lang w:eastAsia="es-ES"/>
        </w:rPr>
        <w:t xml:space="preserve">l Dr. </w:t>
      </w:r>
      <w:proofErr w:type="spellStart"/>
      <w:r w:rsidR="00DB2519">
        <w:rPr>
          <w:rFonts w:ascii="Times New Roman" w:eastAsia="Times New Roman" w:hAnsi="Times New Roman" w:cs="Times New Roman"/>
          <w:sz w:val="24"/>
          <w:szCs w:val="24"/>
          <w:lang w:eastAsia="es-ES"/>
        </w:rPr>
        <w:t>Arnolfi</w:t>
      </w:r>
      <w:proofErr w:type="spellEnd"/>
      <w:r w:rsidR="00DB2519">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DB2519">
        <w:rPr>
          <w:rFonts w:ascii="Times New Roman" w:eastAsia="Times New Roman" w:hAnsi="Times New Roman" w:cs="Times New Roman"/>
          <w:sz w:val="24"/>
          <w:szCs w:val="24"/>
          <w:lang w:eastAsia="es-ES"/>
        </w:rPr>
        <w:t>83.95</w:t>
      </w:r>
      <w:r w:rsidR="009215BB" w:rsidRPr="00D82E16">
        <w:rPr>
          <w:rFonts w:ascii="Times New Roman" w:eastAsia="Times New Roman" w:hAnsi="Times New Roman" w:cs="Times New Roman"/>
          <w:sz w:val="24"/>
          <w:szCs w:val="24"/>
          <w:lang w:eastAsia="es-ES"/>
        </w:rPr>
        <w:t xml:space="preserve"> puntos, correspondiendo a Antecedentes </w:t>
      </w:r>
      <w:r w:rsidR="00EF58EF">
        <w:rPr>
          <w:rFonts w:ascii="Times New Roman" w:eastAsia="Times New Roman" w:hAnsi="Times New Roman" w:cs="Times New Roman"/>
          <w:sz w:val="24"/>
          <w:szCs w:val="24"/>
          <w:lang w:eastAsia="es-ES"/>
        </w:rPr>
        <w:t>2</w:t>
      </w:r>
      <w:r w:rsidR="00DB2519">
        <w:rPr>
          <w:rFonts w:ascii="Times New Roman" w:eastAsia="Times New Roman" w:hAnsi="Times New Roman" w:cs="Times New Roman"/>
          <w:sz w:val="24"/>
          <w:szCs w:val="24"/>
          <w:lang w:eastAsia="es-ES"/>
        </w:rPr>
        <w:t>2</w:t>
      </w:r>
      <w:r w:rsidR="009215BB" w:rsidRPr="00D82E16">
        <w:rPr>
          <w:rFonts w:ascii="Times New Roman" w:eastAsia="Times New Roman" w:hAnsi="Times New Roman" w:cs="Times New Roman"/>
          <w:sz w:val="24"/>
          <w:szCs w:val="24"/>
          <w:lang w:eastAsia="es-ES"/>
        </w:rPr>
        <w:t xml:space="preserve"> puntos; Oposición </w:t>
      </w:r>
      <w:r w:rsidR="00DB2519">
        <w:rPr>
          <w:rFonts w:ascii="Times New Roman" w:eastAsia="Times New Roman" w:hAnsi="Times New Roman" w:cs="Times New Roman"/>
          <w:sz w:val="24"/>
          <w:szCs w:val="24"/>
          <w:lang w:eastAsia="es-ES"/>
        </w:rPr>
        <w:t>42,50</w:t>
      </w:r>
      <w:r w:rsidR="00900A83">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puntos y Entrevista 1</w:t>
      </w:r>
      <w:r w:rsidR="00DB2519">
        <w:rPr>
          <w:rFonts w:ascii="Times New Roman" w:eastAsia="Times New Roman" w:hAnsi="Times New Roman" w:cs="Times New Roman"/>
          <w:sz w:val="24"/>
          <w:szCs w:val="24"/>
          <w:lang w:eastAsia="es-ES"/>
        </w:rPr>
        <w:t>9</w:t>
      </w:r>
      <w:r w:rsidR="00252759">
        <w:rPr>
          <w:rFonts w:ascii="Times New Roman" w:eastAsia="Times New Roman" w:hAnsi="Times New Roman" w:cs="Times New Roman"/>
          <w:sz w:val="24"/>
          <w:szCs w:val="24"/>
          <w:lang w:eastAsia="es-ES"/>
        </w:rPr>
        <w:t>,</w:t>
      </w:r>
      <w:r w:rsidR="00DB2519">
        <w:rPr>
          <w:rFonts w:ascii="Times New Roman" w:eastAsia="Times New Roman" w:hAnsi="Times New Roman" w:cs="Times New Roman"/>
          <w:sz w:val="24"/>
          <w:szCs w:val="24"/>
          <w:lang w:eastAsia="es-ES"/>
        </w:rPr>
        <w:t xml:space="preserve">45 </w:t>
      </w:r>
      <w:r w:rsidR="009215BB" w:rsidRPr="00D82E16">
        <w:rPr>
          <w:rFonts w:ascii="Times New Roman" w:eastAsia="Times New Roman" w:hAnsi="Times New Roman" w:cs="Times New Roman"/>
          <w:sz w:val="24"/>
          <w:szCs w:val="24"/>
          <w:lang w:eastAsia="es-ES"/>
        </w:rPr>
        <w:t>puntos</w:t>
      </w:r>
      <w:r w:rsidRPr="00D82E16">
        <w:rPr>
          <w:rFonts w:ascii="Times New Roman" w:eastAsia="Times New Roman" w:hAnsi="Times New Roman" w:cs="Times New Roman"/>
          <w:sz w:val="24"/>
          <w:szCs w:val="24"/>
          <w:lang w:eastAsia="es-ES"/>
        </w:rPr>
        <w:t xml:space="preserve">, reuniendo asimismo todos los requisitos establecidos en la </w:t>
      </w:r>
      <w:r w:rsidR="00D82E16" w:rsidRPr="00D82E16">
        <w:rPr>
          <w:rFonts w:ascii="Times New Roman" w:hAnsi="Times New Roman" w:cs="Times New Roman"/>
        </w:rPr>
        <w:t xml:space="preserve">en la Constitución Provincial, las Leyes </w:t>
      </w:r>
      <w:r w:rsidR="00D82E16" w:rsidRPr="003B5B7D">
        <w:rPr>
          <w:rFonts w:ascii="Times New Roman" w:hAnsi="Times New Roman" w:cs="Times New Roman"/>
          <w:sz w:val="24"/>
          <w:szCs w:val="24"/>
        </w:rPr>
        <w:t xml:space="preserve">Orgánicas de Tribunales, 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sidRPr="003B5B7D">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w:t>
      </w:r>
      <w:r w:rsidR="009215BB" w:rsidRPr="00D82E16">
        <w:rPr>
          <w:rFonts w:ascii="Times New Roman" w:eastAsia="Times New Roman" w:hAnsi="Times New Roman" w:cs="Times New Roman"/>
          <w:sz w:val="24"/>
          <w:szCs w:val="24"/>
          <w:lang w:eastAsia="es-ES"/>
        </w:rPr>
        <w:t xml:space="preserve">la nómina de postulantes </w:t>
      </w:r>
      <w:r w:rsidRPr="00D82E16">
        <w:rPr>
          <w:rFonts w:ascii="Times New Roman" w:eastAsia="Times New Roman" w:hAnsi="Times New Roman" w:cs="Times New Roman"/>
          <w:sz w:val="24"/>
          <w:szCs w:val="24"/>
          <w:lang w:eastAsia="es-ES"/>
        </w:rPr>
        <w:t xml:space="preserve">al Poder Ejecutivo, el Sr. Gobernador remitió  a este Cuerpo la solicitud de prestar Acuerdo Constitucional al </w:t>
      </w:r>
      <w:r w:rsidR="009215BB" w:rsidRPr="00D82E16">
        <w:rPr>
          <w:rFonts w:ascii="Times New Roman" w:eastAsia="Times New Roman" w:hAnsi="Times New Roman" w:cs="Times New Roman"/>
          <w:sz w:val="24"/>
          <w:szCs w:val="24"/>
          <w:lang w:eastAsia="es-ES"/>
        </w:rPr>
        <w:t xml:space="preserve">Dr. </w:t>
      </w:r>
      <w:proofErr w:type="spellStart"/>
      <w:r w:rsidR="00DB2519">
        <w:rPr>
          <w:rFonts w:ascii="Times New Roman" w:eastAsia="Times New Roman" w:hAnsi="Times New Roman" w:cs="Times New Roman"/>
          <w:sz w:val="24"/>
          <w:szCs w:val="24"/>
          <w:lang w:eastAsia="es-ES"/>
        </w:rPr>
        <w:t>Arnolfi</w:t>
      </w:r>
      <w:proofErr w:type="spellEnd"/>
      <w:r w:rsidR="00ED582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3C0A66">
        <w:rPr>
          <w:rFonts w:ascii="Times New Roman" w:eastAsia="Times New Roman" w:hAnsi="Times New Roman" w:cs="Times New Roman"/>
          <w:sz w:val="24"/>
          <w:szCs w:val="24"/>
          <w:lang w:val="es-ES" w:eastAsia="es-ES"/>
        </w:rPr>
        <w:t>l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mencionado, esta Comisión, mediante resolución fundada de fecha </w:t>
      </w:r>
      <w:r w:rsidR="003C0A66">
        <w:rPr>
          <w:rFonts w:ascii="Times New Roman" w:eastAsia="Times New Roman" w:hAnsi="Times New Roman" w:cs="Times New Roman"/>
          <w:sz w:val="24"/>
          <w:szCs w:val="24"/>
          <w:lang w:val="es-ES" w:eastAsia="es-ES"/>
        </w:rPr>
        <w:t>26</w:t>
      </w:r>
      <w:r w:rsidR="009215BB" w:rsidRPr="00D82E16">
        <w:rPr>
          <w:rFonts w:ascii="Times New Roman" w:eastAsia="Times New Roman" w:hAnsi="Times New Roman" w:cs="Times New Roman"/>
          <w:sz w:val="24"/>
          <w:szCs w:val="24"/>
          <w:lang w:val="es-ES" w:eastAsia="es-ES"/>
        </w:rPr>
        <w:t xml:space="preserve"> de </w:t>
      </w:r>
      <w:r w:rsidR="003C0A66">
        <w:rPr>
          <w:rFonts w:ascii="Times New Roman" w:eastAsia="Times New Roman" w:hAnsi="Times New Roman" w:cs="Times New Roman"/>
          <w:sz w:val="24"/>
          <w:szCs w:val="24"/>
          <w:lang w:val="es-ES" w:eastAsia="es-ES"/>
        </w:rPr>
        <w:t>Abril</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C0A66">
        <w:rPr>
          <w:rFonts w:ascii="Times New Roman" w:eastAsia="Times New Roman" w:hAnsi="Times New Roman" w:cs="Times New Roman"/>
          <w:sz w:val="24"/>
          <w:szCs w:val="24"/>
          <w:lang w:val="es-ES" w:eastAsia="es-ES"/>
        </w:rPr>
        <w:t>03</w:t>
      </w:r>
      <w:r w:rsidR="009215BB" w:rsidRPr="00D82E16">
        <w:rPr>
          <w:rFonts w:ascii="Times New Roman" w:eastAsia="Times New Roman" w:hAnsi="Times New Roman" w:cs="Times New Roman"/>
          <w:sz w:val="24"/>
          <w:szCs w:val="24"/>
          <w:lang w:val="es-ES" w:eastAsia="es-ES"/>
        </w:rPr>
        <w:t xml:space="preserve"> de </w:t>
      </w:r>
      <w:r w:rsidR="003C0A66">
        <w:rPr>
          <w:rFonts w:ascii="Times New Roman" w:eastAsia="Times New Roman" w:hAnsi="Times New Roman" w:cs="Times New Roman"/>
          <w:sz w:val="24"/>
          <w:szCs w:val="24"/>
          <w:lang w:val="es-ES" w:eastAsia="es-ES"/>
        </w:rPr>
        <w:t>Mayo</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3C0A66">
        <w:rPr>
          <w:rFonts w:ascii="Times New Roman" w:eastAsia="Times New Roman" w:hAnsi="Times New Roman" w:cs="Times New Roman"/>
          <w:sz w:val="24"/>
          <w:szCs w:val="24"/>
          <w:lang w:val="es-ES" w:eastAsia="es-ES"/>
        </w:rPr>
        <w:t xml:space="preserve">l </w:t>
      </w:r>
      <w:r w:rsidR="009215BB" w:rsidRPr="00D82E16">
        <w:rPr>
          <w:rFonts w:ascii="Times New Roman" w:eastAsia="Times New Roman" w:hAnsi="Times New Roman" w:cs="Times New Roman"/>
          <w:sz w:val="24"/>
          <w:szCs w:val="24"/>
          <w:lang w:val="es-ES" w:eastAsia="es-ES"/>
        </w:rPr>
        <w:t xml:space="preserve">Dr. </w:t>
      </w:r>
      <w:proofErr w:type="spellStart"/>
      <w:r w:rsidR="00DB2519">
        <w:rPr>
          <w:rFonts w:ascii="Times New Roman" w:eastAsia="Times New Roman" w:hAnsi="Times New Roman" w:cs="Times New Roman"/>
          <w:sz w:val="24"/>
          <w:szCs w:val="24"/>
          <w:lang w:val="es-ES" w:eastAsia="es-ES"/>
        </w:rPr>
        <w:t>Arnolfi</w:t>
      </w:r>
      <w:proofErr w:type="spellEnd"/>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sidR="003C0A6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mismo</w:t>
      </w:r>
      <w:r w:rsidRPr="00D82E16">
        <w:rPr>
          <w:rFonts w:ascii="Times New Roman" w:eastAsia="Times New Roman" w:hAnsi="Times New Roman" w:cs="Times New Roman"/>
          <w:sz w:val="24"/>
          <w:szCs w:val="24"/>
          <w:lang w:val="es-ES" w:eastAsia="es-ES"/>
        </w:rPr>
        <w:t xml:space="preserve"> a exponer en primer término sobre su  situación </w:t>
      </w:r>
      <w:r w:rsidRPr="00D82E16">
        <w:rPr>
          <w:rFonts w:ascii="Times New Roman" w:eastAsia="Times New Roman" w:hAnsi="Times New Roman" w:cs="Times New Roman"/>
          <w:sz w:val="24"/>
          <w:szCs w:val="24"/>
          <w:lang w:val="es-ES" w:eastAsia="es-ES"/>
        </w:rPr>
        <w:lastRenderedPageBreak/>
        <w:t>patrimonial y fiscal, sus motivaciones para el cargo y valores que pretende resguardar 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E9395E">
        <w:rPr>
          <w:rFonts w:ascii="Times New Roman" w:eastAsia="Times New Roman" w:hAnsi="Times New Roman" w:cs="Times New Roman"/>
          <w:sz w:val="24"/>
          <w:szCs w:val="24"/>
          <w:lang w:eastAsia="es-ES"/>
        </w:rPr>
        <w:t>Vocalía</w:t>
      </w:r>
      <w:r w:rsidR="00252759">
        <w:rPr>
          <w:rFonts w:ascii="Times New Roman" w:eastAsia="Times New Roman" w:hAnsi="Times New Roman" w:cs="Times New Roman"/>
          <w:sz w:val="24"/>
          <w:szCs w:val="24"/>
          <w:lang w:eastAsia="es-ES"/>
        </w:rPr>
        <w:t xml:space="preserve"> de la Cámara</w:t>
      </w:r>
      <w:r w:rsidR="003C0A66">
        <w:rPr>
          <w:rFonts w:ascii="Times New Roman" w:eastAsia="Times New Roman" w:hAnsi="Times New Roman" w:cs="Times New Roman"/>
          <w:sz w:val="24"/>
          <w:szCs w:val="24"/>
          <w:lang w:eastAsia="es-ES"/>
        </w:rPr>
        <w:t xml:space="preserve"> de Apelaciones Civil y Comercial- Sala I-</w:t>
      </w:r>
      <w:r w:rsidR="00B353EA">
        <w:rPr>
          <w:rFonts w:ascii="Times New Roman" w:eastAsia="Times New Roman" w:hAnsi="Times New Roman" w:cs="Times New Roman"/>
          <w:sz w:val="24"/>
          <w:szCs w:val="24"/>
          <w:lang w:eastAsia="es-ES"/>
        </w:rPr>
        <w:t xml:space="preserve"> de la ciudad de </w:t>
      </w:r>
      <w:proofErr w:type="spellStart"/>
      <w:r w:rsidR="00252759">
        <w:rPr>
          <w:rFonts w:ascii="Times New Roman" w:eastAsia="Times New Roman" w:hAnsi="Times New Roman" w:cs="Times New Roman"/>
          <w:sz w:val="24"/>
          <w:szCs w:val="24"/>
          <w:lang w:eastAsia="es-ES"/>
        </w:rPr>
        <w:t>Gualeguaychú</w:t>
      </w:r>
      <w:proofErr w:type="spellEnd"/>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3C0A66">
        <w:rPr>
          <w:rFonts w:ascii="Times New Roman" w:eastAsia="Times New Roman" w:hAnsi="Times New Roman" w:cs="Times New Roman"/>
          <w:sz w:val="24"/>
          <w:szCs w:val="24"/>
          <w:lang w:val="es-ES" w:eastAsia="es-ES"/>
        </w:rPr>
        <w:t>e</w:t>
      </w:r>
      <w:r w:rsidR="009215BB" w:rsidRPr="00D82E16">
        <w:rPr>
          <w:rFonts w:ascii="Times New Roman" w:eastAsia="Times New Roman" w:hAnsi="Times New Roman" w:cs="Times New Roman"/>
          <w:sz w:val="24"/>
          <w:szCs w:val="24"/>
          <w:lang w:val="es-ES" w:eastAsia="es-ES"/>
        </w:rPr>
        <w:t>l</w:t>
      </w:r>
      <w:r w:rsidRPr="00D82E16">
        <w:rPr>
          <w:rFonts w:ascii="Times New Roman" w:eastAsia="Times New Roman" w:hAnsi="Times New Roman" w:cs="Times New Roman"/>
          <w:sz w:val="24"/>
          <w:szCs w:val="24"/>
          <w:lang w:val="es-ES" w:eastAsia="es-ES"/>
        </w:rPr>
        <w:t xml:space="preserve"> postulante, ha resultado altamente satisfactoria para todos los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252759">
        <w:rPr>
          <w:rFonts w:ascii="Times New Roman" w:eastAsia="Times New Roman" w:hAnsi="Times New Roman" w:cs="Times New Roman"/>
          <w:sz w:val="24"/>
          <w:szCs w:val="24"/>
          <w:lang w:eastAsia="es-ES"/>
        </w:rPr>
        <w:t>Vocal de la Cámara</w:t>
      </w:r>
      <w:r w:rsidR="003C0A66">
        <w:rPr>
          <w:rFonts w:ascii="Times New Roman" w:eastAsia="Times New Roman" w:hAnsi="Times New Roman" w:cs="Times New Roman"/>
          <w:sz w:val="24"/>
          <w:szCs w:val="24"/>
          <w:lang w:eastAsia="es-ES"/>
        </w:rPr>
        <w:t xml:space="preserve"> de Apelaciones Civil y Comercial- Sala I- </w:t>
      </w:r>
      <w:r w:rsidR="00B353EA">
        <w:rPr>
          <w:rFonts w:ascii="Times New Roman" w:eastAsia="Times New Roman" w:hAnsi="Times New Roman" w:cs="Times New Roman"/>
          <w:sz w:val="24"/>
          <w:szCs w:val="24"/>
          <w:lang w:eastAsia="es-ES"/>
        </w:rPr>
        <w:t xml:space="preserve">de la ciudad de </w:t>
      </w:r>
      <w:proofErr w:type="spellStart"/>
      <w:r w:rsidR="00252759">
        <w:rPr>
          <w:rFonts w:ascii="Times New Roman" w:eastAsia="Times New Roman" w:hAnsi="Times New Roman" w:cs="Times New Roman"/>
          <w:sz w:val="24"/>
          <w:szCs w:val="24"/>
          <w:lang w:eastAsia="es-ES"/>
        </w:rPr>
        <w:t>Gualeguaychú</w:t>
      </w:r>
      <w:proofErr w:type="spellEnd"/>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3C0A66">
        <w:rPr>
          <w:rFonts w:ascii="Times New Roman" w:eastAsia="Times New Roman" w:hAnsi="Times New Roman" w:cs="Times New Roman"/>
          <w:sz w:val="24"/>
          <w:szCs w:val="24"/>
          <w:lang w:eastAsia="es-ES"/>
        </w:rPr>
        <w:t>l</w:t>
      </w:r>
      <w:r w:rsidR="009215BB"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b/>
          <w:sz w:val="24"/>
          <w:szCs w:val="24"/>
          <w:lang w:eastAsia="es-ES"/>
        </w:rPr>
        <w:t>Dr.</w:t>
      </w:r>
      <w:r w:rsidR="00B353EA">
        <w:rPr>
          <w:rFonts w:ascii="Times New Roman" w:eastAsia="Times New Roman" w:hAnsi="Times New Roman" w:cs="Times New Roman"/>
          <w:b/>
          <w:sz w:val="24"/>
          <w:szCs w:val="24"/>
          <w:lang w:eastAsia="es-ES"/>
        </w:rPr>
        <w:t xml:space="preserve"> </w:t>
      </w:r>
      <w:r w:rsidR="00DB2519">
        <w:rPr>
          <w:rFonts w:ascii="Times New Roman" w:eastAsia="Times New Roman" w:hAnsi="Times New Roman" w:cs="Times New Roman"/>
          <w:b/>
          <w:sz w:val="24"/>
          <w:szCs w:val="24"/>
          <w:lang w:eastAsia="es-ES"/>
        </w:rPr>
        <w:t>Marcelo José ARNOLFI</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DB2519">
        <w:rPr>
          <w:rFonts w:ascii="Times New Roman" w:eastAsia="Times New Roman" w:hAnsi="Times New Roman" w:cs="Times New Roman"/>
          <w:sz w:val="24"/>
          <w:szCs w:val="24"/>
          <w:lang w:eastAsia="es-ES"/>
        </w:rPr>
        <w:t>16.346.453</w:t>
      </w:r>
      <w:r w:rsidRPr="00D82E16">
        <w:rPr>
          <w:rFonts w:ascii="Times New Roman" w:eastAsia="Times New Roman" w:hAnsi="Times New Roman" w:cs="Times New Roman"/>
          <w:sz w:val="24"/>
          <w:szCs w:val="24"/>
          <w:lang w:eastAsia="es-ES"/>
        </w:rPr>
        <w:t>, clase 19</w:t>
      </w:r>
      <w:r w:rsidR="00DB2519">
        <w:rPr>
          <w:rFonts w:ascii="Times New Roman" w:eastAsia="Times New Roman" w:hAnsi="Times New Roman" w:cs="Times New Roman"/>
          <w:sz w:val="24"/>
          <w:szCs w:val="24"/>
          <w:lang w:eastAsia="es-ES"/>
        </w:rPr>
        <w:t>6</w:t>
      </w:r>
      <w:r w:rsidR="00252759">
        <w:rPr>
          <w:rFonts w:ascii="Times New Roman" w:eastAsia="Times New Roman" w:hAnsi="Times New Roman" w:cs="Times New Roman"/>
          <w:sz w:val="24"/>
          <w:szCs w:val="24"/>
          <w:lang w:eastAsia="es-ES"/>
        </w:rPr>
        <w:t>3</w:t>
      </w:r>
      <w:r w:rsidRPr="00D82E16">
        <w:rPr>
          <w:rFonts w:ascii="Times New Roman" w:eastAsia="Times New Roman" w:hAnsi="Times New Roman" w:cs="Times New Roman"/>
          <w:sz w:val="24"/>
          <w:szCs w:val="24"/>
          <w:lang w:eastAsia="es-ES"/>
        </w:rPr>
        <w:t xml:space="preserve">, </w:t>
      </w:r>
      <w:r w:rsidR="003C0A66" w:rsidRPr="00D82E16">
        <w:rPr>
          <w:rFonts w:ascii="Times New Roman" w:eastAsia="Times New Roman" w:hAnsi="Times New Roman" w:cs="Times New Roman"/>
          <w:sz w:val="24"/>
          <w:szCs w:val="24"/>
          <w:lang w:eastAsia="es-ES"/>
        </w:rPr>
        <w:t>domiciliad</w:t>
      </w:r>
      <w:r w:rsidR="003C0A6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en calle </w:t>
      </w:r>
      <w:r w:rsidR="00DB2519">
        <w:rPr>
          <w:rFonts w:ascii="Times New Roman" w:eastAsia="Times New Roman" w:hAnsi="Times New Roman" w:cs="Times New Roman"/>
          <w:sz w:val="24"/>
          <w:szCs w:val="24"/>
          <w:lang w:eastAsia="es-ES"/>
        </w:rPr>
        <w:t>San Juan 734</w:t>
      </w:r>
      <w:r w:rsidR="003C0A66">
        <w:rPr>
          <w:rFonts w:ascii="Times New Roman" w:eastAsia="Times New Roman" w:hAnsi="Times New Roman" w:cs="Times New Roman"/>
          <w:sz w:val="24"/>
          <w:szCs w:val="24"/>
          <w:lang w:eastAsia="es-ES"/>
        </w:rPr>
        <w:t xml:space="preserve"> d</w:t>
      </w:r>
      <w:r w:rsidRPr="00D82E16">
        <w:rPr>
          <w:rFonts w:ascii="Times New Roman" w:eastAsia="Times New Roman" w:hAnsi="Times New Roman" w:cs="Times New Roman"/>
          <w:sz w:val="24"/>
          <w:szCs w:val="24"/>
          <w:lang w:eastAsia="es-ES"/>
        </w:rPr>
        <w:t xml:space="preserve">e la ciudad de </w:t>
      </w:r>
      <w:r w:rsidR="00DB2519">
        <w:rPr>
          <w:rFonts w:ascii="Times New Roman" w:eastAsia="Times New Roman" w:hAnsi="Times New Roman" w:cs="Times New Roman"/>
          <w:sz w:val="24"/>
          <w:szCs w:val="24"/>
          <w:lang w:eastAsia="es-ES"/>
        </w:rPr>
        <w:t>Gualeguaychú</w:t>
      </w:r>
      <w:r w:rsidR="009215BB" w:rsidRPr="00D82E16">
        <w:rPr>
          <w:rFonts w:ascii="Times New Roman" w:eastAsia="Times New Roman" w:hAnsi="Times New Roman" w:cs="Times New Roman"/>
          <w:sz w:val="24"/>
          <w:szCs w:val="24"/>
          <w:lang w:eastAsia="es-ES"/>
        </w:rPr>
        <w:t>, Provincia de Entre Ríos</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B353EA">
        <w:rPr>
          <w:rFonts w:ascii="Times New Roman" w:eastAsia="Times New Roman" w:hAnsi="Times New Roman" w:cs="Times New Roman"/>
          <w:b/>
          <w:bCs/>
          <w:sz w:val="24"/>
          <w:szCs w:val="24"/>
          <w:lang w:eastAsia="es-ES"/>
        </w:rPr>
        <w:t>16</w:t>
      </w:r>
      <w:r w:rsidR="009215BB" w:rsidRPr="00D82E16">
        <w:rPr>
          <w:rFonts w:ascii="Times New Roman" w:eastAsia="Times New Roman" w:hAnsi="Times New Roman" w:cs="Times New Roman"/>
          <w:b/>
          <w:bCs/>
          <w:sz w:val="24"/>
          <w:szCs w:val="24"/>
          <w:lang w:eastAsia="es-ES"/>
        </w:rPr>
        <w:t xml:space="preserve"> de </w:t>
      </w:r>
      <w:r w:rsidR="003C0A66">
        <w:rPr>
          <w:rFonts w:ascii="Times New Roman" w:eastAsia="Times New Roman" w:hAnsi="Times New Roman" w:cs="Times New Roman"/>
          <w:b/>
          <w:bCs/>
          <w:sz w:val="24"/>
          <w:szCs w:val="24"/>
          <w:lang w:eastAsia="es-ES"/>
        </w:rPr>
        <w:t>Mayo</w:t>
      </w:r>
      <w:r w:rsidR="009215BB" w:rsidRPr="00D82E16">
        <w:rPr>
          <w:rFonts w:ascii="Times New Roman" w:eastAsia="Times New Roman" w:hAnsi="Times New Roman" w:cs="Times New Roman"/>
          <w:b/>
          <w:bCs/>
          <w:sz w:val="24"/>
          <w:szCs w:val="24"/>
          <w:lang w:eastAsia="es-ES"/>
        </w:rPr>
        <w:t xml:space="preserv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2E3908" w:rsidRPr="00D82E16" w:rsidRDefault="00E5279C" w:rsidP="00335B08">
      <w:pPr>
        <w:tabs>
          <w:tab w:val="left" w:pos="708"/>
          <w:tab w:val="center" w:pos="4419"/>
          <w:tab w:val="right" w:pos="8838"/>
        </w:tabs>
        <w:spacing w:after="0" w:line="360" w:lineRule="auto"/>
        <w:contextualSpacing/>
        <w:jc w:val="both"/>
        <w:rPr>
          <w:rFonts w:ascii="Times New Roman" w:hAnsi="Times New Roman" w:cs="Times New Roman"/>
        </w:rPr>
      </w:pPr>
      <w:r w:rsidRPr="00D82E16">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w:t>
      </w:r>
      <w:r w:rsidR="00B353EA">
        <w:rPr>
          <w:rFonts w:ascii="Times New Roman" w:eastAsia="Times New Roman" w:hAnsi="Times New Roman" w:cs="Times New Roman"/>
          <w:sz w:val="24"/>
          <w:szCs w:val="24"/>
          <w:lang w:eastAsia="es-ES"/>
        </w:rPr>
        <w:t>16</w:t>
      </w:r>
      <w:r w:rsidR="009215BB" w:rsidRPr="00D82E16">
        <w:rPr>
          <w:rFonts w:ascii="Times New Roman" w:eastAsia="Times New Roman" w:hAnsi="Times New Roman" w:cs="Times New Roman"/>
          <w:sz w:val="24"/>
          <w:szCs w:val="24"/>
          <w:lang w:eastAsia="es-ES"/>
        </w:rPr>
        <w:t xml:space="preserve"> de </w:t>
      </w:r>
      <w:r w:rsidR="003C0A66">
        <w:rPr>
          <w:rFonts w:ascii="Times New Roman" w:eastAsia="Times New Roman" w:hAnsi="Times New Roman" w:cs="Times New Roman"/>
          <w:sz w:val="24"/>
          <w:szCs w:val="24"/>
          <w:lang w:eastAsia="es-ES"/>
        </w:rPr>
        <w:t xml:space="preserve">mayo </w:t>
      </w:r>
      <w:r w:rsidRPr="00D82E16">
        <w:rPr>
          <w:rFonts w:ascii="Times New Roman" w:eastAsia="Times New Roman" w:hAnsi="Times New Roman" w:cs="Times New Roman"/>
          <w:sz w:val="24"/>
          <w:szCs w:val="24"/>
          <w:lang w:eastAsia="es-ES"/>
        </w:rPr>
        <w:t>de 202</w:t>
      </w:r>
      <w:r w:rsidR="003C0A66">
        <w:rPr>
          <w:rFonts w:ascii="Times New Roman" w:eastAsia="Times New Roman" w:hAnsi="Times New Roman" w:cs="Times New Roman"/>
          <w:sz w:val="24"/>
          <w:szCs w:val="24"/>
          <w:lang w:eastAsia="es-ES"/>
        </w:rPr>
        <w:t>3</w:t>
      </w:r>
      <w:r w:rsidRPr="00D82E16">
        <w:rPr>
          <w:rFonts w:ascii="Times New Roman" w:eastAsia="Times New Roman" w:hAnsi="Times New Roman" w:cs="Times New Roman"/>
          <w:sz w:val="24"/>
          <w:szCs w:val="24"/>
          <w:lang w:eastAsia="es-ES"/>
        </w:rPr>
        <w:t xml:space="preserve">, constando con el asentimiento de los integrantes de la misma, </w:t>
      </w:r>
      <w:r w:rsidR="00335B08">
        <w:rPr>
          <w:rFonts w:ascii="Times New Roman" w:eastAsia="Times New Roman" w:hAnsi="Times New Roman" w:cs="Times New Roman"/>
          <w:sz w:val="24"/>
          <w:szCs w:val="24"/>
          <w:lang w:eastAsia="es-ES"/>
        </w:rPr>
        <w:t xml:space="preserve">Senadora Miranda y Senadores </w:t>
      </w:r>
      <w:proofErr w:type="spellStart"/>
      <w:r w:rsidR="00335B08">
        <w:rPr>
          <w:rFonts w:ascii="Times New Roman" w:eastAsia="Times New Roman" w:hAnsi="Times New Roman" w:cs="Times New Roman"/>
          <w:sz w:val="24"/>
          <w:szCs w:val="24"/>
          <w:lang w:eastAsia="es-ES"/>
        </w:rPr>
        <w:t>Amavet</w:t>
      </w:r>
      <w:proofErr w:type="spellEnd"/>
      <w:r w:rsidR="00335B08">
        <w:rPr>
          <w:rFonts w:ascii="Times New Roman" w:eastAsia="Times New Roman" w:hAnsi="Times New Roman" w:cs="Times New Roman"/>
          <w:sz w:val="24"/>
          <w:szCs w:val="24"/>
          <w:lang w:eastAsia="es-ES"/>
        </w:rPr>
        <w:t xml:space="preserve">, </w:t>
      </w:r>
      <w:proofErr w:type="spellStart"/>
      <w:r w:rsidR="00335B08">
        <w:rPr>
          <w:rFonts w:ascii="Times New Roman" w:eastAsia="Times New Roman" w:hAnsi="Times New Roman" w:cs="Times New Roman"/>
          <w:sz w:val="24"/>
          <w:szCs w:val="24"/>
          <w:lang w:eastAsia="es-ES"/>
        </w:rPr>
        <w:t>Berthet</w:t>
      </w:r>
      <w:proofErr w:type="spellEnd"/>
      <w:r w:rsidR="00335B08">
        <w:rPr>
          <w:rFonts w:ascii="Times New Roman" w:eastAsia="Times New Roman" w:hAnsi="Times New Roman" w:cs="Times New Roman"/>
          <w:sz w:val="24"/>
          <w:szCs w:val="24"/>
          <w:lang w:eastAsia="es-ES"/>
        </w:rPr>
        <w:t xml:space="preserve"> y </w:t>
      </w:r>
      <w:proofErr w:type="spellStart"/>
      <w:r w:rsidR="00335B08">
        <w:rPr>
          <w:rFonts w:ascii="Times New Roman" w:eastAsia="Times New Roman" w:hAnsi="Times New Roman" w:cs="Times New Roman"/>
          <w:sz w:val="24"/>
          <w:szCs w:val="24"/>
          <w:lang w:eastAsia="es-ES"/>
        </w:rPr>
        <w:t>Genre</w:t>
      </w:r>
      <w:proofErr w:type="spellEnd"/>
      <w:r w:rsidR="00335B08">
        <w:rPr>
          <w:rFonts w:ascii="Times New Roman" w:eastAsia="Times New Roman" w:hAnsi="Times New Roman" w:cs="Times New Roman"/>
          <w:sz w:val="24"/>
          <w:szCs w:val="24"/>
          <w:lang w:eastAsia="es-ES"/>
        </w:rPr>
        <w:t xml:space="preserve"> Bert.-</w:t>
      </w:r>
      <w:bookmarkStart w:id="0" w:name="_GoBack"/>
      <w:bookmarkEnd w:id="0"/>
    </w:p>
    <w:sectPr w:rsidR="002E3908" w:rsidRPr="00D82E16" w:rsidSect="00DC260A">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252759"/>
    <w:rsid w:val="00252C2B"/>
    <w:rsid w:val="002E3908"/>
    <w:rsid w:val="00335B08"/>
    <w:rsid w:val="003B5B7D"/>
    <w:rsid w:val="003C0A66"/>
    <w:rsid w:val="00440223"/>
    <w:rsid w:val="004548BE"/>
    <w:rsid w:val="00486EA0"/>
    <w:rsid w:val="005F3D68"/>
    <w:rsid w:val="008C18FE"/>
    <w:rsid w:val="00900A83"/>
    <w:rsid w:val="009215BB"/>
    <w:rsid w:val="00AC246C"/>
    <w:rsid w:val="00B353EA"/>
    <w:rsid w:val="00C61F4F"/>
    <w:rsid w:val="00CB50E1"/>
    <w:rsid w:val="00D33CB7"/>
    <w:rsid w:val="00D82E16"/>
    <w:rsid w:val="00DB2519"/>
    <w:rsid w:val="00DC260A"/>
    <w:rsid w:val="00E5279C"/>
    <w:rsid w:val="00E9395E"/>
    <w:rsid w:val="00ED5826"/>
    <w:rsid w:val="00EF58EF"/>
    <w:rsid w:val="00F41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2927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2</cp:revision>
  <cp:lastPrinted>2021-06-28T13:55:00Z</cp:lastPrinted>
  <dcterms:created xsi:type="dcterms:W3CDTF">2023-05-16T16:20:00Z</dcterms:created>
  <dcterms:modified xsi:type="dcterms:W3CDTF">2023-05-16T16:20:00Z</dcterms:modified>
</cp:coreProperties>
</file>