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60B71" w:rsidRPr="00275306" w:rsidRDefault="00885177" w:rsidP="00275306">
      <w:pPr>
        <w:spacing w:line="360" w:lineRule="auto"/>
        <w:jc w:val="both"/>
        <w:rPr>
          <w:rFonts w:ascii="Times New Roman" w:hAnsi="Times New Roman" w:cs="Times New Roman"/>
          <w:b/>
          <w:sz w:val="24"/>
          <w:szCs w:val="24"/>
        </w:rPr>
      </w:pPr>
      <w:r w:rsidRPr="00275306">
        <w:rPr>
          <w:rFonts w:ascii="Times New Roman" w:hAnsi="Times New Roman" w:cs="Times New Roman"/>
          <w:b/>
          <w:sz w:val="24"/>
          <w:szCs w:val="24"/>
        </w:rPr>
        <w:t>HONORABLE SENADO:</w:t>
      </w:r>
    </w:p>
    <w:p w:rsidR="00460B71" w:rsidRPr="00275306" w:rsidRDefault="00885177" w:rsidP="00275306">
      <w:pPr>
        <w:spacing w:line="360" w:lineRule="auto"/>
        <w:jc w:val="both"/>
        <w:rPr>
          <w:rFonts w:ascii="Times New Roman" w:hAnsi="Times New Roman" w:cs="Times New Roman"/>
          <w:sz w:val="24"/>
          <w:szCs w:val="24"/>
        </w:rPr>
      </w:pPr>
      <w:r w:rsidRPr="00275306">
        <w:rPr>
          <w:rFonts w:ascii="Times New Roman" w:hAnsi="Times New Roman" w:cs="Times New Roman"/>
          <w:b/>
          <w:sz w:val="24"/>
          <w:szCs w:val="24"/>
        </w:rPr>
        <w:tab/>
      </w:r>
      <w:r w:rsidRPr="00275306">
        <w:rPr>
          <w:rFonts w:ascii="Times New Roman" w:hAnsi="Times New Roman" w:cs="Times New Roman"/>
          <w:b/>
          <w:sz w:val="24"/>
          <w:szCs w:val="24"/>
        </w:rPr>
        <w:tab/>
      </w:r>
      <w:r w:rsidRPr="00275306">
        <w:rPr>
          <w:rFonts w:ascii="Times New Roman" w:hAnsi="Times New Roman" w:cs="Times New Roman"/>
          <w:b/>
          <w:sz w:val="24"/>
          <w:szCs w:val="24"/>
        </w:rPr>
        <w:tab/>
      </w:r>
      <w:r w:rsidRPr="00275306">
        <w:rPr>
          <w:rFonts w:ascii="Times New Roman" w:hAnsi="Times New Roman" w:cs="Times New Roman"/>
          <w:b/>
          <w:sz w:val="24"/>
          <w:szCs w:val="24"/>
        </w:rPr>
        <w:tab/>
      </w:r>
      <w:r w:rsidR="00460B71" w:rsidRPr="00275306">
        <w:rPr>
          <w:rFonts w:ascii="Times New Roman" w:hAnsi="Times New Roman" w:cs="Times New Roman"/>
          <w:sz w:val="24"/>
          <w:szCs w:val="24"/>
        </w:rPr>
        <w:t xml:space="preserve">Vuestra </w:t>
      </w:r>
      <w:r w:rsidR="00460B71" w:rsidRPr="00275306">
        <w:rPr>
          <w:rFonts w:ascii="Times New Roman" w:hAnsi="Times New Roman" w:cs="Times New Roman"/>
          <w:b/>
          <w:sz w:val="24"/>
          <w:szCs w:val="24"/>
        </w:rPr>
        <w:t>Comisión de Asuntos Municipales</w:t>
      </w:r>
      <w:r w:rsidR="00460B71" w:rsidRPr="00275306">
        <w:rPr>
          <w:rFonts w:ascii="Times New Roman" w:hAnsi="Times New Roman" w:cs="Times New Roman"/>
          <w:sz w:val="24"/>
          <w:szCs w:val="24"/>
        </w:rPr>
        <w:t xml:space="preserve">, ha considerado el Proyecto de Ley, contenido en el </w:t>
      </w:r>
      <w:r w:rsidR="00460B71" w:rsidRPr="00275306">
        <w:rPr>
          <w:rFonts w:ascii="Times New Roman" w:hAnsi="Times New Roman" w:cs="Times New Roman"/>
          <w:b/>
          <w:bCs/>
          <w:sz w:val="24"/>
          <w:szCs w:val="24"/>
        </w:rPr>
        <w:t>Expediente Nº 14.</w:t>
      </w:r>
      <w:r w:rsidR="003215D9" w:rsidRPr="00275306">
        <w:rPr>
          <w:rFonts w:ascii="Times New Roman" w:hAnsi="Times New Roman" w:cs="Times New Roman"/>
          <w:b/>
          <w:bCs/>
          <w:sz w:val="24"/>
          <w:szCs w:val="24"/>
        </w:rPr>
        <w:t>5</w:t>
      </w:r>
      <w:r w:rsidR="00275306" w:rsidRPr="00275306">
        <w:rPr>
          <w:rFonts w:ascii="Times New Roman" w:hAnsi="Times New Roman" w:cs="Times New Roman"/>
          <w:b/>
          <w:bCs/>
          <w:sz w:val="24"/>
          <w:szCs w:val="24"/>
        </w:rPr>
        <w:t>37</w:t>
      </w:r>
      <w:r w:rsidR="00460B71" w:rsidRPr="00275306">
        <w:rPr>
          <w:rFonts w:ascii="Times New Roman" w:hAnsi="Times New Roman" w:cs="Times New Roman"/>
          <w:b/>
          <w:bCs/>
          <w:sz w:val="24"/>
          <w:szCs w:val="24"/>
        </w:rPr>
        <w:t>,</w:t>
      </w:r>
      <w:r w:rsidR="00460B71" w:rsidRPr="00275306">
        <w:rPr>
          <w:rFonts w:ascii="Times New Roman" w:hAnsi="Times New Roman" w:cs="Times New Roman"/>
          <w:sz w:val="24"/>
          <w:szCs w:val="24"/>
        </w:rPr>
        <w:t xml:space="preserve"> autoría  del </w:t>
      </w:r>
      <w:r w:rsidR="00275306" w:rsidRPr="00275306">
        <w:rPr>
          <w:rFonts w:ascii="Times New Roman" w:hAnsi="Times New Roman" w:cs="Times New Roman"/>
          <w:sz w:val="24"/>
          <w:szCs w:val="24"/>
        </w:rPr>
        <w:t>Senador Gay</w:t>
      </w:r>
      <w:r w:rsidR="00460B71" w:rsidRPr="00275306">
        <w:rPr>
          <w:rFonts w:ascii="Times New Roman" w:hAnsi="Times New Roman" w:cs="Times New Roman"/>
          <w:color w:val="333333"/>
          <w:sz w:val="24"/>
          <w:szCs w:val="24"/>
          <w:shd w:val="clear" w:color="auto" w:fill="FFFFFF"/>
        </w:rPr>
        <w:t xml:space="preserve">, </w:t>
      </w:r>
      <w:r w:rsidR="00275306" w:rsidRPr="00275306">
        <w:rPr>
          <w:rFonts w:ascii="Times New Roman" w:hAnsi="Times New Roman" w:cs="Times New Roman"/>
          <w:color w:val="333333"/>
          <w:sz w:val="24"/>
          <w:szCs w:val="24"/>
          <w:shd w:val="clear" w:color="auto" w:fill="FFFFFF"/>
        </w:rPr>
        <w:t>p</w:t>
      </w:r>
      <w:r w:rsidR="00275306" w:rsidRPr="00275306">
        <w:rPr>
          <w:rFonts w:ascii="Times New Roman" w:hAnsi="Times New Roman" w:cs="Times New Roman"/>
          <w:color w:val="111111"/>
          <w:sz w:val="24"/>
          <w:szCs w:val="24"/>
          <w:shd w:val="clear" w:color="auto" w:fill="FFFFFF"/>
        </w:rPr>
        <w:t xml:space="preserve">or el que se </w:t>
      </w:r>
      <w:r w:rsidR="00444BC0">
        <w:rPr>
          <w:rFonts w:ascii="Times New Roman" w:hAnsi="Times New Roman" w:cs="Times New Roman"/>
          <w:color w:val="111111"/>
          <w:sz w:val="24"/>
          <w:szCs w:val="24"/>
          <w:shd w:val="clear" w:color="auto" w:fill="FFFFFF"/>
        </w:rPr>
        <w:t>modifica la Ley N° 7555- De Juntas de Gobierno</w:t>
      </w:r>
      <w:r w:rsidR="00460B71" w:rsidRPr="00275306">
        <w:rPr>
          <w:rFonts w:ascii="Times New Roman" w:hAnsi="Times New Roman" w:cs="Times New Roman"/>
          <w:sz w:val="24"/>
          <w:szCs w:val="24"/>
        </w:rPr>
        <w:t>,  cuyo texto fuera aprobado en reunió</w:t>
      </w:r>
      <w:r w:rsidR="003215D9" w:rsidRPr="00275306">
        <w:rPr>
          <w:rFonts w:ascii="Times New Roman" w:hAnsi="Times New Roman" w:cs="Times New Roman"/>
          <w:sz w:val="24"/>
          <w:szCs w:val="24"/>
        </w:rPr>
        <w:t>n de Comisión realizada el día 15</w:t>
      </w:r>
      <w:r w:rsidR="00460B71" w:rsidRPr="00275306">
        <w:rPr>
          <w:rFonts w:ascii="Times New Roman" w:hAnsi="Times New Roman" w:cs="Times New Roman"/>
          <w:sz w:val="24"/>
          <w:szCs w:val="24"/>
        </w:rPr>
        <w:t xml:space="preserve"> de </w:t>
      </w:r>
      <w:r w:rsidR="003215D9" w:rsidRPr="00275306">
        <w:rPr>
          <w:rFonts w:ascii="Times New Roman" w:hAnsi="Times New Roman" w:cs="Times New Roman"/>
          <w:sz w:val="24"/>
          <w:szCs w:val="24"/>
        </w:rPr>
        <w:t>Noviembre</w:t>
      </w:r>
      <w:r w:rsidR="00460B71" w:rsidRPr="00275306">
        <w:rPr>
          <w:rFonts w:ascii="Times New Roman" w:hAnsi="Times New Roman" w:cs="Times New Roman"/>
          <w:sz w:val="24"/>
          <w:szCs w:val="24"/>
        </w:rPr>
        <w:t xml:space="preserve"> de 2022, en la modalidad establecida por la Resolución Nº 026 HCS -141º Período Legislativo, estando presentes los Senadores </w:t>
      </w:r>
      <w:r w:rsidR="001A7F50">
        <w:rPr>
          <w:rFonts w:ascii="Times New Roman" w:hAnsi="Times New Roman" w:cs="Times New Roman"/>
          <w:sz w:val="24"/>
          <w:szCs w:val="24"/>
        </w:rPr>
        <w:t xml:space="preserve">Fuertes, </w:t>
      </w:r>
      <w:proofErr w:type="spellStart"/>
      <w:r w:rsidR="001A7F50">
        <w:rPr>
          <w:rFonts w:ascii="Times New Roman" w:hAnsi="Times New Roman" w:cs="Times New Roman"/>
          <w:sz w:val="24"/>
          <w:szCs w:val="24"/>
        </w:rPr>
        <w:t>Berthet</w:t>
      </w:r>
      <w:proofErr w:type="spellEnd"/>
      <w:r w:rsidR="001A7F50">
        <w:rPr>
          <w:rFonts w:ascii="Times New Roman" w:hAnsi="Times New Roman" w:cs="Times New Roman"/>
          <w:sz w:val="24"/>
          <w:szCs w:val="24"/>
        </w:rPr>
        <w:t xml:space="preserve">, Olano y </w:t>
      </w:r>
      <w:proofErr w:type="spellStart"/>
      <w:r w:rsidR="001A7F50">
        <w:rPr>
          <w:rFonts w:ascii="Times New Roman" w:hAnsi="Times New Roman" w:cs="Times New Roman"/>
          <w:sz w:val="24"/>
          <w:szCs w:val="24"/>
        </w:rPr>
        <w:t>Kloss</w:t>
      </w:r>
      <w:proofErr w:type="spellEnd"/>
      <w:r w:rsidR="00460B71" w:rsidRPr="00275306">
        <w:rPr>
          <w:rFonts w:ascii="Times New Roman" w:hAnsi="Times New Roman" w:cs="Times New Roman"/>
          <w:sz w:val="24"/>
          <w:szCs w:val="24"/>
        </w:rPr>
        <w:t xml:space="preserve">. El Secretario Adjunto de Comisiones, Dr. Néstor </w:t>
      </w:r>
      <w:proofErr w:type="spellStart"/>
      <w:r w:rsidR="00460B71" w:rsidRPr="00275306">
        <w:rPr>
          <w:rFonts w:ascii="Times New Roman" w:hAnsi="Times New Roman" w:cs="Times New Roman"/>
          <w:sz w:val="24"/>
          <w:szCs w:val="24"/>
        </w:rPr>
        <w:t>Ferrutti</w:t>
      </w:r>
      <w:proofErr w:type="spellEnd"/>
      <w:r w:rsidR="00460B71" w:rsidRPr="00275306">
        <w:rPr>
          <w:rFonts w:ascii="Times New Roman" w:hAnsi="Times New Roman" w:cs="Times New Roman"/>
          <w:sz w:val="24"/>
          <w:szCs w:val="24"/>
        </w:rPr>
        <w:t>, da fe de la adhesión de los integrantes de la Comisión en cantidad suficiente para alcanzar la Mayoría que avala el presente texto normativo y, por las razones que dará su miembro informante, aconseja su aprobación</w:t>
      </w:r>
      <w:r w:rsidR="00275306" w:rsidRPr="00275306">
        <w:rPr>
          <w:rFonts w:ascii="Times New Roman" w:hAnsi="Times New Roman" w:cs="Times New Roman"/>
          <w:sz w:val="24"/>
          <w:szCs w:val="24"/>
        </w:rPr>
        <w:t xml:space="preserve"> con las modificaciones introducidas</w:t>
      </w:r>
      <w:r w:rsidR="00460B71" w:rsidRPr="00275306">
        <w:rPr>
          <w:rFonts w:ascii="Times New Roman" w:hAnsi="Times New Roman" w:cs="Times New Roman"/>
          <w:sz w:val="24"/>
          <w:szCs w:val="24"/>
        </w:rPr>
        <w:t>.</w:t>
      </w:r>
    </w:p>
    <w:p w:rsidR="00460B71" w:rsidRPr="00275306" w:rsidRDefault="00460B71" w:rsidP="00275306">
      <w:pPr>
        <w:spacing w:after="0" w:line="360" w:lineRule="auto"/>
        <w:jc w:val="center"/>
        <w:rPr>
          <w:rFonts w:ascii="Times New Roman" w:hAnsi="Times New Roman" w:cs="Times New Roman"/>
          <w:b/>
          <w:sz w:val="24"/>
          <w:szCs w:val="24"/>
        </w:rPr>
      </w:pPr>
      <w:r w:rsidRPr="00275306">
        <w:rPr>
          <w:rFonts w:ascii="Times New Roman" w:hAnsi="Times New Roman" w:cs="Times New Roman"/>
          <w:b/>
          <w:sz w:val="24"/>
          <w:szCs w:val="24"/>
        </w:rPr>
        <w:t>LA LEGISLATURA DE LA PROVINCIA DE ENTRE RÍOS</w:t>
      </w:r>
    </w:p>
    <w:p w:rsidR="00460B71" w:rsidRPr="00275306" w:rsidRDefault="00460B71" w:rsidP="00275306">
      <w:pPr>
        <w:spacing w:after="0" w:line="360" w:lineRule="auto"/>
        <w:jc w:val="center"/>
        <w:rPr>
          <w:rFonts w:ascii="Times New Roman" w:hAnsi="Times New Roman" w:cs="Times New Roman"/>
          <w:b/>
          <w:sz w:val="24"/>
          <w:szCs w:val="24"/>
        </w:rPr>
      </w:pPr>
      <w:r w:rsidRPr="00275306">
        <w:rPr>
          <w:rFonts w:ascii="Times New Roman" w:hAnsi="Times New Roman" w:cs="Times New Roman"/>
          <w:b/>
          <w:sz w:val="24"/>
          <w:szCs w:val="24"/>
        </w:rPr>
        <w:t>SANCIONA CON FUERZA DE</w:t>
      </w:r>
    </w:p>
    <w:p w:rsidR="00460B71" w:rsidRPr="00275306" w:rsidRDefault="00460B71" w:rsidP="00275306">
      <w:pPr>
        <w:spacing w:after="0" w:line="360" w:lineRule="auto"/>
        <w:jc w:val="center"/>
        <w:rPr>
          <w:rFonts w:ascii="Times New Roman" w:hAnsi="Times New Roman" w:cs="Times New Roman"/>
          <w:b/>
          <w:sz w:val="24"/>
          <w:szCs w:val="24"/>
        </w:rPr>
      </w:pPr>
      <w:r w:rsidRPr="00275306">
        <w:rPr>
          <w:rFonts w:ascii="Times New Roman" w:hAnsi="Times New Roman" w:cs="Times New Roman"/>
          <w:b/>
          <w:sz w:val="24"/>
          <w:szCs w:val="24"/>
        </w:rPr>
        <w:t>LEY:</w:t>
      </w:r>
    </w:p>
    <w:p w:rsidR="00460B71" w:rsidRPr="00275306" w:rsidRDefault="00460B71" w:rsidP="00275306">
      <w:pPr>
        <w:spacing w:after="0" w:line="360" w:lineRule="auto"/>
        <w:jc w:val="both"/>
        <w:rPr>
          <w:rFonts w:ascii="Times New Roman" w:hAnsi="Times New Roman" w:cs="Times New Roman"/>
          <w:b/>
          <w:sz w:val="24"/>
          <w:szCs w:val="24"/>
        </w:rPr>
      </w:pPr>
    </w:p>
    <w:p w:rsidR="00275306" w:rsidRPr="00275306" w:rsidRDefault="00275306" w:rsidP="00275306">
      <w:pPr>
        <w:spacing w:line="360" w:lineRule="auto"/>
        <w:contextualSpacing/>
        <w:jc w:val="both"/>
        <w:rPr>
          <w:rFonts w:ascii="Times New Roman" w:hAnsi="Times New Roman" w:cs="Times New Roman"/>
          <w:sz w:val="24"/>
          <w:szCs w:val="24"/>
        </w:rPr>
      </w:pPr>
      <w:r w:rsidRPr="00275306">
        <w:rPr>
          <w:rFonts w:ascii="Times New Roman" w:hAnsi="Times New Roman" w:cs="Times New Roman"/>
          <w:b/>
          <w:sz w:val="24"/>
          <w:szCs w:val="24"/>
        </w:rPr>
        <w:t>ARTICULO 1º</w:t>
      </w:r>
      <w:r w:rsidRPr="00275306">
        <w:rPr>
          <w:rFonts w:ascii="Times New Roman" w:hAnsi="Times New Roman" w:cs="Times New Roman"/>
          <w:sz w:val="24"/>
          <w:szCs w:val="24"/>
        </w:rPr>
        <w:t xml:space="preserve">: </w:t>
      </w:r>
      <w:proofErr w:type="spellStart"/>
      <w:r w:rsidR="001A7F50">
        <w:rPr>
          <w:rFonts w:ascii="Times New Roman" w:hAnsi="Times New Roman" w:cs="Times New Roman"/>
          <w:sz w:val="24"/>
          <w:szCs w:val="24"/>
        </w:rPr>
        <w:t>Modificansé</w:t>
      </w:r>
      <w:proofErr w:type="spellEnd"/>
      <w:r w:rsidRPr="00275306">
        <w:rPr>
          <w:rFonts w:ascii="Times New Roman" w:hAnsi="Times New Roman" w:cs="Times New Roman"/>
          <w:sz w:val="24"/>
          <w:szCs w:val="24"/>
        </w:rPr>
        <w:t xml:space="preserve"> los artículos 3, 5, 6 y 14 de la Ley N° 7555, que quedarán redactados de la siguiente manera:</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i/>
          <w:sz w:val="24"/>
          <w:szCs w:val="24"/>
        </w:rPr>
        <w:t>“</w:t>
      </w:r>
      <w:r w:rsidRPr="00275306">
        <w:rPr>
          <w:rFonts w:ascii="Times New Roman" w:hAnsi="Times New Roman" w:cs="Times New Roman"/>
          <w:b/>
          <w:i/>
          <w:sz w:val="24"/>
          <w:szCs w:val="24"/>
        </w:rPr>
        <w:t>Artículo 3</w:t>
      </w:r>
      <w:r w:rsidRPr="00275306">
        <w:rPr>
          <w:rFonts w:ascii="Times New Roman" w:hAnsi="Times New Roman" w:cs="Times New Roman"/>
          <w:i/>
          <w:sz w:val="24"/>
          <w:szCs w:val="24"/>
        </w:rPr>
        <w:t>: Los Centros Rurales de Población se clasificarán en: Categoría A: de 500 a 1.500 habitantes; y Categoría B: de 200 a 499 habitantes. La factibilidad numérica para la categorización estará determinada por los resultados de los Censos Nacionales o Provinciales, Generales o Especiales; y, teniendo en consideración las matriculas de las instituciones educativas y registro de atenciones en los centros de salud jurisdiccionales.-</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5</w:t>
      </w:r>
      <w:r w:rsidRPr="00275306">
        <w:rPr>
          <w:rFonts w:ascii="Times New Roman" w:hAnsi="Times New Roman" w:cs="Times New Roman"/>
          <w:i/>
          <w:sz w:val="24"/>
          <w:szCs w:val="24"/>
        </w:rPr>
        <w:t xml:space="preserve">: Las Juntas de Gobierno estarán constituidas por el siguiente número de miembros: Siete (7) la categoría A; cinco (5) la categoría B. Los miembros de las Juntas de Gobierno serán electos por el voto universal, secreto y obligatorio de los ciudadanos domiciliados en la jurisdicción correspondiente que figuren en el padrón electoral y estén habilitados para sufragar. La lista ganadora se adjudicará la mitad más uno de los cargos </w:t>
      </w:r>
      <w:r w:rsidRPr="00275306">
        <w:rPr>
          <w:rFonts w:ascii="Times New Roman" w:hAnsi="Times New Roman" w:cs="Times New Roman"/>
          <w:i/>
          <w:sz w:val="24"/>
          <w:szCs w:val="24"/>
        </w:rPr>
        <w:lastRenderedPageBreak/>
        <w:t>de la Junta de Gobierno y el resto se distribuirá entre las restantes listas participantes por el sistema de repartición proporcional denominado D' HONT. Quien encabece la lista de candidatos de la lista ganadora ejercerá la función de Presidente de la respectiva Junta de Gobierno. En la primera reunión de la Junta de Gobierno se elegirán de entre los miembros, por simple mayoría, un secretario y un tesorero. El desempeño del cargo en la Junta de Gobierno será honorario, excepto el de Presidente, Secretario y Tesorero, que serán compensados en forma mensual de la siguiente manera: Presidente dos sueldos básicos mensuales categoría 10 del escalafón general de la Administración Publica Provincial o su equivalente; Secretario y Tesorero un sueldo básico mensual categoría 10 del escalafón general de la Administración Publica Provincial o su equivalente. El pago de la compensación no es incompatible con el desempeño de un cargo de agente público ni obligará a rendición de cuentas.-</w:t>
      </w:r>
    </w:p>
    <w:p w:rsidR="004D74AE"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6</w:t>
      </w:r>
      <w:r w:rsidRPr="00275306">
        <w:rPr>
          <w:rFonts w:ascii="Times New Roman" w:hAnsi="Times New Roman" w:cs="Times New Roman"/>
          <w:i/>
          <w:sz w:val="24"/>
          <w:szCs w:val="24"/>
        </w:rPr>
        <w:t xml:space="preserve">: Para ser designado miembro de la Junta de Gobierno se requerirá: </w:t>
      </w:r>
    </w:p>
    <w:p w:rsidR="004D74AE"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i/>
          <w:sz w:val="24"/>
          <w:szCs w:val="24"/>
        </w:rPr>
        <w:t xml:space="preserve">a) ser argentino nativo o naturalizado; </w:t>
      </w:r>
    </w:p>
    <w:p w:rsidR="004D74AE"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i/>
          <w:sz w:val="24"/>
          <w:szCs w:val="24"/>
        </w:rPr>
        <w:t>b) tener dos (2) años de residencia inmediata en el lugar;</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i/>
          <w:sz w:val="24"/>
          <w:szCs w:val="24"/>
        </w:rPr>
        <w:t>c) haber cumplido dieciocho (18) años de edad.-</w:t>
      </w:r>
    </w:p>
    <w:p w:rsidR="004D74AE"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14</w:t>
      </w:r>
      <w:r w:rsidRPr="00275306">
        <w:rPr>
          <w:rFonts w:ascii="Times New Roman" w:hAnsi="Times New Roman" w:cs="Times New Roman"/>
          <w:i/>
          <w:sz w:val="24"/>
          <w:szCs w:val="24"/>
        </w:rPr>
        <w:t xml:space="preserve">: Las Juntas de Gobierno dispondrán de una asignación anual de fondos provenientes del tesoro Provincial, que será efectivizada mensualmente, graduada de acuerdo a la población del Centro Rural y al valor del salario básico vigente para el personal de la Administración Pública conforme a la siguiente escala: </w:t>
      </w:r>
    </w:p>
    <w:p w:rsidR="00275306" w:rsidRPr="00275306" w:rsidRDefault="00275306" w:rsidP="00275306">
      <w:pPr>
        <w:spacing w:line="360" w:lineRule="auto"/>
        <w:contextualSpacing/>
        <w:jc w:val="both"/>
        <w:rPr>
          <w:rFonts w:ascii="Times New Roman" w:hAnsi="Times New Roman" w:cs="Times New Roman"/>
          <w:sz w:val="24"/>
          <w:szCs w:val="24"/>
        </w:rPr>
      </w:pPr>
      <w:r w:rsidRPr="00275306">
        <w:rPr>
          <w:rFonts w:ascii="Times New Roman" w:hAnsi="Times New Roman" w:cs="Times New Roman"/>
          <w:i/>
          <w:sz w:val="24"/>
          <w:szCs w:val="24"/>
        </w:rPr>
        <w:t>CATEGORIA A: 55 sueldos básicos mensuales, categoría 10 del actual escalafón o su equivalente. CATEGORIA B: 35 sueldos básicos mensuales, categoría 10 del actual escalafón o su equivalente</w:t>
      </w:r>
      <w:r w:rsidRPr="00275306">
        <w:rPr>
          <w:rFonts w:ascii="Times New Roman" w:hAnsi="Times New Roman" w:cs="Times New Roman"/>
          <w:sz w:val="24"/>
          <w:szCs w:val="24"/>
        </w:rPr>
        <w:t>.”.-</w:t>
      </w:r>
    </w:p>
    <w:p w:rsidR="00275306" w:rsidRPr="00275306" w:rsidRDefault="00275306" w:rsidP="00275306">
      <w:pPr>
        <w:spacing w:line="360" w:lineRule="auto"/>
        <w:contextualSpacing/>
        <w:jc w:val="both"/>
        <w:rPr>
          <w:rFonts w:ascii="Times New Roman" w:hAnsi="Times New Roman" w:cs="Times New Roman"/>
          <w:sz w:val="24"/>
          <w:szCs w:val="24"/>
        </w:rPr>
      </w:pPr>
      <w:r w:rsidRPr="00275306">
        <w:rPr>
          <w:rFonts w:ascii="Times New Roman" w:hAnsi="Times New Roman" w:cs="Times New Roman"/>
          <w:b/>
          <w:sz w:val="24"/>
          <w:szCs w:val="24"/>
        </w:rPr>
        <w:t xml:space="preserve">ARTÍCULO </w:t>
      </w:r>
      <w:r>
        <w:rPr>
          <w:rFonts w:ascii="Times New Roman" w:hAnsi="Times New Roman" w:cs="Times New Roman"/>
          <w:b/>
          <w:sz w:val="24"/>
          <w:szCs w:val="24"/>
        </w:rPr>
        <w:t>2°</w:t>
      </w:r>
      <w:r w:rsidRPr="00275306">
        <w:rPr>
          <w:rFonts w:ascii="Times New Roman" w:hAnsi="Times New Roman" w:cs="Times New Roman"/>
          <w:b/>
          <w:sz w:val="24"/>
          <w:szCs w:val="24"/>
        </w:rPr>
        <w:t>:</w:t>
      </w:r>
      <w:r w:rsidRPr="00275306">
        <w:rPr>
          <w:rFonts w:ascii="Times New Roman" w:hAnsi="Times New Roman" w:cs="Times New Roman"/>
          <w:sz w:val="24"/>
          <w:szCs w:val="24"/>
        </w:rPr>
        <w:t xml:space="preserve"> </w:t>
      </w:r>
      <w:r w:rsidR="00FA156B">
        <w:rPr>
          <w:rFonts w:ascii="Times New Roman" w:hAnsi="Times New Roman" w:cs="Times New Roman"/>
          <w:sz w:val="24"/>
          <w:szCs w:val="24"/>
        </w:rPr>
        <w:t>Incorpóra</w:t>
      </w:r>
      <w:r w:rsidR="001A7F50">
        <w:rPr>
          <w:rFonts w:ascii="Times New Roman" w:hAnsi="Times New Roman" w:cs="Times New Roman"/>
          <w:sz w:val="24"/>
          <w:szCs w:val="24"/>
        </w:rPr>
        <w:t>s</w:t>
      </w:r>
      <w:r w:rsidR="00FA156B">
        <w:rPr>
          <w:rFonts w:ascii="Times New Roman" w:hAnsi="Times New Roman" w:cs="Times New Roman"/>
          <w:sz w:val="24"/>
          <w:szCs w:val="24"/>
        </w:rPr>
        <w:t>e</w:t>
      </w:r>
      <w:r w:rsidRPr="00275306">
        <w:rPr>
          <w:rFonts w:ascii="Times New Roman" w:hAnsi="Times New Roman" w:cs="Times New Roman"/>
          <w:sz w:val="24"/>
          <w:szCs w:val="24"/>
        </w:rPr>
        <w:t xml:space="preserve"> como Título I “Régimen de Contrataciones de Juntas de Gobierno” a la Ley 7.555 el siguiente Texto</w:t>
      </w:r>
      <w:r>
        <w:rPr>
          <w:rFonts w:ascii="Times New Roman" w:hAnsi="Times New Roman" w:cs="Times New Roman"/>
          <w:sz w:val="24"/>
          <w:szCs w:val="24"/>
        </w:rPr>
        <w:t>:</w:t>
      </w:r>
    </w:p>
    <w:p w:rsidR="00275306" w:rsidRPr="00275306" w:rsidRDefault="00275306" w:rsidP="00275306">
      <w:pPr>
        <w:spacing w:line="360" w:lineRule="auto"/>
        <w:contextualSpacing/>
        <w:jc w:val="center"/>
        <w:rPr>
          <w:rFonts w:ascii="Times New Roman" w:hAnsi="Times New Roman" w:cs="Times New Roman"/>
          <w:b/>
          <w:i/>
          <w:sz w:val="24"/>
          <w:szCs w:val="24"/>
        </w:rPr>
      </w:pPr>
      <w:r w:rsidRPr="00275306">
        <w:rPr>
          <w:rFonts w:ascii="Times New Roman" w:hAnsi="Times New Roman" w:cs="Times New Roman"/>
          <w:b/>
          <w:i/>
          <w:sz w:val="24"/>
          <w:szCs w:val="24"/>
        </w:rPr>
        <w:t>“TITULO I</w:t>
      </w:r>
    </w:p>
    <w:p w:rsidR="00275306" w:rsidRPr="00275306" w:rsidRDefault="00275306" w:rsidP="00275306">
      <w:pPr>
        <w:spacing w:line="360" w:lineRule="auto"/>
        <w:contextualSpacing/>
        <w:jc w:val="center"/>
        <w:rPr>
          <w:rFonts w:ascii="Times New Roman" w:hAnsi="Times New Roman" w:cs="Times New Roman"/>
          <w:b/>
          <w:i/>
          <w:sz w:val="24"/>
          <w:szCs w:val="24"/>
        </w:rPr>
      </w:pPr>
      <w:r w:rsidRPr="00275306">
        <w:rPr>
          <w:rFonts w:ascii="Times New Roman" w:hAnsi="Times New Roman" w:cs="Times New Roman"/>
          <w:b/>
          <w:i/>
          <w:sz w:val="24"/>
          <w:szCs w:val="24"/>
        </w:rPr>
        <w:t>REGIMEN DE CONTRATACIONEAS DE JUNTAS DE GOBIERNO</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lastRenderedPageBreak/>
        <w:t>Artículo 1°:</w:t>
      </w:r>
      <w:r w:rsidRPr="00275306">
        <w:rPr>
          <w:rFonts w:ascii="Times New Roman" w:hAnsi="Times New Roman" w:cs="Times New Roman"/>
          <w:i/>
          <w:sz w:val="24"/>
          <w:szCs w:val="24"/>
        </w:rPr>
        <w:t xml:space="preserve"> </w:t>
      </w:r>
      <w:r w:rsidRPr="00275306">
        <w:rPr>
          <w:rFonts w:ascii="Times New Roman" w:hAnsi="Times New Roman" w:cs="Times New Roman"/>
          <w:i/>
          <w:sz w:val="24"/>
          <w:szCs w:val="24"/>
          <w:u w:val="single"/>
        </w:rPr>
        <w:t>Alcance</w:t>
      </w:r>
      <w:r w:rsidRPr="00275306">
        <w:rPr>
          <w:rFonts w:ascii="Times New Roman" w:hAnsi="Times New Roman" w:cs="Times New Roman"/>
          <w:i/>
          <w:sz w:val="24"/>
          <w:szCs w:val="24"/>
        </w:rPr>
        <w:t xml:space="preserve">: Toda Contratación de suministros, servicios, consultorías, compraventa de bienes nuevos y usados y locaciones de bienes, obras o servicios, con excepción de los contratos de servicios a formalizar con personal temporario, se efectuarán con sujeción a lo establecido en la Presente.- Las Juntas de Gobierno establecerán las cláusulas particulares que correspondan respecto de la prestación que se ha de contratar.- </w:t>
      </w:r>
    </w:p>
    <w:p w:rsidR="00275306" w:rsidRPr="00275306" w:rsidRDefault="00275306" w:rsidP="00275306">
      <w:pPr>
        <w:spacing w:line="360" w:lineRule="auto"/>
        <w:contextualSpacing/>
        <w:jc w:val="center"/>
        <w:rPr>
          <w:rFonts w:ascii="Times New Roman" w:hAnsi="Times New Roman" w:cs="Times New Roman"/>
          <w:b/>
          <w:i/>
          <w:sz w:val="24"/>
          <w:szCs w:val="24"/>
        </w:rPr>
      </w:pPr>
      <w:r w:rsidRPr="00275306">
        <w:rPr>
          <w:rFonts w:ascii="Times New Roman" w:hAnsi="Times New Roman" w:cs="Times New Roman"/>
          <w:b/>
          <w:i/>
          <w:sz w:val="24"/>
          <w:szCs w:val="24"/>
        </w:rPr>
        <w:t>CAPITULO I: PROCEDIMIENTOS</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2°:</w:t>
      </w:r>
      <w:r w:rsidRPr="00275306">
        <w:rPr>
          <w:rFonts w:ascii="Times New Roman" w:hAnsi="Times New Roman" w:cs="Times New Roman"/>
          <w:i/>
          <w:sz w:val="24"/>
          <w:szCs w:val="24"/>
        </w:rPr>
        <w:t xml:space="preserve"> Toda contratación que encuadre en el Artículo 1° de la presente, se efectuará sujeta a los procedimientos establecidos en el presente, a saber: </w:t>
      </w:r>
    </w:p>
    <w:p w:rsidR="00275306" w:rsidRPr="00275306" w:rsidRDefault="00275306" w:rsidP="00275306">
      <w:pPr>
        <w:spacing w:line="360" w:lineRule="auto"/>
        <w:ind w:firstLine="708"/>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w:t>
      </w:r>
      <w:r w:rsidRPr="00275306">
        <w:rPr>
          <w:rFonts w:ascii="Times New Roman" w:hAnsi="Times New Roman" w:cs="Times New Roman"/>
          <w:i/>
          <w:sz w:val="24"/>
          <w:szCs w:val="24"/>
        </w:rPr>
        <w:t xml:space="preserve"> Cotejo de precios: cuando la contratación exceda los cinco (5) sueldos básicos mensuales categoría 10 del escalafón general de la Administración Publica Provincial o su equivalente;</w:t>
      </w:r>
    </w:p>
    <w:p w:rsidR="00275306" w:rsidRPr="00275306" w:rsidRDefault="00275306" w:rsidP="00275306">
      <w:pPr>
        <w:spacing w:line="360" w:lineRule="auto"/>
        <w:ind w:firstLine="708"/>
        <w:contextualSpacing/>
        <w:jc w:val="both"/>
        <w:rPr>
          <w:rFonts w:ascii="Times New Roman" w:hAnsi="Times New Roman" w:cs="Times New Roman"/>
          <w:i/>
          <w:sz w:val="24"/>
          <w:szCs w:val="24"/>
        </w:rPr>
      </w:pPr>
      <w:r w:rsidRPr="00275306">
        <w:rPr>
          <w:rFonts w:ascii="Times New Roman" w:hAnsi="Times New Roman" w:cs="Times New Roman"/>
          <w:b/>
          <w:i/>
          <w:sz w:val="24"/>
          <w:szCs w:val="24"/>
        </w:rPr>
        <w:t>b)</w:t>
      </w:r>
      <w:r w:rsidRPr="00275306">
        <w:rPr>
          <w:rFonts w:ascii="Times New Roman" w:hAnsi="Times New Roman" w:cs="Times New Roman"/>
          <w:i/>
          <w:sz w:val="24"/>
          <w:szCs w:val="24"/>
        </w:rPr>
        <w:t xml:space="preserve"> Contratación directa: cuando la contratación no exceda los cinco (5) sueldos básicos mensuales categoría 10 del escalafón general de la Administración Publica Provincial o su equivalente. O cuando se configuran algunos de los siguientes supuestos: </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i/>
          <w:sz w:val="24"/>
          <w:szCs w:val="24"/>
        </w:rPr>
        <w:t xml:space="preserve"> </w:t>
      </w:r>
      <w:r w:rsidRPr="00275306">
        <w:rPr>
          <w:rFonts w:ascii="Times New Roman" w:hAnsi="Times New Roman" w:cs="Times New Roman"/>
          <w:i/>
          <w:sz w:val="24"/>
          <w:szCs w:val="24"/>
        </w:rPr>
        <w:tab/>
      </w:r>
      <w:r w:rsidRPr="00275306">
        <w:rPr>
          <w:rFonts w:ascii="Times New Roman" w:hAnsi="Times New Roman" w:cs="Times New Roman"/>
          <w:i/>
          <w:sz w:val="24"/>
          <w:szCs w:val="24"/>
        </w:rPr>
        <w:tab/>
      </w:r>
      <w:r w:rsidRPr="00275306">
        <w:rPr>
          <w:rFonts w:ascii="Times New Roman" w:hAnsi="Times New Roman" w:cs="Times New Roman"/>
          <w:b/>
          <w:i/>
          <w:sz w:val="24"/>
          <w:szCs w:val="24"/>
        </w:rPr>
        <w:t>b.1)</w:t>
      </w:r>
      <w:r w:rsidRPr="00275306">
        <w:rPr>
          <w:rFonts w:ascii="Times New Roman" w:hAnsi="Times New Roman" w:cs="Times New Roman"/>
          <w:i/>
          <w:sz w:val="24"/>
          <w:szCs w:val="24"/>
        </w:rPr>
        <w:t xml:space="preserve"> Habiendo sido sacada hasta por segunda vez por cotejo, no se hubiesen hecho ofertas o éstas no fueran admisibles;</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i/>
          <w:sz w:val="24"/>
          <w:szCs w:val="24"/>
        </w:rPr>
        <w:t xml:space="preserve"> </w:t>
      </w:r>
      <w:r w:rsidRPr="00275306">
        <w:rPr>
          <w:rFonts w:ascii="Times New Roman" w:hAnsi="Times New Roman" w:cs="Times New Roman"/>
          <w:i/>
          <w:sz w:val="24"/>
          <w:szCs w:val="24"/>
        </w:rPr>
        <w:tab/>
      </w:r>
      <w:r w:rsidRPr="00275306">
        <w:rPr>
          <w:rFonts w:ascii="Times New Roman" w:hAnsi="Times New Roman" w:cs="Times New Roman"/>
          <w:i/>
          <w:sz w:val="24"/>
          <w:szCs w:val="24"/>
        </w:rPr>
        <w:tab/>
      </w:r>
      <w:r w:rsidRPr="00275306">
        <w:rPr>
          <w:rFonts w:ascii="Times New Roman" w:hAnsi="Times New Roman" w:cs="Times New Roman"/>
          <w:b/>
          <w:i/>
          <w:sz w:val="24"/>
          <w:szCs w:val="24"/>
        </w:rPr>
        <w:t>b.2)</w:t>
      </w:r>
      <w:r w:rsidRPr="00275306">
        <w:rPr>
          <w:rFonts w:ascii="Times New Roman" w:hAnsi="Times New Roman" w:cs="Times New Roman"/>
          <w:i/>
          <w:sz w:val="24"/>
          <w:szCs w:val="24"/>
        </w:rPr>
        <w:t xml:space="preserve"> Se compre a reparticiones oficiales nacionales, provinciales, municipales o comunales y a entidades en las que el Estado tenga participación mayoritaria;</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i/>
          <w:sz w:val="24"/>
          <w:szCs w:val="24"/>
        </w:rPr>
        <w:t xml:space="preserve"> </w:t>
      </w:r>
      <w:r w:rsidRPr="00275306">
        <w:rPr>
          <w:rFonts w:ascii="Times New Roman" w:hAnsi="Times New Roman" w:cs="Times New Roman"/>
          <w:i/>
          <w:sz w:val="24"/>
          <w:szCs w:val="24"/>
        </w:rPr>
        <w:tab/>
      </w:r>
      <w:r w:rsidRPr="00275306">
        <w:rPr>
          <w:rFonts w:ascii="Times New Roman" w:hAnsi="Times New Roman" w:cs="Times New Roman"/>
          <w:i/>
          <w:sz w:val="24"/>
          <w:szCs w:val="24"/>
        </w:rPr>
        <w:tab/>
      </w:r>
      <w:r w:rsidRPr="00275306">
        <w:rPr>
          <w:rFonts w:ascii="Times New Roman" w:hAnsi="Times New Roman" w:cs="Times New Roman"/>
          <w:b/>
          <w:i/>
          <w:sz w:val="24"/>
          <w:szCs w:val="24"/>
        </w:rPr>
        <w:t>b.3)</w:t>
      </w:r>
      <w:r w:rsidRPr="00275306">
        <w:rPr>
          <w:rFonts w:ascii="Times New Roman" w:hAnsi="Times New Roman" w:cs="Times New Roman"/>
          <w:i/>
          <w:sz w:val="24"/>
          <w:szCs w:val="24"/>
        </w:rPr>
        <w:t xml:space="preserve"> Se deba contratar la reparación de motores, máquinas, automotores y aparatos en general que no estén sujetos a mantenimiento preventivo y deba ejecutarse con urgencia;</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i/>
          <w:sz w:val="24"/>
          <w:szCs w:val="24"/>
        </w:rPr>
        <w:t xml:space="preserve"> </w:t>
      </w:r>
      <w:r w:rsidRPr="00275306">
        <w:rPr>
          <w:rFonts w:ascii="Times New Roman" w:hAnsi="Times New Roman" w:cs="Times New Roman"/>
          <w:i/>
          <w:sz w:val="24"/>
          <w:szCs w:val="24"/>
        </w:rPr>
        <w:tab/>
      </w:r>
      <w:r w:rsidRPr="00275306">
        <w:rPr>
          <w:rFonts w:ascii="Times New Roman" w:hAnsi="Times New Roman" w:cs="Times New Roman"/>
          <w:i/>
          <w:sz w:val="24"/>
          <w:szCs w:val="24"/>
        </w:rPr>
        <w:tab/>
      </w:r>
      <w:r w:rsidRPr="00275306">
        <w:rPr>
          <w:rFonts w:ascii="Times New Roman" w:hAnsi="Times New Roman" w:cs="Times New Roman"/>
          <w:b/>
          <w:i/>
          <w:sz w:val="24"/>
          <w:szCs w:val="24"/>
        </w:rPr>
        <w:t>b.4)</w:t>
      </w:r>
      <w:r w:rsidRPr="00275306">
        <w:rPr>
          <w:rFonts w:ascii="Times New Roman" w:hAnsi="Times New Roman" w:cs="Times New Roman"/>
          <w:i/>
          <w:sz w:val="24"/>
          <w:szCs w:val="24"/>
        </w:rPr>
        <w:t xml:space="preserve">  Se trate de obras de ciencia o arte y su ejecución no pudiera confiarse sino a artistas o personas de probada competencia especial;</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i/>
          <w:sz w:val="24"/>
          <w:szCs w:val="24"/>
        </w:rPr>
        <w:t xml:space="preserve"> </w:t>
      </w:r>
      <w:r w:rsidRPr="00275306">
        <w:rPr>
          <w:rFonts w:ascii="Times New Roman" w:hAnsi="Times New Roman" w:cs="Times New Roman"/>
          <w:i/>
          <w:sz w:val="24"/>
          <w:szCs w:val="24"/>
        </w:rPr>
        <w:tab/>
      </w:r>
      <w:r w:rsidRPr="00275306">
        <w:rPr>
          <w:rFonts w:ascii="Times New Roman" w:hAnsi="Times New Roman" w:cs="Times New Roman"/>
          <w:i/>
          <w:sz w:val="24"/>
          <w:szCs w:val="24"/>
        </w:rPr>
        <w:tab/>
      </w:r>
      <w:r w:rsidRPr="00275306">
        <w:rPr>
          <w:rFonts w:ascii="Times New Roman" w:hAnsi="Times New Roman" w:cs="Times New Roman"/>
          <w:b/>
          <w:i/>
          <w:sz w:val="24"/>
          <w:szCs w:val="24"/>
        </w:rPr>
        <w:t>b.5)</w:t>
      </w:r>
      <w:r w:rsidRPr="00275306">
        <w:rPr>
          <w:rFonts w:ascii="Times New Roman" w:hAnsi="Times New Roman" w:cs="Times New Roman"/>
          <w:i/>
          <w:sz w:val="24"/>
          <w:szCs w:val="24"/>
        </w:rPr>
        <w:t xml:space="preserve"> Se trate de objetos o muebles cuya fabricación perteneciera exclusivamente a personas favorecidas con privilegio de invención.-</w:t>
      </w:r>
    </w:p>
    <w:p w:rsidR="00275306" w:rsidRPr="00275306" w:rsidRDefault="00275306" w:rsidP="00275306">
      <w:pPr>
        <w:pStyle w:val="Prrafodelista"/>
        <w:spacing w:line="360" w:lineRule="auto"/>
        <w:jc w:val="center"/>
        <w:rPr>
          <w:rFonts w:ascii="Times New Roman" w:hAnsi="Times New Roman" w:cs="Times New Roman"/>
          <w:b/>
          <w:i/>
          <w:sz w:val="24"/>
          <w:szCs w:val="24"/>
        </w:rPr>
      </w:pPr>
      <w:r w:rsidRPr="00275306">
        <w:rPr>
          <w:rFonts w:ascii="Times New Roman" w:hAnsi="Times New Roman" w:cs="Times New Roman"/>
          <w:b/>
          <w:i/>
          <w:sz w:val="24"/>
          <w:szCs w:val="24"/>
        </w:rPr>
        <w:lastRenderedPageBreak/>
        <w:t>CAPITULO II: PARTE GENERAL</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3°:</w:t>
      </w:r>
      <w:r w:rsidRPr="00275306">
        <w:rPr>
          <w:rFonts w:ascii="Times New Roman" w:hAnsi="Times New Roman" w:cs="Times New Roman"/>
          <w:i/>
          <w:sz w:val="24"/>
          <w:szCs w:val="24"/>
        </w:rPr>
        <w:t xml:space="preserve"> Planteo de la necesidad de contratación: El Presidente de la Junta de Gobierno que advierta la necesidad de contratación de suministros, servicios, consultorías, compraventa de bienes nuevos y usados y locaciones de bienes, obras o servicios, con excepción de los contratos de servicios a formalizar con personal temporario, deberá iniciar un expediente con un informe con detalle pormenorizado de la necesidad y motivación de la contratación, adjuntando un precio testigo del costo de la misma. Luego, deberá acompañarse un informe del Tesorero de la Junta, con el fin de conocer si la Junta de Gobierno cuenta con recursos suficientes para afrontar la contratación pretendida.-</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4°:</w:t>
      </w:r>
      <w:r w:rsidRPr="00275306">
        <w:rPr>
          <w:rFonts w:ascii="Times New Roman" w:hAnsi="Times New Roman" w:cs="Times New Roman"/>
          <w:i/>
          <w:sz w:val="24"/>
          <w:szCs w:val="24"/>
        </w:rPr>
        <w:t xml:space="preserve"> Verificado lo dispuesto por el Artículo 3°, el Presidente, acompañado por el Secretario y Tesorero labrarán un acta en la que se plantee y se funde de manera pormenorizada, la necesidad y circunstancias de la contratación, se analice el precio testigo, la existencia de fondos, y se optará por uno de los procedimientos establecidos en el Artículo 2° con observancia del Artículo 3°. Este Acta deberá ser agregada al expediente.- </w:t>
      </w:r>
    </w:p>
    <w:p w:rsidR="00275306" w:rsidRPr="00275306" w:rsidRDefault="00275306" w:rsidP="00275306">
      <w:pPr>
        <w:pStyle w:val="Prrafodelista"/>
        <w:spacing w:line="360" w:lineRule="auto"/>
        <w:jc w:val="center"/>
        <w:rPr>
          <w:rFonts w:ascii="Times New Roman" w:hAnsi="Times New Roman" w:cs="Times New Roman"/>
          <w:b/>
          <w:i/>
          <w:sz w:val="24"/>
          <w:szCs w:val="24"/>
        </w:rPr>
      </w:pPr>
      <w:r w:rsidRPr="00275306">
        <w:rPr>
          <w:rFonts w:ascii="Times New Roman" w:hAnsi="Times New Roman" w:cs="Times New Roman"/>
          <w:b/>
          <w:i/>
          <w:sz w:val="24"/>
          <w:szCs w:val="24"/>
        </w:rPr>
        <w:t>CAPITULO III: COTEJO DE PRECIOS</w:t>
      </w:r>
    </w:p>
    <w:p w:rsidR="00275306" w:rsidRPr="00275306" w:rsidRDefault="00275306" w:rsidP="00275306">
      <w:pPr>
        <w:spacing w:line="360" w:lineRule="auto"/>
        <w:contextualSpacing/>
        <w:jc w:val="center"/>
        <w:rPr>
          <w:rFonts w:ascii="Times New Roman" w:hAnsi="Times New Roman" w:cs="Times New Roman"/>
          <w:b/>
          <w:i/>
          <w:sz w:val="24"/>
          <w:szCs w:val="24"/>
        </w:rPr>
      </w:pPr>
      <w:r w:rsidRPr="00275306">
        <w:rPr>
          <w:rFonts w:ascii="Times New Roman" w:hAnsi="Times New Roman" w:cs="Times New Roman"/>
          <w:b/>
          <w:i/>
          <w:sz w:val="24"/>
          <w:szCs w:val="24"/>
        </w:rPr>
        <w:t>Sección I: Pedido de Cotización:</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5°:</w:t>
      </w:r>
      <w:r w:rsidRPr="00275306">
        <w:rPr>
          <w:rFonts w:ascii="Times New Roman" w:hAnsi="Times New Roman" w:cs="Times New Roman"/>
          <w:i/>
          <w:sz w:val="24"/>
          <w:szCs w:val="24"/>
        </w:rPr>
        <w:t xml:space="preserve"> Presidencia deberá invitar por un medio fehaciente a tres (3) empresa a cotizar el producto o servicio interesado. Obtenidos los presupuestos, se adjuntarán a las actuaciones administrativas y se llamará a la Junta de Gobierno a sesión para tratar la contratación.- </w:t>
      </w:r>
    </w:p>
    <w:p w:rsidR="00275306" w:rsidRPr="00275306" w:rsidRDefault="00275306" w:rsidP="00275306">
      <w:pPr>
        <w:spacing w:line="360" w:lineRule="auto"/>
        <w:contextualSpacing/>
        <w:jc w:val="center"/>
        <w:rPr>
          <w:rFonts w:ascii="Times New Roman" w:hAnsi="Times New Roman" w:cs="Times New Roman"/>
          <w:i/>
          <w:sz w:val="24"/>
          <w:szCs w:val="24"/>
        </w:rPr>
      </w:pPr>
      <w:r w:rsidRPr="00275306">
        <w:rPr>
          <w:rFonts w:ascii="Times New Roman" w:hAnsi="Times New Roman" w:cs="Times New Roman"/>
          <w:b/>
          <w:i/>
          <w:sz w:val="24"/>
          <w:szCs w:val="24"/>
        </w:rPr>
        <w:t>Sección II: Autorización de la Junta de Gobierno</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6°:</w:t>
      </w:r>
      <w:r w:rsidRPr="00275306">
        <w:rPr>
          <w:rFonts w:ascii="Times New Roman" w:hAnsi="Times New Roman" w:cs="Times New Roman"/>
          <w:i/>
          <w:sz w:val="24"/>
          <w:szCs w:val="24"/>
        </w:rPr>
        <w:t xml:space="preserve"> Con copia del Acta dispuesta por el Artículo 5°, y los presupuestos, el Presidente expondrá ante la Junta la necesidad de la contratación, a fin de obtener autorización mediante dictamen fundado, el que deberá formalizarse en el Libro de Actas de Sesiones, y se adjuntará una copia en el expediente.-</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lastRenderedPageBreak/>
        <w:t>Artículo 7°:</w:t>
      </w:r>
      <w:r w:rsidRPr="00275306">
        <w:rPr>
          <w:rFonts w:ascii="Times New Roman" w:hAnsi="Times New Roman" w:cs="Times New Roman"/>
          <w:i/>
          <w:sz w:val="24"/>
          <w:szCs w:val="24"/>
        </w:rPr>
        <w:t xml:space="preserve"> Si el dictamen es favorable y la contratación no excede los quince (15) sueldos básicos mensuales categoría 10 del escalafón general de la Administración Publica Provincial o su equivalente, el Presidente puede adjudicar la compra por Resolución refrendada por Secretaría.- En el supuesto de que la contratación exceda los quince sueldos básicos, el expediente deberá ser elevado a la Dirección de Juntas de Gobierno para que verifique el procedimiento y autorice la continuidad.- </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8°:</w:t>
      </w:r>
      <w:r w:rsidRPr="00275306">
        <w:rPr>
          <w:rFonts w:ascii="Times New Roman" w:hAnsi="Times New Roman" w:cs="Times New Roman"/>
          <w:i/>
          <w:sz w:val="24"/>
          <w:szCs w:val="24"/>
        </w:rPr>
        <w:t xml:space="preserve"> Si el dictamen es desfavorable y Presidencia considera insistir en la contratación, puede elevar el expediente a la Dirección de Juntas de Gobierno para que verifique el procedimiento y autorice la continuidad.- </w:t>
      </w:r>
    </w:p>
    <w:p w:rsidR="00275306" w:rsidRPr="00275306" w:rsidRDefault="00275306" w:rsidP="00275306">
      <w:pPr>
        <w:pStyle w:val="Prrafodelista"/>
        <w:spacing w:line="360" w:lineRule="auto"/>
        <w:jc w:val="center"/>
        <w:rPr>
          <w:rFonts w:ascii="Times New Roman" w:hAnsi="Times New Roman" w:cs="Times New Roman"/>
          <w:b/>
          <w:i/>
          <w:sz w:val="24"/>
          <w:szCs w:val="24"/>
        </w:rPr>
      </w:pPr>
      <w:r w:rsidRPr="00275306">
        <w:rPr>
          <w:rFonts w:ascii="Times New Roman" w:hAnsi="Times New Roman" w:cs="Times New Roman"/>
          <w:b/>
          <w:i/>
          <w:sz w:val="24"/>
          <w:szCs w:val="24"/>
        </w:rPr>
        <w:t>CAPITULO IV. COMPRA DIRECTA</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9°:</w:t>
      </w:r>
      <w:r w:rsidRPr="00275306">
        <w:rPr>
          <w:rFonts w:ascii="Times New Roman" w:hAnsi="Times New Roman" w:cs="Times New Roman"/>
          <w:i/>
          <w:sz w:val="24"/>
          <w:szCs w:val="24"/>
        </w:rPr>
        <w:t xml:space="preserve"> Presidencia deberá invitar por un medio fehaciente a dos (2) empresas a cotizar el producto o servicio interesado. Obtenidos los presupuestos, se adjuntarán a las actuaciones administrativas. Luego el Presidente, acompañado por el Secretario y Tesorero labrará un acta en la que analicen la oferta, y aprueben el procedimiento.- </w:t>
      </w:r>
    </w:p>
    <w:p w:rsidR="00275306" w:rsidRPr="00275306" w:rsidRDefault="00275306" w:rsidP="00275306">
      <w:pPr>
        <w:pStyle w:val="Prrafodelista"/>
        <w:spacing w:line="360" w:lineRule="auto"/>
        <w:jc w:val="center"/>
        <w:rPr>
          <w:rFonts w:ascii="Times New Roman" w:hAnsi="Times New Roman" w:cs="Times New Roman"/>
          <w:b/>
          <w:i/>
          <w:sz w:val="24"/>
          <w:szCs w:val="24"/>
        </w:rPr>
      </w:pPr>
      <w:r w:rsidRPr="00275306">
        <w:rPr>
          <w:rFonts w:ascii="Times New Roman" w:hAnsi="Times New Roman" w:cs="Times New Roman"/>
          <w:b/>
          <w:i/>
          <w:sz w:val="24"/>
          <w:szCs w:val="24"/>
        </w:rPr>
        <w:t>CAPITULO V. ADJUDICACION</w:t>
      </w:r>
    </w:p>
    <w:p w:rsidR="00275306" w:rsidRPr="00275306" w:rsidRDefault="00275306" w:rsidP="00275306">
      <w:pPr>
        <w:spacing w:line="360" w:lineRule="auto"/>
        <w:contextualSpacing/>
        <w:jc w:val="both"/>
        <w:rPr>
          <w:rFonts w:ascii="Times New Roman" w:hAnsi="Times New Roman" w:cs="Times New Roman"/>
          <w:i/>
          <w:sz w:val="24"/>
          <w:szCs w:val="24"/>
        </w:rPr>
      </w:pPr>
      <w:r w:rsidRPr="00275306">
        <w:rPr>
          <w:rFonts w:ascii="Times New Roman" w:hAnsi="Times New Roman" w:cs="Times New Roman"/>
          <w:b/>
          <w:i/>
          <w:sz w:val="24"/>
          <w:szCs w:val="24"/>
        </w:rPr>
        <w:t>Artículo 10°:</w:t>
      </w:r>
      <w:r w:rsidRPr="00275306">
        <w:rPr>
          <w:rFonts w:ascii="Times New Roman" w:hAnsi="Times New Roman" w:cs="Times New Roman"/>
          <w:i/>
          <w:sz w:val="24"/>
          <w:szCs w:val="24"/>
        </w:rPr>
        <w:t xml:space="preserve"> Obtenida la debida autorización según el procedimiento que se trate, Presidencia podrá adjudicar la contratación mediante Resolución refrendada por Secretaría.”.-</w:t>
      </w:r>
    </w:p>
    <w:p w:rsidR="00444BC0" w:rsidRDefault="00444BC0" w:rsidP="00444BC0">
      <w:pPr>
        <w:spacing w:line="360" w:lineRule="auto"/>
        <w:contextualSpacing/>
        <w:jc w:val="both"/>
        <w:rPr>
          <w:rFonts w:ascii="Times New Roman" w:hAnsi="Times New Roman" w:cs="Times New Roman"/>
          <w:b/>
          <w:sz w:val="24"/>
          <w:szCs w:val="24"/>
        </w:rPr>
      </w:pPr>
    </w:p>
    <w:p w:rsidR="00444BC0" w:rsidRPr="00275306" w:rsidRDefault="00444BC0" w:rsidP="00444BC0">
      <w:pPr>
        <w:spacing w:line="360" w:lineRule="auto"/>
        <w:contextualSpacing/>
        <w:jc w:val="both"/>
        <w:rPr>
          <w:rFonts w:ascii="Times New Roman" w:hAnsi="Times New Roman" w:cs="Times New Roman"/>
          <w:sz w:val="24"/>
          <w:szCs w:val="24"/>
        </w:rPr>
      </w:pPr>
      <w:r w:rsidRPr="00275306">
        <w:rPr>
          <w:rFonts w:ascii="Times New Roman" w:hAnsi="Times New Roman" w:cs="Times New Roman"/>
          <w:b/>
          <w:sz w:val="24"/>
          <w:szCs w:val="24"/>
        </w:rPr>
        <w:t xml:space="preserve">ARTÍCULO </w:t>
      </w:r>
      <w:r>
        <w:rPr>
          <w:rFonts w:ascii="Times New Roman" w:hAnsi="Times New Roman" w:cs="Times New Roman"/>
          <w:b/>
          <w:sz w:val="24"/>
          <w:szCs w:val="24"/>
        </w:rPr>
        <w:t>3</w:t>
      </w:r>
      <w:r>
        <w:rPr>
          <w:rFonts w:ascii="Times New Roman" w:hAnsi="Times New Roman" w:cs="Times New Roman"/>
          <w:b/>
          <w:sz w:val="24"/>
          <w:szCs w:val="24"/>
        </w:rPr>
        <w:t>°</w:t>
      </w:r>
      <w:r w:rsidRPr="00275306">
        <w:rPr>
          <w:rFonts w:ascii="Times New Roman" w:hAnsi="Times New Roman" w:cs="Times New Roman"/>
          <w:b/>
          <w:sz w:val="24"/>
          <w:szCs w:val="24"/>
        </w:rPr>
        <w:t>:</w:t>
      </w:r>
      <w:r>
        <w:rPr>
          <w:rFonts w:ascii="Times New Roman" w:hAnsi="Times New Roman" w:cs="Times New Roman"/>
          <w:sz w:val="24"/>
          <w:szCs w:val="24"/>
        </w:rPr>
        <w:t xml:space="preserve"> </w:t>
      </w:r>
      <w:proofErr w:type="spellStart"/>
      <w:r>
        <w:rPr>
          <w:rFonts w:ascii="Times New Roman" w:hAnsi="Times New Roman" w:cs="Times New Roman"/>
          <w:sz w:val="24"/>
          <w:szCs w:val="24"/>
        </w:rPr>
        <w:t>Deróganse</w:t>
      </w:r>
      <w:proofErr w:type="spellEnd"/>
      <w:r w:rsidRPr="00275306">
        <w:rPr>
          <w:rFonts w:ascii="Times New Roman" w:hAnsi="Times New Roman" w:cs="Times New Roman"/>
          <w:sz w:val="24"/>
          <w:szCs w:val="24"/>
        </w:rPr>
        <w:t xml:space="preserve"> los artículos 18 y 20 de la Ley N° 7.555.-</w:t>
      </w:r>
    </w:p>
    <w:p w:rsidR="00444BC0" w:rsidRDefault="00444BC0" w:rsidP="00275306">
      <w:pPr>
        <w:spacing w:line="360" w:lineRule="auto"/>
        <w:contextualSpacing/>
        <w:jc w:val="both"/>
        <w:rPr>
          <w:rFonts w:ascii="Times New Roman" w:hAnsi="Times New Roman" w:cs="Times New Roman"/>
          <w:b/>
          <w:sz w:val="24"/>
          <w:szCs w:val="24"/>
        </w:rPr>
      </w:pPr>
    </w:p>
    <w:p w:rsidR="00275306" w:rsidRPr="00275306" w:rsidRDefault="00275306" w:rsidP="00275306">
      <w:pPr>
        <w:spacing w:line="360" w:lineRule="auto"/>
        <w:contextualSpacing/>
        <w:jc w:val="both"/>
        <w:rPr>
          <w:rFonts w:ascii="Times New Roman" w:hAnsi="Times New Roman" w:cs="Times New Roman"/>
          <w:sz w:val="24"/>
          <w:szCs w:val="24"/>
        </w:rPr>
      </w:pPr>
      <w:r w:rsidRPr="00275306">
        <w:rPr>
          <w:rFonts w:ascii="Times New Roman" w:hAnsi="Times New Roman" w:cs="Times New Roman"/>
          <w:b/>
          <w:sz w:val="24"/>
          <w:szCs w:val="24"/>
        </w:rPr>
        <w:t xml:space="preserve">ARTÍCULO </w:t>
      </w:r>
      <w:r w:rsidR="00444BC0">
        <w:rPr>
          <w:rFonts w:ascii="Times New Roman" w:hAnsi="Times New Roman" w:cs="Times New Roman"/>
          <w:b/>
          <w:sz w:val="24"/>
          <w:szCs w:val="24"/>
        </w:rPr>
        <w:t>4</w:t>
      </w:r>
      <w:r>
        <w:rPr>
          <w:rFonts w:ascii="Times New Roman" w:hAnsi="Times New Roman" w:cs="Times New Roman"/>
          <w:b/>
          <w:sz w:val="24"/>
          <w:szCs w:val="24"/>
        </w:rPr>
        <w:t>°</w:t>
      </w:r>
      <w:r w:rsidRPr="00275306">
        <w:rPr>
          <w:rFonts w:ascii="Times New Roman" w:hAnsi="Times New Roman" w:cs="Times New Roman"/>
          <w:sz w:val="24"/>
          <w:szCs w:val="24"/>
        </w:rPr>
        <w:t xml:space="preserve">: La </w:t>
      </w:r>
      <w:proofErr w:type="spellStart"/>
      <w:r w:rsidRPr="00275306">
        <w:rPr>
          <w:rFonts w:ascii="Times New Roman" w:hAnsi="Times New Roman" w:cs="Times New Roman"/>
          <w:sz w:val="24"/>
          <w:szCs w:val="24"/>
        </w:rPr>
        <w:t>Ultractividad</w:t>
      </w:r>
      <w:proofErr w:type="spellEnd"/>
      <w:r w:rsidRPr="00275306">
        <w:rPr>
          <w:rFonts w:ascii="Times New Roman" w:hAnsi="Times New Roman" w:cs="Times New Roman"/>
          <w:sz w:val="24"/>
          <w:szCs w:val="24"/>
        </w:rPr>
        <w:t xml:space="preserve"> de la Ley 7.555 y sus modificatorias dispuesta por el Artículo 60° de la Ley 10.644 subsistirá en todo lo que no sea incompatible con lo establecido en la presente.- </w:t>
      </w:r>
    </w:p>
    <w:p w:rsidR="00275306" w:rsidRDefault="00275306" w:rsidP="00275306">
      <w:pPr>
        <w:spacing w:line="360" w:lineRule="auto"/>
        <w:contextualSpacing/>
        <w:jc w:val="both"/>
        <w:rPr>
          <w:rFonts w:ascii="Times New Roman" w:hAnsi="Times New Roman" w:cs="Times New Roman"/>
          <w:b/>
          <w:sz w:val="24"/>
          <w:szCs w:val="24"/>
        </w:rPr>
      </w:pPr>
    </w:p>
    <w:p w:rsidR="00275306" w:rsidRDefault="00275306" w:rsidP="00275306">
      <w:pPr>
        <w:spacing w:line="360" w:lineRule="auto"/>
        <w:contextualSpacing/>
        <w:jc w:val="both"/>
        <w:rPr>
          <w:rFonts w:ascii="Times New Roman" w:hAnsi="Times New Roman" w:cs="Times New Roman"/>
          <w:sz w:val="24"/>
          <w:szCs w:val="24"/>
        </w:rPr>
      </w:pPr>
      <w:r w:rsidRPr="00275306">
        <w:rPr>
          <w:rFonts w:ascii="Times New Roman" w:hAnsi="Times New Roman" w:cs="Times New Roman"/>
          <w:b/>
          <w:sz w:val="24"/>
          <w:szCs w:val="24"/>
        </w:rPr>
        <w:lastRenderedPageBreak/>
        <w:t xml:space="preserve">ARTICULO </w:t>
      </w:r>
      <w:r w:rsidR="00444BC0">
        <w:rPr>
          <w:rFonts w:ascii="Times New Roman" w:hAnsi="Times New Roman" w:cs="Times New Roman"/>
          <w:b/>
          <w:sz w:val="24"/>
          <w:szCs w:val="24"/>
        </w:rPr>
        <w:t>5</w:t>
      </w:r>
      <w:bookmarkStart w:id="0" w:name="_GoBack"/>
      <w:bookmarkEnd w:id="0"/>
      <w:r>
        <w:rPr>
          <w:rFonts w:ascii="Times New Roman" w:hAnsi="Times New Roman" w:cs="Times New Roman"/>
          <w:b/>
          <w:sz w:val="24"/>
          <w:szCs w:val="24"/>
        </w:rPr>
        <w:t>°</w:t>
      </w:r>
      <w:r w:rsidRPr="00275306">
        <w:rPr>
          <w:rFonts w:ascii="Times New Roman" w:hAnsi="Times New Roman" w:cs="Times New Roman"/>
          <w:sz w:val="24"/>
          <w:szCs w:val="24"/>
        </w:rPr>
        <w:t xml:space="preserve">: </w:t>
      </w:r>
      <w:r w:rsidR="001A7F50">
        <w:rPr>
          <w:rFonts w:ascii="Times New Roman" w:hAnsi="Times New Roman" w:cs="Times New Roman"/>
          <w:sz w:val="24"/>
          <w:szCs w:val="24"/>
        </w:rPr>
        <w:t>F</w:t>
      </w:r>
      <w:r w:rsidRPr="00275306">
        <w:rPr>
          <w:rFonts w:ascii="Times New Roman" w:hAnsi="Times New Roman" w:cs="Times New Roman"/>
          <w:sz w:val="24"/>
          <w:szCs w:val="24"/>
        </w:rPr>
        <w:t>aculta</w:t>
      </w:r>
      <w:r w:rsidR="001A7F50">
        <w:rPr>
          <w:rFonts w:ascii="Times New Roman" w:hAnsi="Times New Roman" w:cs="Times New Roman"/>
          <w:sz w:val="24"/>
          <w:szCs w:val="24"/>
        </w:rPr>
        <w:t>r</w:t>
      </w:r>
      <w:r w:rsidRPr="00275306">
        <w:rPr>
          <w:rFonts w:ascii="Times New Roman" w:hAnsi="Times New Roman" w:cs="Times New Roman"/>
          <w:sz w:val="24"/>
          <w:szCs w:val="24"/>
        </w:rPr>
        <w:t xml:space="preserve"> al Poder Ejecutivo a ordenar al texto de la Ley 7.555, incorporando todas las leyes dictadas con posterioridad a dicha norma, inclusive la presente, a numerar y renumerar su articulado y corregir las citas y remisiones que correspondan.- </w:t>
      </w:r>
    </w:p>
    <w:p w:rsidR="00275306" w:rsidRDefault="00275306" w:rsidP="00275306">
      <w:pPr>
        <w:spacing w:line="360" w:lineRule="auto"/>
        <w:contextualSpacing/>
        <w:jc w:val="both"/>
        <w:rPr>
          <w:rFonts w:ascii="Times New Roman" w:hAnsi="Times New Roman" w:cs="Times New Roman"/>
          <w:b/>
          <w:sz w:val="24"/>
          <w:szCs w:val="24"/>
        </w:rPr>
      </w:pPr>
    </w:p>
    <w:p w:rsidR="00275306" w:rsidRPr="00275306" w:rsidRDefault="004D74AE" w:rsidP="00275306">
      <w:pPr>
        <w:spacing w:line="360" w:lineRule="auto"/>
        <w:contextualSpacing/>
        <w:jc w:val="both"/>
        <w:rPr>
          <w:rFonts w:ascii="Times New Roman" w:hAnsi="Times New Roman" w:cs="Times New Roman"/>
          <w:sz w:val="24"/>
          <w:szCs w:val="24"/>
        </w:rPr>
      </w:pPr>
      <w:r w:rsidRPr="00275306">
        <w:rPr>
          <w:rFonts w:ascii="Times New Roman" w:hAnsi="Times New Roman" w:cs="Times New Roman"/>
          <w:b/>
          <w:sz w:val="24"/>
          <w:szCs w:val="24"/>
        </w:rPr>
        <w:t>ARTÍCULO</w:t>
      </w:r>
      <w:r w:rsidR="00275306" w:rsidRPr="00275306">
        <w:rPr>
          <w:rFonts w:ascii="Times New Roman" w:hAnsi="Times New Roman" w:cs="Times New Roman"/>
          <w:b/>
          <w:sz w:val="24"/>
          <w:szCs w:val="24"/>
        </w:rPr>
        <w:t xml:space="preserve"> 6</w:t>
      </w:r>
      <w:r>
        <w:rPr>
          <w:rFonts w:ascii="Times New Roman" w:hAnsi="Times New Roman" w:cs="Times New Roman"/>
          <w:b/>
          <w:sz w:val="24"/>
          <w:szCs w:val="24"/>
        </w:rPr>
        <w:t>°</w:t>
      </w:r>
      <w:r w:rsidR="00275306" w:rsidRPr="00275306">
        <w:rPr>
          <w:rFonts w:ascii="Times New Roman" w:hAnsi="Times New Roman" w:cs="Times New Roman"/>
          <w:b/>
          <w:sz w:val="24"/>
          <w:szCs w:val="24"/>
        </w:rPr>
        <w:t>:</w:t>
      </w:r>
      <w:r w:rsidR="00275306" w:rsidRPr="00275306">
        <w:rPr>
          <w:rFonts w:ascii="Times New Roman" w:hAnsi="Times New Roman" w:cs="Times New Roman"/>
          <w:sz w:val="24"/>
          <w:szCs w:val="24"/>
        </w:rPr>
        <w:t xml:space="preserve"> De forma.</w:t>
      </w:r>
    </w:p>
    <w:p w:rsidR="00275306" w:rsidRDefault="00275306" w:rsidP="00275306">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p>
    <w:p w:rsidR="00460B71" w:rsidRPr="00275306" w:rsidRDefault="00275306" w:rsidP="00275306">
      <w:pPr>
        <w:tabs>
          <w:tab w:val="left" w:pos="708"/>
          <w:tab w:val="center" w:pos="4419"/>
          <w:tab w:val="right" w:pos="8838"/>
        </w:tabs>
        <w:spacing w:after="0" w:line="360" w:lineRule="auto"/>
        <w:contextualSpacing/>
        <w:jc w:val="both"/>
        <w:rPr>
          <w:rFonts w:ascii="Times New Roman" w:eastAsia="Times New Roman" w:hAnsi="Times New Roman" w:cs="Times New Roman"/>
          <w:b/>
          <w:bCs/>
          <w:sz w:val="24"/>
          <w:szCs w:val="24"/>
          <w:lang w:val="es-ES" w:eastAsia="es-ES"/>
        </w:rPr>
      </w:pPr>
      <w:r>
        <w:rPr>
          <w:rFonts w:ascii="Times New Roman" w:eastAsia="Times New Roman" w:hAnsi="Times New Roman" w:cs="Times New Roman"/>
          <w:b/>
          <w:bCs/>
          <w:sz w:val="24"/>
          <w:szCs w:val="24"/>
          <w:lang w:val="es-ES" w:eastAsia="es-ES"/>
        </w:rPr>
        <w:tab/>
      </w:r>
      <w:r>
        <w:rPr>
          <w:rFonts w:ascii="Times New Roman" w:eastAsia="Times New Roman" w:hAnsi="Times New Roman" w:cs="Times New Roman"/>
          <w:b/>
          <w:bCs/>
          <w:sz w:val="24"/>
          <w:szCs w:val="24"/>
          <w:lang w:val="es-ES" w:eastAsia="es-ES"/>
        </w:rPr>
        <w:tab/>
        <w:t xml:space="preserve">                                   </w:t>
      </w:r>
      <w:r w:rsidR="00460B71" w:rsidRPr="00275306">
        <w:rPr>
          <w:rFonts w:ascii="Times New Roman" w:eastAsia="Times New Roman" w:hAnsi="Times New Roman" w:cs="Times New Roman"/>
          <w:b/>
          <w:bCs/>
          <w:sz w:val="24"/>
          <w:szCs w:val="24"/>
          <w:lang w:val="es-ES" w:eastAsia="es-ES"/>
        </w:rPr>
        <w:t xml:space="preserve">PARANA, Sala de Comisiones, </w:t>
      </w:r>
      <w:r w:rsidR="003215D9" w:rsidRPr="00275306">
        <w:rPr>
          <w:rFonts w:ascii="Times New Roman" w:eastAsia="Times New Roman" w:hAnsi="Times New Roman" w:cs="Times New Roman"/>
          <w:b/>
          <w:bCs/>
          <w:sz w:val="24"/>
          <w:szCs w:val="24"/>
          <w:lang w:val="es-ES" w:eastAsia="es-ES"/>
        </w:rPr>
        <w:t>15</w:t>
      </w:r>
      <w:r w:rsidR="00460B71" w:rsidRPr="00275306">
        <w:rPr>
          <w:rFonts w:ascii="Times New Roman" w:eastAsia="Times New Roman" w:hAnsi="Times New Roman" w:cs="Times New Roman"/>
          <w:b/>
          <w:bCs/>
          <w:sz w:val="24"/>
          <w:szCs w:val="24"/>
          <w:lang w:val="es-ES" w:eastAsia="es-ES"/>
        </w:rPr>
        <w:t xml:space="preserve"> de </w:t>
      </w:r>
      <w:r w:rsidR="003215D9" w:rsidRPr="00275306">
        <w:rPr>
          <w:rFonts w:ascii="Times New Roman" w:eastAsia="Times New Roman" w:hAnsi="Times New Roman" w:cs="Times New Roman"/>
          <w:b/>
          <w:bCs/>
          <w:sz w:val="24"/>
          <w:szCs w:val="24"/>
          <w:lang w:val="es-ES" w:eastAsia="es-ES"/>
        </w:rPr>
        <w:t>Noviembre</w:t>
      </w:r>
      <w:r w:rsidR="00460B71" w:rsidRPr="00275306">
        <w:rPr>
          <w:rFonts w:ascii="Times New Roman" w:eastAsia="Times New Roman" w:hAnsi="Times New Roman" w:cs="Times New Roman"/>
          <w:b/>
          <w:bCs/>
          <w:sz w:val="24"/>
          <w:szCs w:val="24"/>
          <w:lang w:val="es-ES" w:eastAsia="es-ES"/>
        </w:rPr>
        <w:t xml:space="preserve"> de 2022.</w:t>
      </w:r>
    </w:p>
    <w:p w:rsidR="00460B71" w:rsidRPr="00275306" w:rsidRDefault="00460B71" w:rsidP="00275306">
      <w:pPr>
        <w:tabs>
          <w:tab w:val="left" w:pos="708"/>
          <w:tab w:val="center" w:pos="4419"/>
          <w:tab w:val="right" w:pos="8838"/>
        </w:tabs>
        <w:spacing w:after="0" w:line="360" w:lineRule="auto"/>
        <w:contextualSpacing/>
        <w:jc w:val="both"/>
        <w:rPr>
          <w:rFonts w:ascii="Times New Roman" w:eastAsia="Times New Roman" w:hAnsi="Times New Roman" w:cs="Times New Roman"/>
          <w:bCs/>
          <w:sz w:val="24"/>
          <w:szCs w:val="24"/>
          <w:lang w:val="es-ES" w:eastAsia="es-ES"/>
        </w:rPr>
      </w:pPr>
    </w:p>
    <w:p w:rsidR="00460B71" w:rsidRPr="00275306" w:rsidRDefault="00460B71" w:rsidP="00275306">
      <w:pPr>
        <w:tabs>
          <w:tab w:val="left" w:pos="708"/>
          <w:tab w:val="center" w:pos="4419"/>
          <w:tab w:val="right" w:pos="8838"/>
        </w:tabs>
        <w:spacing w:after="0" w:line="360" w:lineRule="auto"/>
        <w:contextualSpacing/>
        <w:jc w:val="both"/>
        <w:rPr>
          <w:rFonts w:ascii="Times New Roman" w:eastAsia="Times New Roman" w:hAnsi="Times New Roman" w:cs="Times New Roman"/>
          <w:sz w:val="24"/>
          <w:szCs w:val="24"/>
          <w:lang w:eastAsia="es-ES"/>
        </w:rPr>
      </w:pPr>
      <w:r w:rsidRPr="00275306">
        <w:rPr>
          <w:rFonts w:ascii="Times New Roman" w:eastAsia="Times New Roman" w:hAnsi="Times New Roman" w:cs="Times New Roman"/>
          <w:b/>
          <w:bCs/>
          <w:sz w:val="24"/>
          <w:szCs w:val="24"/>
          <w:lang w:eastAsia="es-ES"/>
        </w:rPr>
        <w:t>FUERTES</w:t>
      </w:r>
      <w:r w:rsidRPr="00275306">
        <w:rPr>
          <w:rFonts w:ascii="Times New Roman" w:eastAsia="Times New Roman" w:hAnsi="Times New Roman" w:cs="Times New Roman"/>
          <w:sz w:val="24"/>
          <w:szCs w:val="24"/>
          <w:lang w:eastAsia="es-ES"/>
        </w:rPr>
        <w:t xml:space="preserve">, Adrián                                        </w:t>
      </w:r>
    </w:p>
    <w:p w:rsidR="00460B71" w:rsidRPr="00275306" w:rsidRDefault="00460B71" w:rsidP="00275306">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75306">
        <w:rPr>
          <w:rFonts w:ascii="Times New Roman" w:eastAsia="Times New Roman" w:hAnsi="Times New Roman" w:cs="Times New Roman"/>
          <w:b/>
          <w:bCs/>
          <w:sz w:val="24"/>
          <w:szCs w:val="24"/>
          <w:lang w:eastAsia="es-ES"/>
        </w:rPr>
        <w:t>BERTHET</w:t>
      </w:r>
      <w:r w:rsidRPr="00275306">
        <w:rPr>
          <w:rFonts w:ascii="Times New Roman" w:eastAsia="Times New Roman" w:hAnsi="Times New Roman" w:cs="Times New Roman"/>
          <w:sz w:val="24"/>
          <w:szCs w:val="24"/>
          <w:lang w:eastAsia="es-ES"/>
        </w:rPr>
        <w:t xml:space="preserve">, Marcelo </w:t>
      </w:r>
      <w:r w:rsidRPr="00275306">
        <w:rPr>
          <w:rFonts w:ascii="Times New Roman" w:eastAsia="Times New Roman" w:hAnsi="Times New Roman" w:cs="Times New Roman"/>
          <w:sz w:val="24"/>
          <w:szCs w:val="24"/>
          <w:lang w:eastAsia="es-ES"/>
        </w:rPr>
        <w:tab/>
        <w:t xml:space="preserve">                                       </w:t>
      </w:r>
    </w:p>
    <w:p w:rsidR="00460B71" w:rsidRPr="00275306" w:rsidRDefault="00460B71" w:rsidP="00275306">
      <w:pPr>
        <w:tabs>
          <w:tab w:val="left" w:pos="708"/>
          <w:tab w:val="center" w:pos="4419"/>
          <w:tab w:val="right" w:pos="8838"/>
        </w:tabs>
        <w:spacing w:after="0" w:line="360" w:lineRule="auto"/>
        <w:jc w:val="both"/>
        <w:rPr>
          <w:rFonts w:ascii="Times New Roman" w:eastAsia="Times New Roman" w:hAnsi="Times New Roman" w:cs="Times New Roman"/>
          <w:sz w:val="24"/>
          <w:szCs w:val="24"/>
          <w:lang w:eastAsia="es-ES"/>
        </w:rPr>
      </w:pPr>
      <w:r w:rsidRPr="00275306">
        <w:rPr>
          <w:rFonts w:ascii="Times New Roman" w:eastAsia="Times New Roman" w:hAnsi="Times New Roman" w:cs="Times New Roman"/>
          <w:b/>
          <w:sz w:val="24"/>
          <w:szCs w:val="24"/>
          <w:lang w:eastAsia="es-ES"/>
        </w:rPr>
        <w:t>KLOSS,</w:t>
      </w:r>
      <w:r w:rsidRPr="00275306">
        <w:rPr>
          <w:rFonts w:ascii="Times New Roman" w:eastAsia="Times New Roman" w:hAnsi="Times New Roman" w:cs="Times New Roman"/>
          <w:sz w:val="24"/>
          <w:szCs w:val="24"/>
          <w:lang w:eastAsia="es-ES"/>
        </w:rPr>
        <w:t xml:space="preserve"> Juan                             </w:t>
      </w:r>
    </w:p>
    <w:p w:rsidR="00460B71" w:rsidRPr="00275306" w:rsidRDefault="00460B71" w:rsidP="00275306">
      <w:pPr>
        <w:tabs>
          <w:tab w:val="left" w:pos="708"/>
          <w:tab w:val="center" w:pos="4419"/>
          <w:tab w:val="right" w:pos="8838"/>
        </w:tabs>
        <w:spacing w:after="0" w:line="360" w:lineRule="auto"/>
        <w:jc w:val="both"/>
        <w:rPr>
          <w:rFonts w:ascii="Times New Roman" w:eastAsia="Times New Roman" w:hAnsi="Times New Roman" w:cs="Times New Roman"/>
          <w:b/>
          <w:bCs/>
          <w:sz w:val="24"/>
          <w:szCs w:val="24"/>
          <w:lang w:val="en-US" w:eastAsia="es-ES"/>
        </w:rPr>
      </w:pPr>
      <w:r w:rsidRPr="00275306">
        <w:rPr>
          <w:rFonts w:ascii="Times New Roman" w:eastAsia="Times New Roman" w:hAnsi="Times New Roman" w:cs="Times New Roman"/>
          <w:b/>
          <w:sz w:val="24"/>
          <w:szCs w:val="24"/>
          <w:lang w:val="en-US" w:eastAsia="es-ES"/>
        </w:rPr>
        <w:t xml:space="preserve">OLANO, </w:t>
      </w:r>
      <w:r w:rsidRPr="00275306">
        <w:rPr>
          <w:rFonts w:ascii="Times New Roman" w:eastAsia="Times New Roman" w:hAnsi="Times New Roman" w:cs="Times New Roman"/>
          <w:sz w:val="24"/>
          <w:szCs w:val="24"/>
          <w:lang w:val="en-US" w:eastAsia="es-ES"/>
        </w:rPr>
        <w:t xml:space="preserve">Daniel                               </w:t>
      </w:r>
    </w:p>
    <w:p w:rsidR="00460B71" w:rsidRPr="00275306" w:rsidRDefault="00460B71" w:rsidP="00275306">
      <w:pPr>
        <w:tabs>
          <w:tab w:val="left" w:pos="708"/>
          <w:tab w:val="center" w:pos="4419"/>
          <w:tab w:val="right" w:pos="8838"/>
        </w:tabs>
        <w:spacing w:after="0" w:line="360" w:lineRule="auto"/>
        <w:jc w:val="both"/>
        <w:rPr>
          <w:rFonts w:ascii="Times New Roman" w:eastAsia="Times New Roman" w:hAnsi="Times New Roman" w:cs="Times New Roman"/>
          <w:sz w:val="24"/>
          <w:szCs w:val="24"/>
          <w:lang w:val="en-US" w:eastAsia="es-ES"/>
        </w:rPr>
      </w:pPr>
      <w:r w:rsidRPr="00275306">
        <w:rPr>
          <w:rFonts w:ascii="Times New Roman" w:eastAsia="Times New Roman" w:hAnsi="Times New Roman" w:cs="Times New Roman"/>
          <w:b/>
          <w:sz w:val="24"/>
          <w:szCs w:val="24"/>
          <w:lang w:eastAsia="es-ES"/>
        </w:rPr>
        <w:t>DAL MOLIN,</w:t>
      </w:r>
      <w:r w:rsidRPr="00275306">
        <w:rPr>
          <w:rFonts w:ascii="Times New Roman" w:eastAsia="Times New Roman" w:hAnsi="Times New Roman" w:cs="Times New Roman"/>
          <w:sz w:val="24"/>
          <w:szCs w:val="24"/>
          <w:lang w:eastAsia="es-ES"/>
        </w:rPr>
        <w:t xml:space="preserve"> Rubén </w:t>
      </w:r>
    </w:p>
    <w:p w:rsidR="00460B71" w:rsidRPr="00275306" w:rsidRDefault="00460B71" w:rsidP="00275306">
      <w:pPr>
        <w:shd w:val="clear" w:color="auto" w:fill="FFFFFF" w:themeFill="background1"/>
        <w:tabs>
          <w:tab w:val="left" w:pos="708"/>
          <w:tab w:val="center" w:pos="4419"/>
          <w:tab w:val="right" w:pos="8838"/>
        </w:tabs>
        <w:spacing w:after="0" w:line="360" w:lineRule="auto"/>
        <w:contextualSpacing/>
        <w:jc w:val="both"/>
        <w:rPr>
          <w:rFonts w:ascii="Times New Roman" w:eastAsia="Century Gothic" w:hAnsi="Times New Roman" w:cs="Times New Roman"/>
          <w:sz w:val="24"/>
          <w:szCs w:val="24"/>
          <w:lang w:val="es-ES" w:eastAsia="es-AR"/>
        </w:rPr>
      </w:pPr>
      <w:r w:rsidRPr="00275306">
        <w:rPr>
          <w:rFonts w:ascii="Times New Roman" w:eastAsia="Times New Roman" w:hAnsi="Times New Roman" w:cs="Times New Roman"/>
          <w:sz w:val="24"/>
          <w:szCs w:val="24"/>
          <w:lang w:eastAsia="es-ES"/>
        </w:rPr>
        <w:t xml:space="preserve">En mi carácter de Secretario Adjunto de Comisiones de la Honorable Cámara de Senadores de la Provincia de Entre Ríos, DOY FE que el texto normativo que antecede ha sido consensuado y aprobado por </w:t>
      </w:r>
      <w:r w:rsidR="003215D9" w:rsidRPr="00275306">
        <w:rPr>
          <w:rFonts w:ascii="Times New Roman" w:eastAsia="Times New Roman" w:hAnsi="Times New Roman" w:cs="Times New Roman"/>
          <w:sz w:val="24"/>
          <w:szCs w:val="24"/>
          <w:lang w:eastAsia="es-ES"/>
        </w:rPr>
        <w:t>mayoría</w:t>
      </w:r>
      <w:r w:rsidRPr="00275306">
        <w:rPr>
          <w:rFonts w:ascii="Times New Roman" w:eastAsia="Times New Roman" w:hAnsi="Times New Roman" w:cs="Times New Roman"/>
          <w:sz w:val="24"/>
          <w:szCs w:val="24"/>
          <w:lang w:eastAsia="es-ES"/>
        </w:rPr>
        <w:t xml:space="preserve"> en reunión de la Comisión de Asuntos Municipales  realizada el día </w:t>
      </w:r>
      <w:r w:rsidR="003215D9" w:rsidRPr="00275306">
        <w:rPr>
          <w:rFonts w:ascii="Times New Roman" w:eastAsia="Times New Roman" w:hAnsi="Times New Roman" w:cs="Times New Roman"/>
          <w:sz w:val="24"/>
          <w:szCs w:val="24"/>
          <w:lang w:eastAsia="es-ES"/>
        </w:rPr>
        <w:t>15</w:t>
      </w:r>
      <w:r w:rsidRPr="00275306">
        <w:rPr>
          <w:rFonts w:ascii="Times New Roman" w:eastAsia="Times New Roman" w:hAnsi="Times New Roman" w:cs="Times New Roman"/>
          <w:sz w:val="24"/>
          <w:szCs w:val="24"/>
          <w:lang w:eastAsia="es-ES"/>
        </w:rPr>
        <w:t xml:space="preserve"> de </w:t>
      </w:r>
      <w:r w:rsidR="003215D9" w:rsidRPr="00275306">
        <w:rPr>
          <w:rFonts w:ascii="Times New Roman" w:eastAsia="Times New Roman" w:hAnsi="Times New Roman" w:cs="Times New Roman"/>
          <w:sz w:val="24"/>
          <w:szCs w:val="24"/>
          <w:lang w:eastAsia="es-ES"/>
        </w:rPr>
        <w:t>Noviembre</w:t>
      </w:r>
      <w:r w:rsidRPr="00275306">
        <w:rPr>
          <w:rFonts w:ascii="Times New Roman" w:eastAsia="Times New Roman" w:hAnsi="Times New Roman" w:cs="Times New Roman"/>
          <w:sz w:val="24"/>
          <w:szCs w:val="24"/>
          <w:lang w:eastAsia="es-ES"/>
        </w:rPr>
        <w:t xml:space="preserve"> de 2022, </w:t>
      </w:r>
      <w:r w:rsidRPr="00275306">
        <w:rPr>
          <w:rFonts w:ascii="Times New Roman" w:hAnsi="Times New Roman" w:cs="Times New Roman"/>
          <w:sz w:val="24"/>
          <w:szCs w:val="24"/>
        </w:rPr>
        <w:t xml:space="preserve">contando con el asentimiento de los integrantes de la misma, </w:t>
      </w:r>
      <w:r w:rsidR="001A7F50">
        <w:rPr>
          <w:rFonts w:ascii="Times New Roman" w:hAnsi="Times New Roman" w:cs="Times New Roman"/>
          <w:sz w:val="24"/>
          <w:szCs w:val="24"/>
        </w:rPr>
        <w:t xml:space="preserve">Fuertes, </w:t>
      </w:r>
      <w:proofErr w:type="spellStart"/>
      <w:r w:rsidR="001A7F50">
        <w:rPr>
          <w:rFonts w:ascii="Times New Roman" w:hAnsi="Times New Roman" w:cs="Times New Roman"/>
          <w:sz w:val="24"/>
          <w:szCs w:val="24"/>
        </w:rPr>
        <w:t>Berthet</w:t>
      </w:r>
      <w:proofErr w:type="spellEnd"/>
      <w:r w:rsidR="001A7F50">
        <w:rPr>
          <w:rFonts w:ascii="Times New Roman" w:hAnsi="Times New Roman" w:cs="Times New Roman"/>
          <w:sz w:val="24"/>
          <w:szCs w:val="24"/>
        </w:rPr>
        <w:t xml:space="preserve">, Olano y </w:t>
      </w:r>
      <w:proofErr w:type="spellStart"/>
      <w:r w:rsidR="001A7F50">
        <w:rPr>
          <w:rFonts w:ascii="Times New Roman" w:hAnsi="Times New Roman" w:cs="Times New Roman"/>
          <w:sz w:val="24"/>
          <w:szCs w:val="24"/>
        </w:rPr>
        <w:t>Kloss</w:t>
      </w:r>
      <w:proofErr w:type="spellEnd"/>
      <w:r w:rsidRPr="00275306">
        <w:rPr>
          <w:rFonts w:ascii="Times New Roman" w:hAnsi="Times New Roman" w:cs="Times New Roman"/>
          <w:sz w:val="24"/>
          <w:szCs w:val="24"/>
        </w:rPr>
        <w:t>.</w:t>
      </w:r>
    </w:p>
    <w:p w:rsidR="00460B71" w:rsidRPr="00275306" w:rsidRDefault="00460B71" w:rsidP="00275306">
      <w:pPr>
        <w:spacing w:line="360" w:lineRule="auto"/>
        <w:contextualSpacing/>
        <w:jc w:val="both"/>
        <w:rPr>
          <w:rFonts w:ascii="Times New Roman" w:eastAsia="Century Gothic" w:hAnsi="Times New Roman" w:cs="Times New Roman"/>
          <w:sz w:val="24"/>
          <w:szCs w:val="24"/>
          <w:lang w:val="es-ES" w:eastAsia="es-AR"/>
        </w:rPr>
      </w:pPr>
    </w:p>
    <w:p w:rsidR="00460B71" w:rsidRPr="00275306" w:rsidRDefault="00460B71" w:rsidP="00275306">
      <w:pPr>
        <w:spacing w:line="360" w:lineRule="auto"/>
        <w:contextualSpacing/>
        <w:jc w:val="both"/>
        <w:rPr>
          <w:rFonts w:ascii="Times New Roman" w:eastAsia="Century Gothic" w:hAnsi="Times New Roman" w:cs="Times New Roman"/>
          <w:sz w:val="24"/>
          <w:szCs w:val="24"/>
          <w:lang w:val="es-ES" w:eastAsia="es-AR"/>
        </w:rPr>
      </w:pPr>
    </w:p>
    <w:p w:rsidR="00460B71" w:rsidRPr="00275306" w:rsidRDefault="00460B71" w:rsidP="00275306">
      <w:pPr>
        <w:spacing w:line="360" w:lineRule="auto"/>
        <w:contextualSpacing/>
        <w:jc w:val="both"/>
        <w:rPr>
          <w:rFonts w:ascii="Times New Roman" w:eastAsia="Century Gothic" w:hAnsi="Times New Roman" w:cs="Times New Roman"/>
          <w:sz w:val="24"/>
          <w:szCs w:val="24"/>
          <w:lang w:val="es-ES" w:eastAsia="es-AR"/>
        </w:rPr>
      </w:pPr>
    </w:p>
    <w:p w:rsidR="00460B71" w:rsidRPr="00275306" w:rsidRDefault="00460B71" w:rsidP="00275306">
      <w:pPr>
        <w:spacing w:line="360" w:lineRule="auto"/>
        <w:contextualSpacing/>
        <w:jc w:val="both"/>
        <w:rPr>
          <w:rFonts w:ascii="Times New Roman" w:eastAsia="Century Gothic" w:hAnsi="Times New Roman" w:cs="Times New Roman"/>
          <w:sz w:val="24"/>
          <w:szCs w:val="24"/>
          <w:lang w:val="es-ES" w:eastAsia="es-AR"/>
        </w:rPr>
      </w:pPr>
    </w:p>
    <w:p w:rsidR="00460B71" w:rsidRPr="00275306" w:rsidRDefault="00460B71" w:rsidP="00275306">
      <w:pPr>
        <w:spacing w:line="360" w:lineRule="auto"/>
        <w:jc w:val="both"/>
        <w:rPr>
          <w:rFonts w:ascii="Times New Roman" w:hAnsi="Times New Roman" w:cs="Times New Roman"/>
          <w:sz w:val="24"/>
          <w:szCs w:val="24"/>
        </w:rPr>
      </w:pPr>
    </w:p>
    <w:p w:rsidR="00D02901" w:rsidRPr="00275306" w:rsidRDefault="00D02901" w:rsidP="00275306">
      <w:pPr>
        <w:shd w:val="clear" w:color="auto" w:fill="FFFFFF"/>
        <w:spacing w:line="360" w:lineRule="auto"/>
        <w:jc w:val="both"/>
        <w:rPr>
          <w:rFonts w:ascii="Times New Roman" w:hAnsi="Times New Roman" w:cs="Times New Roman"/>
          <w:sz w:val="24"/>
          <w:szCs w:val="24"/>
        </w:rPr>
      </w:pPr>
    </w:p>
    <w:sectPr w:rsidR="00D02901" w:rsidRPr="00275306" w:rsidSect="001A7F50">
      <w:headerReference w:type="default" r:id="rId7"/>
      <w:pgSz w:w="12240" w:h="15840"/>
      <w:pgMar w:top="3402" w:right="851" w:bottom="851" w:left="2835"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025A" w:rsidRDefault="0055025A">
      <w:pPr>
        <w:spacing w:after="0" w:line="240" w:lineRule="auto"/>
      </w:pPr>
      <w:r>
        <w:separator/>
      </w:r>
    </w:p>
  </w:endnote>
  <w:endnote w:type="continuationSeparator" w:id="0">
    <w:p w:rsidR="0055025A" w:rsidRDefault="005502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025A" w:rsidRDefault="0055025A">
      <w:pPr>
        <w:spacing w:after="0" w:line="240" w:lineRule="auto"/>
      </w:pPr>
      <w:r>
        <w:separator/>
      </w:r>
    </w:p>
  </w:footnote>
  <w:footnote w:type="continuationSeparator" w:id="0">
    <w:p w:rsidR="0055025A" w:rsidRDefault="005502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065D5" w:rsidRDefault="0055025A">
    <w:pPr>
      <w:pStyle w:val="Textoindependiente"/>
      <w:spacing w:line="14" w:lineRule="auto"/>
      <w:rPr>
        <w:sz w:val="20"/>
      </w:rPr>
    </w:pPr>
    <w:r>
      <w:rPr>
        <w:sz w:val="24"/>
        <w:lang w:val="es-ES"/>
      </w:rPr>
      <w:pict>
        <v:shapetype id="_x0000_t202" coordsize="21600,21600" o:spt="202" path="m,l,21600r21600,l21600,xe">
          <v:stroke joinstyle="miter"/>
          <v:path gradientshapeok="t" o:connecttype="rect"/>
        </v:shapetype>
        <v:shape id="docshape1" o:spid="_x0000_s2049" type="#_x0000_t202" style="position:absolute;margin-left:371.05pt;margin-top:36.45pt;width:168.8pt;height:13.05pt;z-index:-251658752;mso-position-horizontal-relative:page;mso-position-vertical-relative:page" filled="f" stroked="f">
          <v:textbox inset="0,0,0,0">
            <w:txbxContent>
              <w:p w:rsidR="00C065D5" w:rsidRDefault="0055025A">
                <w:pPr>
                  <w:spacing w:line="245" w:lineRule="exact"/>
                  <w:ind w:left="20"/>
                  <w:rPr>
                    <w:rFonts w:ascii="Calibri" w:hAnsi="Calibri"/>
                  </w:rPr>
                </w:pPr>
              </w:p>
            </w:txbxContent>
          </v:textbox>
          <w10:wrap anchorx="page" anchory="pag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15442B"/>
    <w:multiLevelType w:val="hybridMultilevel"/>
    <w:tmpl w:val="F088454A"/>
    <w:lvl w:ilvl="0" w:tplc="F08007D6">
      <w:start w:val="1"/>
      <w:numFmt w:val="lowerLetter"/>
      <w:lvlText w:val="%1)"/>
      <w:lvlJc w:val="left"/>
      <w:pPr>
        <w:ind w:left="975" w:hanging="61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66BB689F"/>
    <w:multiLevelType w:val="hybridMultilevel"/>
    <w:tmpl w:val="62A6EA48"/>
    <w:lvl w:ilvl="0" w:tplc="2C0A0017">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
    <w:nsid w:val="71F3529C"/>
    <w:multiLevelType w:val="hybridMultilevel"/>
    <w:tmpl w:val="A3346ECC"/>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7D492532"/>
    <w:multiLevelType w:val="hybridMultilevel"/>
    <w:tmpl w:val="024ED1AA"/>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7E1113ED"/>
    <w:multiLevelType w:val="hybridMultilevel"/>
    <w:tmpl w:val="B986D37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5177"/>
    <w:rsid w:val="00156942"/>
    <w:rsid w:val="00182DAC"/>
    <w:rsid w:val="001A2DF8"/>
    <w:rsid w:val="001A7F50"/>
    <w:rsid w:val="00275306"/>
    <w:rsid w:val="002C63CB"/>
    <w:rsid w:val="002F404E"/>
    <w:rsid w:val="003215D9"/>
    <w:rsid w:val="00330F76"/>
    <w:rsid w:val="00341593"/>
    <w:rsid w:val="003B05D1"/>
    <w:rsid w:val="00444BC0"/>
    <w:rsid w:val="00460B71"/>
    <w:rsid w:val="00495DA2"/>
    <w:rsid w:val="004D74AE"/>
    <w:rsid w:val="0055025A"/>
    <w:rsid w:val="005C470E"/>
    <w:rsid w:val="00640489"/>
    <w:rsid w:val="006860D4"/>
    <w:rsid w:val="007B5608"/>
    <w:rsid w:val="00885177"/>
    <w:rsid w:val="00887B43"/>
    <w:rsid w:val="008F4CF3"/>
    <w:rsid w:val="009B2EE0"/>
    <w:rsid w:val="00A04CBC"/>
    <w:rsid w:val="00A211EB"/>
    <w:rsid w:val="00AF2505"/>
    <w:rsid w:val="00AF63ED"/>
    <w:rsid w:val="00C76054"/>
    <w:rsid w:val="00CB2FB8"/>
    <w:rsid w:val="00D02901"/>
    <w:rsid w:val="00E0673F"/>
    <w:rsid w:val="00F92825"/>
    <w:rsid w:val="00FA156B"/>
    <w:rsid w:val="00FA5926"/>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1BA159C-91A7-409A-96BF-89FED8A54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2F404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2F404E"/>
    <w:rPr>
      <w:rFonts w:ascii="Segoe UI" w:hAnsi="Segoe UI" w:cs="Segoe UI"/>
      <w:sz w:val="18"/>
      <w:szCs w:val="18"/>
    </w:rPr>
  </w:style>
  <w:style w:type="paragraph" w:styleId="Prrafodelista">
    <w:name w:val="List Paragraph"/>
    <w:basedOn w:val="Normal"/>
    <w:uiPriority w:val="34"/>
    <w:qFormat/>
    <w:rsid w:val="00F92825"/>
    <w:pPr>
      <w:ind w:left="720"/>
      <w:contextualSpacing/>
    </w:pPr>
    <w:rPr>
      <w:lang w:val="es-MX"/>
    </w:rPr>
  </w:style>
  <w:style w:type="paragraph" w:styleId="Textoindependiente">
    <w:name w:val="Body Text"/>
    <w:basedOn w:val="Normal"/>
    <w:link w:val="TextoindependienteCar"/>
    <w:uiPriority w:val="99"/>
    <w:semiHidden/>
    <w:unhideWhenUsed/>
    <w:rsid w:val="00460B71"/>
    <w:pPr>
      <w:spacing w:after="120"/>
    </w:pPr>
  </w:style>
  <w:style w:type="character" w:customStyle="1" w:styleId="TextoindependienteCar">
    <w:name w:val="Texto independiente Car"/>
    <w:basedOn w:val="Fuentedeprrafopredeter"/>
    <w:link w:val="Textoindependiente"/>
    <w:uiPriority w:val="99"/>
    <w:semiHidden/>
    <w:rsid w:val="00460B71"/>
  </w:style>
  <w:style w:type="paragraph" w:styleId="Sinespaciado">
    <w:name w:val="No Spacing"/>
    <w:uiPriority w:val="1"/>
    <w:qFormat/>
    <w:rsid w:val="00460B7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6</Pages>
  <Words>1536</Words>
  <Characters>8450</Characters>
  <Application>Microsoft Office Word</Application>
  <DocSecurity>0</DocSecurity>
  <Lines>70</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9967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Zapata</dc:creator>
  <cp:keywords/>
  <dc:description/>
  <cp:lastModifiedBy>senado</cp:lastModifiedBy>
  <cp:revision>6</cp:revision>
  <cp:lastPrinted>2022-08-09T15:22:00Z</cp:lastPrinted>
  <dcterms:created xsi:type="dcterms:W3CDTF">2022-11-14T15:27:00Z</dcterms:created>
  <dcterms:modified xsi:type="dcterms:W3CDTF">2022-11-16T11:15:00Z</dcterms:modified>
</cp:coreProperties>
</file>