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553E43">
        <w:rPr>
          <w:rFonts w:ascii="Times New Roman" w:hAnsi="Times New Roman" w:cs="Times New Roman"/>
          <w:b/>
          <w:bCs/>
          <w:sz w:val="24"/>
          <w:szCs w:val="24"/>
        </w:rPr>
        <w:t>796</w:t>
      </w:r>
      <w:r w:rsidRPr="00C0455F">
        <w:rPr>
          <w:rFonts w:ascii="Times New Roman" w:hAnsi="Times New Roman" w:cs="Times New Roman"/>
          <w:sz w:val="24"/>
          <w:szCs w:val="24"/>
        </w:rPr>
        <w:t>, autoría de</w:t>
      </w:r>
      <w:r w:rsidR="00553E43">
        <w:rPr>
          <w:rFonts w:ascii="Times New Roman" w:hAnsi="Times New Roman" w:cs="Times New Roman"/>
          <w:sz w:val="24"/>
          <w:szCs w:val="24"/>
        </w:rPr>
        <w:t>l</w:t>
      </w:r>
      <w:r w:rsidR="00632D58">
        <w:rPr>
          <w:rFonts w:ascii="Times New Roman" w:hAnsi="Times New Roman" w:cs="Times New Roman"/>
          <w:sz w:val="24"/>
          <w:szCs w:val="24"/>
        </w:rPr>
        <w:t xml:space="preserve"> </w:t>
      </w:r>
      <w:r w:rsidR="00553E43">
        <w:rPr>
          <w:rFonts w:ascii="Times New Roman" w:hAnsi="Times New Roman" w:cs="Times New Roman"/>
          <w:sz w:val="24"/>
          <w:szCs w:val="24"/>
        </w:rPr>
        <w:t>Poder Ejecutivo</w:t>
      </w:r>
      <w:r w:rsidR="00552664" w:rsidRPr="00FA0C19">
        <w:rPr>
          <w:rFonts w:ascii="Times New Roman" w:hAnsi="Times New Roman" w:cs="Times New Roman"/>
          <w:sz w:val="24"/>
          <w:szCs w:val="24"/>
          <w:shd w:val="clear" w:color="auto" w:fill="FFFFFF"/>
        </w:rPr>
        <w:t xml:space="preserve">, </w:t>
      </w:r>
      <w:r w:rsidR="00377CBD" w:rsidRPr="00F01E5C">
        <w:rPr>
          <w:rFonts w:ascii="Times New Roman" w:hAnsi="Times New Roman" w:cs="Times New Roman"/>
          <w:sz w:val="24"/>
          <w:szCs w:val="24"/>
          <w:shd w:val="clear" w:color="auto" w:fill="FFFFFF"/>
        </w:rPr>
        <w:t xml:space="preserve">por </w:t>
      </w:r>
      <w:r w:rsidR="00F01E5C" w:rsidRPr="00F01E5C">
        <w:rPr>
          <w:rFonts w:ascii="Times New Roman" w:hAnsi="Times New Roman" w:cs="Times New Roman"/>
          <w:sz w:val="24"/>
          <w:szCs w:val="24"/>
          <w:shd w:val="clear" w:color="auto" w:fill="FFFFFF"/>
        </w:rPr>
        <w:t xml:space="preserve">el que se </w:t>
      </w:r>
      <w:r w:rsidR="00553E43">
        <w:rPr>
          <w:rFonts w:ascii="Times New Roman" w:hAnsi="Times New Roman" w:cs="Times New Roman"/>
          <w:sz w:val="24"/>
          <w:szCs w:val="24"/>
          <w:shd w:val="clear" w:color="auto" w:fill="FFFFFF"/>
        </w:rPr>
        <w:t>crea la Caja de Prevención Social para profesionales en Ciencias Económicas de la Provincia de Entre Ríos</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553E43">
        <w:rPr>
          <w:rFonts w:ascii="Times New Roman" w:hAnsi="Times New Roman" w:cs="Times New Roman"/>
          <w:sz w:val="24"/>
          <w:szCs w:val="24"/>
        </w:rPr>
        <w:t>15</w:t>
      </w:r>
      <w:r w:rsidRPr="00C0455F">
        <w:rPr>
          <w:rFonts w:ascii="Times New Roman" w:hAnsi="Times New Roman" w:cs="Times New Roman"/>
          <w:sz w:val="24"/>
          <w:szCs w:val="24"/>
        </w:rPr>
        <w:t xml:space="preserve"> de </w:t>
      </w:r>
      <w:r w:rsidR="00553E43">
        <w:rPr>
          <w:rFonts w:ascii="Times New Roman" w:hAnsi="Times New Roman" w:cs="Times New Roman"/>
          <w:sz w:val="24"/>
          <w:szCs w:val="24"/>
        </w:rPr>
        <w:t xml:space="preserve">noviembre </w:t>
      </w:r>
      <w:r w:rsidRPr="00C0455F">
        <w:rPr>
          <w:rFonts w:ascii="Times New Roman" w:hAnsi="Times New Roman" w:cs="Times New Roman"/>
          <w:sz w:val="24"/>
          <w:szCs w:val="24"/>
        </w:rPr>
        <w:t>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A61D7C">
        <w:rPr>
          <w:rFonts w:ascii="Times New Roman" w:hAnsi="Times New Roman" w:cs="Times New Roman"/>
          <w:sz w:val="24"/>
          <w:szCs w:val="24"/>
        </w:rPr>
        <w:t>Gieco</w:t>
      </w:r>
      <w:proofErr w:type="spellEnd"/>
      <w:r w:rsidR="00A61D7C">
        <w:rPr>
          <w:rFonts w:ascii="Times New Roman" w:hAnsi="Times New Roman" w:cs="Times New Roman"/>
          <w:sz w:val="24"/>
          <w:szCs w:val="24"/>
        </w:rPr>
        <w:t xml:space="preserve"> y Miranda</w:t>
      </w:r>
      <w:r w:rsidR="00CF6168">
        <w:rPr>
          <w:rFonts w:ascii="Times New Roman" w:hAnsi="Times New Roman" w:cs="Times New Roman"/>
          <w:sz w:val="24"/>
          <w:szCs w:val="24"/>
        </w:rPr>
        <w:t xml:space="preserve"> y los Senadores </w:t>
      </w:r>
      <w:proofErr w:type="spellStart"/>
      <w:r w:rsidR="00A61D7C">
        <w:rPr>
          <w:rFonts w:ascii="Times New Roman" w:hAnsi="Times New Roman" w:cs="Times New Roman"/>
          <w:sz w:val="24"/>
          <w:szCs w:val="24"/>
        </w:rPr>
        <w:t>Amavet</w:t>
      </w:r>
      <w:proofErr w:type="spellEnd"/>
      <w:r w:rsidR="00A61D7C">
        <w:rPr>
          <w:rFonts w:ascii="Times New Roman" w:hAnsi="Times New Roman" w:cs="Times New Roman"/>
          <w:sz w:val="24"/>
          <w:szCs w:val="24"/>
        </w:rPr>
        <w:t xml:space="preserve">, </w:t>
      </w:r>
      <w:proofErr w:type="spellStart"/>
      <w:r w:rsidR="00A61D7C">
        <w:rPr>
          <w:rFonts w:ascii="Times New Roman" w:hAnsi="Times New Roman" w:cs="Times New Roman"/>
          <w:sz w:val="24"/>
          <w:szCs w:val="24"/>
        </w:rPr>
        <w:t>Maradey</w:t>
      </w:r>
      <w:proofErr w:type="spellEnd"/>
      <w:r w:rsidR="00A61D7C">
        <w:rPr>
          <w:rFonts w:ascii="Times New Roman" w:hAnsi="Times New Roman" w:cs="Times New Roman"/>
          <w:sz w:val="24"/>
          <w:szCs w:val="24"/>
        </w:rPr>
        <w:t xml:space="preserve"> y </w:t>
      </w:r>
      <w:proofErr w:type="spellStart"/>
      <w:r w:rsidR="00A61D7C">
        <w:rPr>
          <w:rFonts w:ascii="Times New Roman" w:hAnsi="Times New Roman" w:cs="Times New Roman"/>
          <w:sz w:val="24"/>
          <w:szCs w:val="24"/>
        </w:rPr>
        <w:t>Berthet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553E43" w:rsidRPr="00553E43" w:rsidRDefault="00553E43" w:rsidP="00553E4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53E43">
        <w:rPr>
          <w:rFonts w:ascii="Times New Roman" w:hAnsi="Times New Roman" w:cs="Times New Roman"/>
          <w:b/>
          <w:sz w:val="24"/>
          <w:szCs w:val="24"/>
        </w:rPr>
        <w:t>CAPITULO I</w:t>
      </w:r>
    </w:p>
    <w:p w:rsidR="00553E43" w:rsidRPr="00553E43" w:rsidRDefault="00553E43" w:rsidP="00553E4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53E43">
        <w:rPr>
          <w:rFonts w:ascii="Times New Roman" w:hAnsi="Times New Roman" w:cs="Times New Roman"/>
          <w:b/>
          <w:sz w:val="24"/>
          <w:szCs w:val="24"/>
        </w:rPr>
        <w:t>CAJA  DE  PREVISIÓN  SOCIAL  PARA  PROFESIONALES  EN  CIENCIAS</w:t>
      </w:r>
    </w:p>
    <w:p w:rsidR="00553E43" w:rsidRPr="00553E43" w:rsidRDefault="00553E43" w:rsidP="00553E4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53E43">
        <w:rPr>
          <w:rFonts w:ascii="Times New Roman" w:hAnsi="Times New Roman" w:cs="Times New Roman"/>
          <w:b/>
          <w:sz w:val="24"/>
          <w:szCs w:val="24"/>
        </w:rPr>
        <w:t>ECONÓMICAS DE ENTRE RÍOS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A6185">
        <w:rPr>
          <w:rFonts w:ascii="Times New Roman" w:hAnsi="Times New Roman" w:cs="Times New Roman"/>
          <w:b/>
          <w:sz w:val="24"/>
          <w:szCs w:val="24"/>
        </w:rPr>
        <w:t>ARTÍCULO  1º</w:t>
      </w:r>
      <w:r w:rsidR="004A6185" w:rsidRPr="004A6185">
        <w:rPr>
          <w:rFonts w:ascii="Times New Roman" w:hAnsi="Times New Roman" w:cs="Times New Roman"/>
          <w:b/>
          <w:sz w:val="24"/>
          <w:szCs w:val="24"/>
        </w:rPr>
        <w:t>:</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 xml:space="preserve"> Créase  la  Caja  de  Previsión  Social  para  profesionales  en  Ciencias</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Económicas  de  la  Provincia  de  Entre  Ríos  que  tendrá  como objeto principal la</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administración integral del sistema jubilatorio de los Profesionales en Ciencias Económicas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de la Provincia de Entre Ríos y aquellos que conforme el procedimiento previsto en la</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presente ley se incorporen.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Caja  de  Previsión  Social  tendrá  como  finalidad  generar  un  sistema  contributivo  de</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 xml:space="preserve">protección  de  los  afiliados  frente  a  las  contingencias  de  vejez,   </w:t>
      </w:r>
      <w:r w:rsidRPr="00553E43">
        <w:rPr>
          <w:rFonts w:ascii="Times New Roman" w:hAnsi="Times New Roman" w:cs="Times New Roman"/>
          <w:sz w:val="24"/>
          <w:szCs w:val="24"/>
        </w:rPr>
        <w:lastRenderedPageBreak/>
        <w:t>invalidez   y   muerte,</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promoviendo prestaciones dinerarias que mantengan proporcionalidad con las aportaciones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realizadas, equidad intergeneracional, aplicación de los rendimientos generados por los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mencionados fondos y teniendo en cuenta los ingresos declarados por los afiliados activos,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considerados como base para las aportaciones.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Caja tendrá carácter de persona jurídica de derecho público no estatal, siendo su</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domicilio legal en la Ciudad de Paraná, con Jurisdicción en toda la Provincia de Entre Ríos,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pudiendo sus órganos sesionar en cualquier ciudad de la Provincia conforme lo disponga la</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reglamentación.</w:t>
      </w:r>
    </w:p>
    <w:p w:rsidR="004A6185"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creación del organismo previsional aquí dispuesta se funda en los Artículos 125 de la</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Constitución Nacional y 77 de la Constitución de la Provincia de Entre Ríos y constituye el</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organismo  competente  en  forma  exclusiva  para  conceder  o  denegar  los  beneficios</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previsionales conforme la presente ley y sus normas complementarias y reglamentarias que</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para tal fin sancione dicha institución. Asegura su autonomía económica y financiera, la</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dirección y administración de la misma por representantes de sus afiliados y la intangibilidad</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frente al Estado, de los recursos que conforman su patrimonio.-</w:t>
      </w:r>
    </w:p>
    <w:p w:rsidR="00553E43" w:rsidRPr="004A6185" w:rsidRDefault="00553E43" w:rsidP="004A618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A6185">
        <w:rPr>
          <w:rFonts w:ascii="Times New Roman" w:hAnsi="Times New Roman" w:cs="Times New Roman"/>
          <w:b/>
          <w:sz w:val="24"/>
          <w:szCs w:val="24"/>
        </w:rPr>
        <w:t>CAPITULO II</w:t>
      </w:r>
    </w:p>
    <w:p w:rsidR="00553E43" w:rsidRPr="004A6185" w:rsidRDefault="00553E43" w:rsidP="004A618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A6185">
        <w:rPr>
          <w:rFonts w:ascii="Times New Roman" w:hAnsi="Times New Roman" w:cs="Times New Roman"/>
          <w:b/>
          <w:sz w:val="24"/>
          <w:szCs w:val="24"/>
        </w:rPr>
        <w:t>DE LA AFILIACIÓN</w:t>
      </w:r>
    </w:p>
    <w:p w:rsidR="00553E43" w:rsidRPr="00553E43" w:rsidRDefault="004A6185"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00553E43" w:rsidRPr="00553E43">
        <w:rPr>
          <w:rFonts w:ascii="Times New Roman" w:hAnsi="Times New Roman" w:cs="Times New Roman"/>
          <w:sz w:val="24"/>
          <w:szCs w:val="24"/>
        </w:rPr>
        <w:t>Serán afiliados a la Caja: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Obligatorios</w:t>
      </w:r>
      <w:r w:rsidR="004A6185" w:rsidRPr="00553E43">
        <w:rPr>
          <w:rFonts w:ascii="Times New Roman" w:hAnsi="Times New Roman" w:cs="Times New Roman"/>
          <w:sz w:val="24"/>
          <w:szCs w:val="24"/>
        </w:rPr>
        <w:t>: Los</w:t>
      </w:r>
      <w:r w:rsidRPr="00553E43">
        <w:rPr>
          <w:rFonts w:ascii="Times New Roman" w:hAnsi="Times New Roman" w:cs="Times New Roman"/>
          <w:sz w:val="24"/>
          <w:szCs w:val="24"/>
        </w:rPr>
        <w:t xml:space="preserve">  profesionales  en  Ciencias  Económicas  matriculados  en  el  Consejo</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Profesional de Ci</w:t>
      </w:r>
      <w:r w:rsidR="004A6185">
        <w:rPr>
          <w:rFonts w:ascii="Times New Roman" w:hAnsi="Times New Roman" w:cs="Times New Roman"/>
          <w:sz w:val="24"/>
          <w:szCs w:val="24"/>
        </w:rPr>
        <w:t>encias Económicas de Entre Ríos;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Voluntarios: Toda persona humana profesional matriculada en la Provincia de Entre</w:t>
      </w:r>
    </w:p>
    <w:p w:rsidR="00553E43" w:rsidRPr="007224F2" w:rsidRDefault="00553E43" w:rsidP="00553E43">
      <w:pPr>
        <w:tabs>
          <w:tab w:val="left" w:pos="708"/>
          <w:tab w:val="center" w:pos="4419"/>
          <w:tab w:val="right" w:pos="8838"/>
        </w:tabs>
        <w:spacing w:after="0" w:line="360" w:lineRule="auto"/>
        <w:contextualSpacing/>
        <w:jc w:val="both"/>
        <w:rPr>
          <w:rFonts w:ascii="Times New Roman" w:hAnsi="Times New Roman" w:cs="Times New Roman"/>
          <w:b/>
          <w:sz w:val="24"/>
          <w:szCs w:val="24"/>
        </w:rPr>
      </w:pPr>
      <w:r w:rsidRPr="00553E43">
        <w:rPr>
          <w:rFonts w:ascii="Times New Roman" w:hAnsi="Times New Roman" w:cs="Times New Roman"/>
          <w:sz w:val="24"/>
          <w:szCs w:val="24"/>
        </w:rPr>
        <w:t>Ríos y que reúna los requisitos que la reglamentación determine. La afiliación constituye un</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 xml:space="preserve">acto </w:t>
      </w:r>
      <w:proofErr w:type="spellStart"/>
      <w:r w:rsidRPr="00553E43">
        <w:rPr>
          <w:rFonts w:ascii="Times New Roman" w:hAnsi="Times New Roman" w:cs="Times New Roman"/>
          <w:sz w:val="24"/>
          <w:szCs w:val="24"/>
        </w:rPr>
        <w:t>recepticio</w:t>
      </w:r>
      <w:proofErr w:type="spellEnd"/>
      <w:r w:rsidRPr="00553E43">
        <w:rPr>
          <w:rFonts w:ascii="Times New Roman" w:hAnsi="Times New Roman" w:cs="Times New Roman"/>
          <w:sz w:val="24"/>
          <w:szCs w:val="24"/>
        </w:rPr>
        <w:t>, por lo que los profesionales que no estén comprendidos en el inciso a) del</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presente, sólo podrán ser incorporados como afiliados voluntarios si mediara aceptación</w:t>
      </w:r>
      <w:r w:rsidR="004A6185">
        <w:rPr>
          <w:rFonts w:ascii="Times New Roman" w:hAnsi="Times New Roman" w:cs="Times New Roman"/>
          <w:sz w:val="24"/>
          <w:szCs w:val="24"/>
        </w:rPr>
        <w:t xml:space="preserve"> </w:t>
      </w:r>
      <w:r w:rsidRPr="00553E43">
        <w:rPr>
          <w:rFonts w:ascii="Times New Roman" w:hAnsi="Times New Roman" w:cs="Times New Roman"/>
          <w:sz w:val="24"/>
          <w:szCs w:val="24"/>
        </w:rPr>
        <w:t xml:space="preserve">por parte de la Caja de Previsión de acuerdo a lo dispuesto en la </w:t>
      </w:r>
      <w:r w:rsidRPr="00462763">
        <w:rPr>
          <w:rFonts w:ascii="Times New Roman" w:hAnsi="Times New Roman" w:cs="Times New Roman"/>
          <w:sz w:val="24"/>
          <w:szCs w:val="24"/>
        </w:rPr>
        <w:t>reglamentación.-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224F2">
        <w:rPr>
          <w:rFonts w:ascii="Times New Roman" w:hAnsi="Times New Roman" w:cs="Times New Roman"/>
          <w:b/>
          <w:sz w:val="24"/>
          <w:szCs w:val="24"/>
        </w:rPr>
        <w:lastRenderedPageBreak/>
        <w:t>ARTÍCULO  3º</w:t>
      </w:r>
      <w:r w:rsidR="007224F2" w:rsidRPr="007224F2">
        <w:rPr>
          <w:rFonts w:ascii="Times New Roman" w:hAnsi="Times New Roman" w:cs="Times New Roman"/>
          <w:b/>
          <w:sz w:val="24"/>
          <w:szCs w:val="24"/>
        </w:rPr>
        <w:t>:</w:t>
      </w:r>
      <w:r w:rsidRPr="00553E43">
        <w:rPr>
          <w:rFonts w:ascii="Times New Roman" w:hAnsi="Times New Roman" w:cs="Times New Roman"/>
          <w:sz w:val="24"/>
          <w:szCs w:val="24"/>
        </w:rPr>
        <w:t xml:space="preserve"> La  afiliación  al  régimen  de  la  presente  ley  es  obligatoria  para  los</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profesionales matriculados en el Consejo Profesional de Ciencias Económicas de Entre Ríos,</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de acuerdo a las disposiciones de la Ley Provincial Nro. 7896.</w:t>
      </w:r>
    </w:p>
    <w:p w:rsidR="007224F2"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Los  derechos y obligaciones que  surgen de  la  presente  ley  son  de cumplimiento</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obligatorio y de orden público para todos los afiliados, sin distinción de categorías.-</w:t>
      </w:r>
      <w:r w:rsidR="007224F2">
        <w:rPr>
          <w:rFonts w:ascii="Times New Roman" w:hAnsi="Times New Roman" w:cs="Times New Roman"/>
          <w:b/>
          <w:sz w:val="24"/>
          <w:szCs w:val="24"/>
        </w:rPr>
        <w:t>ARTÍCULO 4º:</w:t>
      </w:r>
      <w:r w:rsidRPr="00553E43">
        <w:rPr>
          <w:rFonts w:ascii="Times New Roman" w:hAnsi="Times New Roman" w:cs="Times New Roman"/>
          <w:sz w:val="24"/>
          <w:szCs w:val="24"/>
        </w:rPr>
        <w:t xml:space="preserve"> La autoridad encargada del gobierno de la matricula proporcionará a</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la  Caja  de  Previsión  la  nómina  actualizada  de matriculados.  Esta  información  se</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actualizará en forma permanente, debiéndose comunicar las altas, bajas y modificaciones en</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las respectivas matrículas.-</w:t>
      </w:r>
    </w:p>
    <w:p w:rsidR="007224F2" w:rsidRDefault="007224F2"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5º:</w:t>
      </w:r>
      <w:r w:rsidR="00553E43" w:rsidRPr="00553E43">
        <w:rPr>
          <w:rFonts w:ascii="Times New Roman" w:hAnsi="Times New Roman" w:cs="Times New Roman"/>
          <w:sz w:val="24"/>
          <w:szCs w:val="24"/>
        </w:rPr>
        <w:t>Todos los afiliados estarán obligados a suministrar a la Caja, la información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que se le requiera para el cumplimiento de sus fines y cumplir las resoluciones que ésta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disponga  de  acuerdo  a  la  legislación  aplicable   y   la   competencia   asignada   en   la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Constitución Nacional, Constitución Provincial y la presente ley.-</w:t>
      </w:r>
    </w:p>
    <w:p w:rsidR="007224F2" w:rsidRDefault="007224F2"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224F2">
        <w:rPr>
          <w:rFonts w:ascii="Times New Roman" w:hAnsi="Times New Roman" w:cs="Times New Roman"/>
          <w:b/>
          <w:sz w:val="24"/>
          <w:szCs w:val="24"/>
        </w:rPr>
        <w:t>ARTÍCULO 6º:</w:t>
      </w:r>
      <w:r>
        <w:rPr>
          <w:rFonts w:ascii="Times New Roman" w:hAnsi="Times New Roman" w:cs="Times New Roman"/>
          <w:sz w:val="24"/>
          <w:szCs w:val="24"/>
        </w:rPr>
        <w:t xml:space="preserve"> La</w:t>
      </w:r>
      <w:r w:rsidR="00553E43" w:rsidRPr="00553E43">
        <w:rPr>
          <w:rFonts w:ascii="Times New Roman" w:hAnsi="Times New Roman" w:cs="Times New Roman"/>
          <w:sz w:val="24"/>
          <w:szCs w:val="24"/>
        </w:rPr>
        <w:t xml:space="preserve"> autoridad encargada del gobierno de la matrícula deberá brindar los</w:t>
      </w:r>
      <w:r w:rsidR="00462763">
        <w:rPr>
          <w:rFonts w:ascii="Times New Roman" w:hAnsi="Times New Roman" w:cs="Times New Roman"/>
          <w:sz w:val="24"/>
          <w:szCs w:val="24"/>
        </w:rPr>
        <w:t xml:space="preserve"> </w:t>
      </w:r>
      <w:r w:rsidR="00553E43" w:rsidRPr="00553E43">
        <w:rPr>
          <w:rFonts w:ascii="Times New Roman" w:hAnsi="Times New Roman" w:cs="Times New Roman"/>
          <w:sz w:val="24"/>
          <w:szCs w:val="24"/>
        </w:rPr>
        <w:t>informes  y/o  antecedentes  que  le  solicite  la  Caja  de  Previsión  Social  respecto  de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matriculados y que sean necesarios para el cumplimiento de las funciones de ésta.-</w:t>
      </w:r>
    </w:p>
    <w:p w:rsidR="00553E43" w:rsidRPr="007224F2" w:rsidRDefault="00553E43" w:rsidP="007224F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224F2">
        <w:rPr>
          <w:rFonts w:ascii="Times New Roman" w:hAnsi="Times New Roman" w:cs="Times New Roman"/>
          <w:b/>
          <w:sz w:val="24"/>
          <w:szCs w:val="24"/>
        </w:rPr>
        <w:t>CAPITULO III</w:t>
      </w:r>
    </w:p>
    <w:p w:rsidR="007224F2" w:rsidRPr="007224F2" w:rsidRDefault="00553E43" w:rsidP="007224F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224F2">
        <w:rPr>
          <w:rFonts w:ascii="Times New Roman" w:hAnsi="Times New Roman" w:cs="Times New Roman"/>
          <w:b/>
          <w:sz w:val="24"/>
          <w:szCs w:val="24"/>
        </w:rPr>
        <w:t xml:space="preserve">DE LOS RECURSOS </w:t>
      </w:r>
      <w:r w:rsidR="007224F2" w:rsidRPr="007224F2">
        <w:rPr>
          <w:rFonts w:ascii="Times New Roman" w:hAnsi="Times New Roman" w:cs="Times New Roman"/>
          <w:b/>
          <w:sz w:val="24"/>
          <w:szCs w:val="24"/>
        </w:rPr>
        <w:t>–</w:t>
      </w:r>
    </w:p>
    <w:p w:rsidR="00553E43" w:rsidRPr="007224F2" w:rsidRDefault="00553E43" w:rsidP="007224F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224F2">
        <w:rPr>
          <w:rFonts w:ascii="Times New Roman" w:hAnsi="Times New Roman" w:cs="Times New Roman"/>
          <w:b/>
          <w:sz w:val="24"/>
          <w:szCs w:val="24"/>
        </w:rPr>
        <w:t>Fondos Previsionales - Fondo Previsional</w:t>
      </w:r>
    </w:p>
    <w:p w:rsidR="00553E43" w:rsidRPr="00553E43" w:rsidRDefault="007224F2"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7º:</w:t>
      </w:r>
      <w:r w:rsidR="00553E43" w:rsidRPr="00553E43">
        <w:rPr>
          <w:rFonts w:ascii="Times New Roman" w:hAnsi="Times New Roman" w:cs="Times New Roman"/>
          <w:sz w:val="24"/>
          <w:szCs w:val="24"/>
        </w:rPr>
        <w:t xml:space="preserve"> Todos  los  recursos,  excepto  los  previstos  para  el funcionamiento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institucional de la Caja de Previsión Social, forman parte de un Fondo Previsional cuya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conformación, integración, inversión y administración se rige por la presente ley y sus normas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reglamentarias y complementarias.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Este fondo se constituye con los recursos integrados al Fondo Solidario Obligatorio  y  al</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Fondo de Capitalización correspondiente  a  las cuentas individuales y nominales de cada</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afiliado aportante sean éstos integrados en forma obligatoria o voluntaria.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Fondo Previsional también  estará  integrado  por  un  Fondo  de Contingencia para la</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protección de la muerte e invalidez de cada beneficiario.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Todos los recursos que se encuentren en titularidad del Consejo Profesional de Ciencias</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Económicas de la Provincia, afectados al Sistema de Previsión Social creado oportunamente</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por Asamblea Extraordinaria de fecha 30/10/1992, según Acta Nro. 56, conforme a las</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facultades conferidas  por  el  Artículo 3º  inc. 9  de  la  Ley  Provincial  Nro. 7896  de</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Ejercicio Profesional y Orgánica del Consejo Profesional de Ciencias Económicas de</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Entre Ríos, serán transferidos a la Caja aquí creada  para  su  integración  al   Fondo</w:t>
      </w:r>
      <w:r w:rsidR="007224F2">
        <w:rPr>
          <w:rFonts w:ascii="Times New Roman" w:hAnsi="Times New Roman" w:cs="Times New Roman"/>
          <w:sz w:val="24"/>
          <w:szCs w:val="24"/>
        </w:rPr>
        <w:t xml:space="preserve"> </w:t>
      </w:r>
      <w:r w:rsidRPr="00553E43">
        <w:rPr>
          <w:rFonts w:ascii="Times New Roman" w:hAnsi="Times New Roman" w:cs="Times New Roman"/>
          <w:sz w:val="24"/>
          <w:szCs w:val="24"/>
        </w:rPr>
        <w:t>Previsional conforme el procedimiento que disponga la reglamentación.-Fondo Solidario Obligatorio</w:t>
      </w:r>
    </w:p>
    <w:p w:rsidR="00553E43" w:rsidRPr="00553E43" w:rsidRDefault="007224F2"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8º:</w:t>
      </w:r>
      <w:r w:rsidR="00553E43" w:rsidRPr="00553E43">
        <w:rPr>
          <w:rFonts w:ascii="Times New Roman" w:hAnsi="Times New Roman" w:cs="Times New Roman"/>
          <w:sz w:val="24"/>
          <w:szCs w:val="24"/>
        </w:rPr>
        <w:t xml:space="preserve"> Los  afiliados  aportarán  mensualmente  de  manera obligatoria un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importe que se destinará al Fondo Solidario, dicho aporte será expresado en Módulos del</w:t>
      </w:r>
      <w:r w:rsidR="00462763">
        <w:rPr>
          <w:rFonts w:ascii="Times New Roman" w:hAnsi="Times New Roman" w:cs="Times New Roman"/>
          <w:sz w:val="24"/>
          <w:szCs w:val="24"/>
        </w:rPr>
        <w:t xml:space="preserve"> </w:t>
      </w:r>
      <w:r w:rsidR="00553E43" w:rsidRPr="00553E43">
        <w:rPr>
          <w:rFonts w:ascii="Times New Roman" w:hAnsi="Times New Roman" w:cs="Times New Roman"/>
          <w:sz w:val="24"/>
          <w:szCs w:val="24"/>
        </w:rPr>
        <w:t>Régimen Solidario (MRS), que es la unidad de medida para determinar el valor en moneda de</w:t>
      </w:r>
      <w:r w:rsidR="002C68AE">
        <w:rPr>
          <w:rFonts w:ascii="Times New Roman" w:hAnsi="Times New Roman" w:cs="Times New Roman"/>
          <w:sz w:val="24"/>
          <w:szCs w:val="24"/>
        </w:rPr>
        <w:t xml:space="preserve"> </w:t>
      </w:r>
      <w:r w:rsidR="00553E43" w:rsidRPr="00553E43">
        <w:rPr>
          <w:rFonts w:ascii="Times New Roman" w:hAnsi="Times New Roman" w:cs="Times New Roman"/>
          <w:sz w:val="24"/>
          <w:szCs w:val="24"/>
        </w:rPr>
        <w:t>curso legal de los aportes y de los beneficios del Régimen Solidario. El valor del módulo será</w:t>
      </w:r>
      <w:r w:rsidR="002C68AE">
        <w:rPr>
          <w:rFonts w:ascii="Times New Roman" w:hAnsi="Times New Roman" w:cs="Times New Roman"/>
          <w:sz w:val="24"/>
          <w:szCs w:val="24"/>
        </w:rPr>
        <w:t xml:space="preserve"> </w:t>
      </w:r>
      <w:r w:rsidR="00553E43" w:rsidRPr="00553E43">
        <w:rPr>
          <w:rFonts w:ascii="Times New Roman" w:hAnsi="Times New Roman" w:cs="Times New Roman"/>
          <w:sz w:val="24"/>
          <w:szCs w:val="24"/>
        </w:rPr>
        <w:t>determinado  periódicamente  por  la  Caja  conforme  el  procedimiento previsto  en  la</w:t>
      </w:r>
      <w:r w:rsidR="002C68AE">
        <w:rPr>
          <w:rFonts w:ascii="Times New Roman" w:hAnsi="Times New Roman" w:cs="Times New Roman"/>
          <w:sz w:val="24"/>
          <w:szCs w:val="24"/>
        </w:rPr>
        <w:t xml:space="preserve"> </w:t>
      </w:r>
      <w:r w:rsidR="00553E43" w:rsidRPr="00553E43">
        <w:rPr>
          <w:rFonts w:ascii="Times New Roman" w:hAnsi="Times New Roman" w:cs="Times New Roman"/>
          <w:sz w:val="24"/>
          <w:szCs w:val="24"/>
        </w:rPr>
        <w:t>reglamentación  teniendo  en  cuenta  la  evolución económica  y  financiera  de  dichos</w:t>
      </w:r>
      <w:r w:rsidR="002C68AE">
        <w:rPr>
          <w:rFonts w:ascii="Times New Roman" w:hAnsi="Times New Roman" w:cs="Times New Roman"/>
          <w:sz w:val="24"/>
          <w:szCs w:val="24"/>
        </w:rPr>
        <w:t xml:space="preserve"> </w:t>
      </w:r>
      <w:r w:rsidR="00553E43" w:rsidRPr="00553E43">
        <w:rPr>
          <w:rFonts w:ascii="Times New Roman" w:hAnsi="Times New Roman" w:cs="Times New Roman"/>
          <w:sz w:val="24"/>
          <w:szCs w:val="24"/>
        </w:rPr>
        <w:t>recursos, el rendimiento de dicho capital como así también los cálculos y proyecciones</w:t>
      </w:r>
      <w:r w:rsidR="002C68AE">
        <w:rPr>
          <w:rFonts w:ascii="Times New Roman" w:hAnsi="Times New Roman" w:cs="Times New Roman"/>
          <w:sz w:val="24"/>
          <w:szCs w:val="24"/>
        </w:rPr>
        <w:t xml:space="preserve"> </w:t>
      </w:r>
      <w:r w:rsidR="00553E43" w:rsidRPr="00553E43">
        <w:rPr>
          <w:rFonts w:ascii="Times New Roman" w:hAnsi="Times New Roman" w:cs="Times New Roman"/>
          <w:sz w:val="24"/>
          <w:szCs w:val="24"/>
        </w:rPr>
        <w:t>técnicas que al efecto se deberán realizar.</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aporte individual de cada afiliado al régimen solidario se determinará conforme el</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procedimiento previsto en la reglamentación que fijará la cuantía, la periodicidad como así</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también los términos y plazos para su integración.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Excepción: Estarán exceptuados de efectuar la totalidad de los aportes al  Fondo Solidario</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aquéllos que tengan incompatibilidades legales para ejercer la profesión y que tengan su</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matrícula suspendida, mientras duren tales situaciones.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Conforman parte integrante del Fondo Solidario: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Los aportes obligatorios realizados y aquellos que se realicen por los afiliados y/o la</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comunidad vinculada al ejercicio de la profesión y destinataria de prestación de servicios de</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los mismos de acuerdo a las disposiciones de la presente ley y sus reglamentaciones.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proofErr w:type="spellStart"/>
      <w:r w:rsidRPr="00553E43">
        <w:rPr>
          <w:rFonts w:ascii="Times New Roman" w:hAnsi="Times New Roman" w:cs="Times New Roman"/>
          <w:sz w:val="24"/>
          <w:szCs w:val="24"/>
        </w:rPr>
        <w:t>Facúltase</w:t>
      </w:r>
      <w:proofErr w:type="spellEnd"/>
      <w:r w:rsidRPr="00553E43">
        <w:rPr>
          <w:rFonts w:ascii="Times New Roman" w:hAnsi="Times New Roman" w:cs="Times New Roman"/>
          <w:sz w:val="24"/>
          <w:szCs w:val="24"/>
        </w:rPr>
        <w:t xml:space="preserve"> a la Caja de Previsión creada en el Artículo 1° de la presente para fijar los valores</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 xml:space="preserve">y  procedimiento  de cobro  de  los aportes que se fijen como obligatorios a </w:t>
      </w:r>
      <w:r w:rsidRPr="00553E43">
        <w:rPr>
          <w:rFonts w:ascii="Times New Roman" w:hAnsi="Times New Roman" w:cs="Times New Roman"/>
          <w:sz w:val="24"/>
          <w:szCs w:val="24"/>
        </w:rPr>
        <w:lastRenderedPageBreak/>
        <w:t>cargo de la</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comunidad vinculada como destinataria de los servicios profesionales que prestan los</w:t>
      </w:r>
      <w:r w:rsidR="002C68AE">
        <w:rPr>
          <w:rFonts w:ascii="Times New Roman" w:hAnsi="Times New Roman" w:cs="Times New Roman"/>
          <w:sz w:val="24"/>
          <w:szCs w:val="24"/>
        </w:rPr>
        <w:t xml:space="preserve"> afiliados a la misma;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Los  importes  provenientes  de  los  recargos,  intereses,   multas  y  similares   que   se</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impongan, cualquiera sea su causa, por las infracciones a la presente ley, y sus normas</w:t>
      </w:r>
      <w:r w:rsidR="002C68AE">
        <w:rPr>
          <w:rFonts w:ascii="Times New Roman" w:hAnsi="Times New Roman" w:cs="Times New Roman"/>
          <w:sz w:val="24"/>
          <w:szCs w:val="24"/>
        </w:rPr>
        <w:t xml:space="preserve"> reglamentarias y de aplicación;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Los intereses, rentas y frutos de sus bienes o de los ingresos generados por el Fondo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Pr</w:t>
      </w:r>
      <w:r w:rsidR="002C68AE">
        <w:rPr>
          <w:rFonts w:ascii="Times New Roman" w:hAnsi="Times New Roman" w:cs="Times New Roman"/>
          <w:sz w:val="24"/>
          <w:szCs w:val="24"/>
        </w:rPr>
        <w:t>evisional en forma proporcional;</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 Las donaciones o legados que efectúen los afiliados</w:t>
      </w:r>
      <w:r w:rsidR="002C68AE">
        <w:rPr>
          <w:rFonts w:ascii="Times New Roman" w:hAnsi="Times New Roman" w:cs="Times New Roman"/>
          <w:sz w:val="24"/>
          <w:szCs w:val="24"/>
        </w:rPr>
        <w:t xml:space="preserve"> y personas humanas o jurídicas;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 Aportes de terceros que fueran especialmente afectados o destinados al sistema que</w:t>
      </w:r>
      <w:r w:rsidR="002C68AE">
        <w:rPr>
          <w:rFonts w:ascii="Times New Roman" w:hAnsi="Times New Roman" w:cs="Times New Roman"/>
          <w:sz w:val="24"/>
          <w:szCs w:val="24"/>
        </w:rPr>
        <w:t xml:space="preserve"> administra La Caja; </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f) Otros recursos que se dispongan por normas complementarias o especialmente dispuestas</w:t>
      </w:r>
      <w:r w:rsidR="002C68AE">
        <w:rPr>
          <w:rFonts w:ascii="Times New Roman" w:hAnsi="Times New Roman" w:cs="Times New Roman"/>
          <w:sz w:val="24"/>
          <w:szCs w:val="24"/>
        </w:rPr>
        <w:t xml:space="preserve"> </w:t>
      </w:r>
      <w:r w:rsidRPr="00553E43">
        <w:rPr>
          <w:rFonts w:ascii="Times New Roman" w:hAnsi="Times New Roman" w:cs="Times New Roman"/>
          <w:sz w:val="24"/>
          <w:szCs w:val="24"/>
        </w:rPr>
        <w:t>por leg</w:t>
      </w:r>
      <w:r w:rsidR="002C68AE">
        <w:rPr>
          <w:rFonts w:ascii="Times New Roman" w:hAnsi="Times New Roman" w:cs="Times New Roman"/>
          <w:sz w:val="24"/>
          <w:szCs w:val="24"/>
        </w:rPr>
        <w:t>islación vinculada a la materia;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g) Todos los recursos que se hubieran integrado o devengados a la fecha  que  fije  la</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reglamentación  por  parte  de  los  afiliados  al Sistema   de   Previsión   Social   para</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Profesionales en Ciencias Económicas administrado por el Consejo Profesional de Ciencias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Económicas   y   que   no   correspondan   a   cuentas   individuales.   Las  Cuentas    de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Capitalización Individual deberán mantener su individualización técnica sin perjuicio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de  conformar  parte  del Fondo Previsional que administrará la Caja desde la entrada en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vigencia de la presente Ley. Para la recaudación de todos los fondos se reconoce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legitimidad a la Caja para impulsar los procedimientos que resulten idóneos para tal fin</w:t>
      </w:r>
      <w:r w:rsidR="00F27F17">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h) Cualquier otro recurso que pueda percibir o generar la Caja y que se le asigne integración</w:t>
      </w:r>
      <w:r w:rsidR="00F27F17">
        <w:rPr>
          <w:rFonts w:ascii="Times New Roman" w:hAnsi="Times New Roman" w:cs="Times New Roman"/>
          <w:sz w:val="24"/>
          <w:szCs w:val="24"/>
        </w:rPr>
        <w:t xml:space="preserve"> al Fondo Solidario.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Para la recaudación de todos los fondos se reconoce legitimidad a la Caja para impulsar los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procedimientos que resulten idóneos para tal fin. La Caja podrá ejecutar los aportes con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intereses y recargos que correspondan sobre los mismos; los préstamos que otorgue y</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sus intereses y las multas que imponga por la vía de cobro ejecutivo contemplado en el código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procesal civil y comercial de la provincia, a cuyos efectos serán competentes los juzgados de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la Ciudad de Paraná.</w:t>
      </w:r>
    </w:p>
    <w:p w:rsidR="00462763" w:rsidRDefault="0046276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lastRenderedPageBreak/>
        <w:t>FONDO DE CAPITALIZACIÓN</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APORTES INDIVIDUALES OBLIGATORIOS</w:t>
      </w:r>
    </w:p>
    <w:p w:rsidR="00462763"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9º:</w:t>
      </w:r>
      <w:r w:rsidR="00553E43" w:rsidRPr="00553E43">
        <w:rPr>
          <w:rFonts w:ascii="Times New Roman" w:hAnsi="Times New Roman" w:cs="Times New Roman"/>
          <w:sz w:val="24"/>
          <w:szCs w:val="24"/>
        </w:rPr>
        <w:t xml:space="preserve">   Serán  destinados  a  la  constitución  de  un  Fondo de Capitalización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individual todos los aportes obligatorios que excedan los valores mínimos exigibles fijados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para ser integrados al Fondo Solidario Obligatorio. La integración a la cuenta individual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cada afiliado será obligatoria hasta los valores que fije la reglamentación.-</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10º</w:t>
      </w:r>
      <w:r w:rsidR="00F27F17">
        <w:rPr>
          <w:rFonts w:ascii="Times New Roman" w:hAnsi="Times New Roman" w:cs="Times New Roman"/>
          <w:b/>
          <w:sz w:val="24"/>
          <w:szCs w:val="24"/>
        </w:rPr>
        <w:t>:</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derechos de cada uno de los afiliados o beneficiarios de este Fondo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Previsional  de  capitalización  podrán  ser  representados  por  cuotas   de   igual   valor   y</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características conforme lo determine la reglamentación.-</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w:t>
      </w:r>
      <w:r w:rsidR="00F27F17" w:rsidRPr="00F27F17">
        <w:rPr>
          <w:rFonts w:ascii="Times New Roman" w:hAnsi="Times New Roman" w:cs="Times New Roman"/>
          <w:b/>
          <w:sz w:val="24"/>
          <w:szCs w:val="24"/>
        </w:rPr>
        <w:t>RTÍCULO 11º:</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aportes previstos para el fondo de capitalización serán registrados en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cuentas individuales de cada afiliado y se capitalizarán con el rendimiento de las inversiones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que la Caja efectúe de los Fondos Previsionales en forma individualizada y proporcional.-</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12º</w:t>
      </w:r>
      <w:r w:rsidR="00F27F17">
        <w:rPr>
          <w:rFonts w:ascii="Times New Roman" w:hAnsi="Times New Roman" w:cs="Times New Roman"/>
          <w:b/>
          <w:sz w:val="24"/>
          <w:szCs w:val="24"/>
        </w:rPr>
        <w:t>:</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saldos existentes en las cuentas individuales de aportes obligatorios no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constituyen  propiedad  de  los  afiliados,  y  sólo  estarán destinados al pago de las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prestaciones establecidas en la presente ley. Los saldos excedentes a los límites que fije la</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reglamentación integrados de manera obligatoria y/o voluntaria serán de libre disponibilidad</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por parte de los afiliados en las condiciones que determine la reglamentación.-</w:t>
      </w:r>
    </w:p>
    <w:p w:rsidR="00F27F17"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13º:</w:t>
      </w:r>
      <w:r w:rsidR="00553E43" w:rsidRPr="00553E43">
        <w:rPr>
          <w:rFonts w:ascii="Times New Roman" w:hAnsi="Times New Roman" w:cs="Times New Roman"/>
          <w:sz w:val="24"/>
          <w:szCs w:val="24"/>
        </w:rPr>
        <w:t xml:space="preserve"> A  la  concurrencia  de  las  contingencias  de  invalidez  o  muerte  de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afiliados en actividad, el saldo acumulado en su cuenta individual de aportes obligatorios, será</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transferido al Fondo Previsional de contingencia para Invalidez y muerte en actividad. Para el</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supuesto de que, a la muerte de un afiliado o beneficiario no existieran beneficiarios con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derecho  a  pensión,  el  saldo  de  su  cuenta  individual  de  aportes obligatorios será</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integrado al Fondo Solidario Obligatorio. Los saldos de  las  cuentas  individuales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capitalización serán informados a los afiliados en forma periódica pudiendo utilizarse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para ello medios electrónicos o digitales.-</w:t>
      </w:r>
    </w:p>
    <w:p w:rsidR="00F27F17"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14º: </w:t>
      </w:r>
      <w:r w:rsidR="00553E43" w:rsidRPr="00553E43">
        <w:rPr>
          <w:rFonts w:ascii="Times New Roman" w:hAnsi="Times New Roman" w:cs="Times New Roman"/>
          <w:sz w:val="24"/>
          <w:szCs w:val="24"/>
        </w:rPr>
        <w:t xml:space="preserve"> Devolución</w:t>
      </w:r>
      <w:r>
        <w:rPr>
          <w:rFonts w:ascii="Times New Roman" w:hAnsi="Times New Roman" w:cs="Times New Roman"/>
          <w:sz w:val="24"/>
          <w:szCs w:val="24"/>
        </w:rPr>
        <w:t xml:space="preserve">   de   aportes   obligatorios:</w:t>
      </w:r>
      <w:r w:rsidR="00553E43" w:rsidRPr="00553E43">
        <w:rPr>
          <w:rFonts w:ascii="Times New Roman" w:hAnsi="Times New Roman" w:cs="Times New Roman"/>
          <w:sz w:val="24"/>
          <w:szCs w:val="24"/>
        </w:rPr>
        <w:t xml:space="preserve"> Bajo  ninguna  circunstancia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 xml:space="preserve">corresponderá la devolución de aportes previstos en los Artículos 9º a </w:t>
      </w:r>
      <w:r w:rsidR="00553E43" w:rsidRPr="00553E43">
        <w:rPr>
          <w:rFonts w:ascii="Times New Roman" w:hAnsi="Times New Roman" w:cs="Times New Roman"/>
          <w:sz w:val="24"/>
          <w:szCs w:val="24"/>
        </w:rPr>
        <w:lastRenderedPageBreak/>
        <w:t>13º de la presente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ley,  salvo  aquellos  que  hayan  sido ingresados por error o improcedencia conforme la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presente ley.-</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APORTES INDIVIDUALES VOLUNTARIOS</w:t>
      </w:r>
    </w:p>
    <w:p w:rsidR="00553E43" w:rsidRPr="00553E43"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15º:</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Todos los afiliados que hubieran integrado al Fondo Previsional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aportes obligatorios, podrán destinar de manera voluntaria los excedentes a su cuenta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capitalización individual debidamente identificada. La integración voluntaria de los valores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antes mencionados contiene la delegación de facultades suficientes por parte de cada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afiliado a La Caja para su administración conforme las condiciones dispuestas en la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presente ley y sus normas reglamentarias y complementarias. La reglamentación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ordenará el procedimiento para la imputación  de  valores  excedentes  en  la  cuenta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individual previa deducción de las cotizaciones obligatorias.-</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16º</w:t>
      </w:r>
      <w:r w:rsidR="00F27F17">
        <w:rPr>
          <w:rFonts w:ascii="Times New Roman" w:hAnsi="Times New Roman" w:cs="Times New Roman"/>
          <w:b/>
          <w:sz w:val="24"/>
          <w:szCs w:val="24"/>
        </w:rPr>
        <w:t>:</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fondos integrados a las cuentas individuales en forma voluntaria por</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los afiliados podrán ser afectados por la Caja al cumplimiento de los fondos obligatorios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correspondientes a cada afiliado de conformidad a lo dispuesto en la reglamentación. El saldo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remanente en estas cuentas se reconoce de plena propiedad y disponibilidad de sus titulares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de acuerdo con el procedimiento previsto en las normas reglamentarias.-</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FONDO  DE  CONTINGENCIA  PARA  PROTECCIÓN  DE  LA  INVALIDEZ  Y</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MUERTE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17º</w:t>
      </w:r>
      <w:r w:rsidR="00F27F17">
        <w:rPr>
          <w:rFonts w:ascii="Times New Roman" w:hAnsi="Times New Roman" w:cs="Times New Roman"/>
          <w:b/>
          <w:sz w:val="24"/>
          <w:szCs w:val="24"/>
        </w:rPr>
        <w:t>:</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El fondo de contingencia para invalidez y muerte se conformará con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la integración obligatoria de los recursos que se dispongan conforme la reglamentación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fundado en bases técnicas que garanticen la protección de los profesionales en actividad y/o</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muerte en dicha condición o la contingencia de muerte en su condición de beneficiarios.</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Este fondo se destinará en forma exclusiva para el financiamiento de las prestaciones por</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invalidez y muerte que garantiza el sistema de la presente ley.-</w:t>
      </w:r>
    </w:p>
    <w:p w:rsidR="00553E43" w:rsidRPr="00553E43"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18º:</w:t>
      </w:r>
      <w:r w:rsidR="00553E43" w:rsidRPr="00553E43">
        <w:rPr>
          <w:rFonts w:ascii="Times New Roman" w:hAnsi="Times New Roman" w:cs="Times New Roman"/>
          <w:sz w:val="24"/>
          <w:szCs w:val="24"/>
        </w:rPr>
        <w:t xml:space="preserve"> Los afiliados podrán integrar en forma voluntaria valores superiores a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mínimos obligatorios fijados para el fondo de contingencia para invalidez y muerte.</w:t>
      </w:r>
    </w:p>
    <w:p w:rsidR="00F27F1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Estos valores se integrarán a la cuenta individual de capitalización y serán administrados 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invertidos de conformidad al procedimiento previsto en la reglamentación. En cualquier</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caso   y/o   modalidad   de   integración,   deberán   permanecer  individualizados  para  su</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identificación y seguimiento.-</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CAPITULO IV</w:t>
      </w:r>
    </w:p>
    <w:p w:rsidR="00553E43" w:rsidRP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PRESTACIONES</w:t>
      </w:r>
    </w:p>
    <w:p w:rsidR="00F27F17" w:rsidRDefault="00553E43" w:rsidP="00F27F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F27F17">
        <w:rPr>
          <w:rFonts w:ascii="Times New Roman" w:hAnsi="Times New Roman" w:cs="Times New Roman"/>
          <w:b/>
          <w:sz w:val="24"/>
          <w:szCs w:val="24"/>
        </w:rPr>
        <w:t>JUBILACIÓN ORDINARIA - PRESTACIÓN POR VEJEZ</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27F17">
        <w:rPr>
          <w:rFonts w:ascii="Times New Roman" w:hAnsi="Times New Roman" w:cs="Times New Roman"/>
          <w:b/>
          <w:sz w:val="24"/>
          <w:szCs w:val="24"/>
        </w:rPr>
        <w:t>ARTÍCULO 19º</w:t>
      </w:r>
      <w:r w:rsidR="00F27F17">
        <w:rPr>
          <w:rFonts w:ascii="Times New Roman" w:hAnsi="Times New Roman" w:cs="Times New Roman"/>
          <w:b/>
          <w:sz w:val="24"/>
          <w:szCs w:val="24"/>
        </w:rPr>
        <w:t>:</w:t>
      </w:r>
      <w:r w:rsidRPr="00553E43">
        <w:rPr>
          <w:rFonts w:ascii="Times New Roman" w:hAnsi="Times New Roman" w:cs="Times New Roman"/>
          <w:sz w:val="24"/>
          <w:szCs w:val="24"/>
        </w:rPr>
        <w:t xml:space="preserve"> Tendrán derecho a la prestación por vejez todos aquellos afiliados que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cumplan con los siguientes requisitos: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A partir de los Se</w:t>
      </w:r>
      <w:r w:rsidR="00F27F17">
        <w:rPr>
          <w:rFonts w:ascii="Times New Roman" w:hAnsi="Times New Roman" w:cs="Times New Roman"/>
          <w:sz w:val="24"/>
          <w:szCs w:val="24"/>
        </w:rPr>
        <w:t>senta y Cinco (65) años de edad;</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Treinta y Cinco (35)  años  de  aportes integrados a sistemas previsionales reconocidos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como tales en la República Argentina y/o países con los cuales se suscriban convenios y</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se reconozca reciprocidad.</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Caja de Previsión Social creada en la presente ley será otorgante de la prestación en la</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proporción y cuantía que lo determine la reglamentación considerando la antigüedad de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aportación a la presente Caja que podrá fijar además cotizaciones mínimas requeridas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para generar el pago de dichos beneficios a su cargo.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En ningún caso la reglamentación podrá disponer el pago de una prestación por vejez</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con una antigüedad de aportación al Fondo que administra esta Caja inferior a veinte (20)</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años, excepto cuando la Caja participe en concurrencia con otros sistemas por aplicación del</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régimen de reciprocidad.</w:t>
      </w:r>
    </w:p>
    <w:p w:rsidR="00553E43" w:rsidRPr="00553E43" w:rsidRDefault="00F27F1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Prestación  básica  solidaria: </w:t>
      </w:r>
      <w:r w:rsidR="00553E43" w:rsidRPr="00553E43">
        <w:rPr>
          <w:rFonts w:ascii="Times New Roman" w:hAnsi="Times New Roman" w:cs="Times New Roman"/>
          <w:sz w:val="24"/>
          <w:szCs w:val="24"/>
        </w:rPr>
        <w:t>Los  afiliados  que  cumplan  los  requisitos exigidos para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percibir la prestación por vejez, tendrán derecho a un beneficio económico mensual que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será fijado conforme el procedimiento determinado  en  la  reglamentación  que  tendrá</w:t>
      </w:r>
      <w:r w:rsidR="00462763">
        <w:rPr>
          <w:rFonts w:ascii="Times New Roman" w:hAnsi="Times New Roman" w:cs="Times New Roman"/>
          <w:sz w:val="24"/>
          <w:szCs w:val="24"/>
        </w:rPr>
        <w:t xml:space="preserve"> </w:t>
      </w:r>
      <w:r w:rsidR="00553E43" w:rsidRPr="00553E43">
        <w:rPr>
          <w:rFonts w:ascii="Times New Roman" w:hAnsi="Times New Roman" w:cs="Times New Roman"/>
          <w:sz w:val="24"/>
          <w:szCs w:val="24"/>
        </w:rPr>
        <w:t>carácter   igualitario,  personalísimo,  proporcional  en  relación  a  los  años  y  monto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aportación. Este componente será financiado por el Fondo Solidario Obligatorio.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Prestación  cuenta  capitalización  obligatoria  y  voluntaria:  los  afiliados  que  cumplan  los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requisitos  exigidos  en  el  presente  artículo  para  percibir  la  jubilación  por  vejez,  tendrán</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 xml:space="preserve">derecho a una prestación mensual que será determinada conforme </w:t>
      </w:r>
      <w:r w:rsidRPr="00553E43">
        <w:rPr>
          <w:rFonts w:ascii="Times New Roman" w:hAnsi="Times New Roman" w:cs="Times New Roman"/>
          <w:sz w:val="24"/>
          <w:szCs w:val="24"/>
        </w:rPr>
        <w:lastRenderedPageBreak/>
        <w:t>el procedimiento fijado por</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la reglamentación. Este componente será financiado exclusivamente por el saldo de sus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cuentas individuales de capitalización de conformidad a lo previsto en la reglamentación y</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disposiciones complementarias que determinen el funcionamiento del fondo individual de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capitalización. Las condiciones y modalidad de pago de las prestaciones surgidas de este</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fondo individual serán de aplicación obligatoria para todos los beneficiarios.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Los  afiliados  que  en  forma  voluntaria  hubieran  integrado  valores superiores a los</w:t>
      </w:r>
      <w:r w:rsidR="00F27F17">
        <w:rPr>
          <w:rFonts w:ascii="Times New Roman" w:hAnsi="Times New Roman" w:cs="Times New Roman"/>
          <w:sz w:val="24"/>
          <w:szCs w:val="24"/>
        </w:rPr>
        <w:t xml:space="preserve"> </w:t>
      </w:r>
      <w:r w:rsidRPr="00553E43">
        <w:rPr>
          <w:rFonts w:ascii="Times New Roman" w:hAnsi="Times New Roman" w:cs="Times New Roman"/>
          <w:sz w:val="24"/>
          <w:szCs w:val="24"/>
        </w:rPr>
        <w:t>obligatorios de la cuenta individual de capitalización, podrán percibir en forma programada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una  prestación  complementaria  que  será  calculada  y  determinada  de  acuerdo  al  saldo</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acumulado, sus expectativas   de   rentabilidad   y   retiro   estimados   conforme   las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proyecciones  actuariales  que  la  Caja  apruebe  de  conformidad  a  lo dispuesto en la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reglamentación. Las condiciones de cobro y/o retiro de los saldos correspondientes a esta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cuenta voluntaria, serán pactados por cada beneficiario en forma individual y de acuerdo a las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condiciones previstas en la reglamentación, fundadas en todos los casos en normas técnicas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aprobadas para su estimación y pago.</w:t>
      </w:r>
    </w:p>
    <w:p w:rsidR="00764938"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Prestación originada en la cuenta de capitalización obligatoria y voluntaria, en</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ningún  caso  se  continuará  abonando  una  vez  que  se agoten los fondos individuales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capitalizados.-</w:t>
      </w:r>
    </w:p>
    <w:p w:rsidR="00764938" w:rsidRDefault="00764938"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938">
        <w:rPr>
          <w:rFonts w:ascii="Times New Roman" w:hAnsi="Times New Roman" w:cs="Times New Roman"/>
          <w:b/>
          <w:sz w:val="24"/>
          <w:szCs w:val="24"/>
        </w:rPr>
        <w:t>ARTÍCULO 20º:</w:t>
      </w:r>
      <w:r>
        <w:rPr>
          <w:rFonts w:ascii="Times New Roman" w:hAnsi="Times New Roman" w:cs="Times New Roman"/>
          <w:sz w:val="24"/>
          <w:szCs w:val="24"/>
        </w:rPr>
        <w:t xml:space="preserve"> Bajo</w:t>
      </w:r>
      <w:r w:rsidR="00553E43" w:rsidRPr="00553E43">
        <w:rPr>
          <w:rFonts w:ascii="Times New Roman" w:hAnsi="Times New Roman" w:cs="Times New Roman"/>
          <w:sz w:val="24"/>
          <w:szCs w:val="24"/>
        </w:rPr>
        <w:t xml:space="preserve"> los principios de solidaridad, proporcionalidad y obligatoriedad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afiliación y aporte, las asambleas con el voto favorable de las dos terceras (⅔) partes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los asambleístas presentes, podrán proponer el cambio total o parcial del sistema previsional</w:t>
      </w:r>
      <w:r>
        <w:rPr>
          <w:rFonts w:ascii="Times New Roman" w:hAnsi="Times New Roman" w:cs="Times New Roman"/>
          <w:sz w:val="24"/>
          <w:szCs w:val="24"/>
        </w:rPr>
        <w:t xml:space="preserve"> establecido en la presente ley.</w:t>
      </w:r>
    </w:p>
    <w:p w:rsidR="00553E43" w:rsidRPr="00764938" w:rsidRDefault="00553E43" w:rsidP="0076493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938">
        <w:rPr>
          <w:rFonts w:ascii="Times New Roman" w:hAnsi="Times New Roman" w:cs="Times New Roman"/>
          <w:b/>
          <w:sz w:val="24"/>
          <w:szCs w:val="24"/>
        </w:rPr>
        <w:t>JUBILACIÓN POR INVALIDEZ - PRESTACIÓN POR DISMINUCIÓN DE LA</w:t>
      </w:r>
    </w:p>
    <w:p w:rsidR="00553E43" w:rsidRPr="00764938" w:rsidRDefault="00553E43" w:rsidP="0076493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938">
        <w:rPr>
          <w:rFonts w:ascii="Times New Roman" w:hAnsi="Times New Roman" w:cs="Times New Roman"/>
          <w:b/>
          <w:sz w:val="24"/>
          <w:szCs w:val="24"/>
        </w:rPr>
        <w:t>CAPACIDAD LABORAL</w:t>
      </w:r>
    </w:p>
    <w:p w:rsidR="00553E43" w:rsidRPr="00553E43" w:rsidRDefault="00764938"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938">
        <w:rPr>
          <w:rFonts w:ascii="Times New Roman" w:hAnsi="Times New Roman" w:cs="Times New Roman"/>
          <w:b/>
          <w:sz w:val="24"/>
          <w:szCs w:val="24"/>
        </w:rPr>
        <w:t>ARTÍCULO 21º:</w:t>
      </w:r>
      <w:r w:rsidR="00553E43" w:rsidRPr="00553E43">
        <w:rPr>
          <w:rFonts w:ascii="Times New Roman" w:hAnsi="Times New Roman" w:cs="Times New Roman"/>
          <w:sz w:val="24"/>
          <w:szCs w:val="24"/>
        </w:rPr>
        <w:t xml:space="preserve"> Tendrán derecho a percibir una prestación dineraria los afiliados a la Caja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que  sufran  una  disminución  de  la  capacidad  laboral  profesional  que  les  genere  la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imposibilidad del ejercicio profesional. La invalidez laboral será evaluada y determinada por</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un Tribunal Médico conforme el procedimiento que disponga la reglamentación. En todos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 xml:space="preserve">los casos, para la procedencia del beneficio la invalidez </w:t>
      </w:r>
      <w:r w:rsidR="00553E43" w:rsidRPr="00553E43">
        <w:rPr>
          <w:rFonts w:ascii="Times New Roman" w:hAnsi="Times New Roman" w:cs="Times New Roman"/>
          <w:sz w:val="24"/>
          <w:szCs w:val="24"/>
        </w:rPr>
        <w:lastRenderedPageBreak/>
        <w:t>requerida debe resultar posterior</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 la afiliación a la Caja y debe acreditar la  cancelación  de  la  matricula  profesional,</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presentando constancia expedida por el colegio o consejo respectivo.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cuantía, periodicidad y requisitos de la prestación económica será determinada conforme</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lo disponga la Caja de acuerdo a las normas técnicas vigentes al momento de solicitar el</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beneficio.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Los recursos necesarios para el pago de estas prestaciones serán financiados por el</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fondo previsto en los Artículos 17º y 18º de la presente y aquellos recursos complementarios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convenidos en forma voluntaria por los afiliados de acuerdo a las condiciones previstas en la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reglamentación.  La  prestación  económica  aquí  reconocida  tendrá  siempre  el  carácter</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provisorio hasta que el afiliado/beneficiario cumpla con la edad requerida para obtener el</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beneficio por vejez.</w:t>
      </w:r>
    </w:p>
    <w:p w:rsidR="00764938"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En cualquier momento que la Caja convoque al beneficiario de una prestación por</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incapacidad, éste deberá presentarse para la evaluación de su invalidez. Transcurrido tres</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(3) meses de la convocatoria para evaluación sin que el beneficiario se presente o desde</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que se hubiera constatado la recuperación de la capacidad para el ejercicio de la profesión, se</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suspenderá  el  pago  de  la  prestación  y  el  afiliado  deberá  cumplir  con  las  obligaciones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ordinarias de los afiliados aportantes a la Caja.</w:t>
      </w:r>
    </w:p>
    <w:p w:rsidR="00553E43" w:rsidRPr="00764938" w:rsidRDefault="00553E43" w:rsidP="0076493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938">
        <w:rPr>
          <w:rFonts w:ascii="Times New Roman" w:hAnsi="Times New Roman" w:cs="Times New Roman"/>
          <w:b/>
          <w:sz w:val="24"/>
          <w:szCs w:val="24"/>
        </w:rPr>
        <w:t>PENSIÓN - PRESTACIÓN POR MUERTE DEL AFILIADO EN ACTIVIDAD O</w:t>
      </w:r>
    </w:p>
    <w:p w:rsidR="00553E43" w:rsidRPr="00764938" w:rsidRDefault="00553E43" w:rsidP="0076493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938">
        <w:rPr>
          <w:rFonts w:ascii="Times New Roman" w:hAnsi="Times New Roman" w:cs="Times New Roman"/>
          <w:b/>
          <w:sz w:val="24"/>
          <w:szCs w:val="24"/>
        </w:rPr>
        <w:t>JUBILADO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938">
        <w:rPr>
          <w:rFonts w:ascii="Times New Roman" w:hAnsi="Times New Roman" w:cs="Times New Roman"/>
          <w:b/>
          <w:sz w:val="24"/>
          <w:szCs w:val="24"/>
        </w:rPr>
        <w:t>ARTÍCULO 22º</w:t>
      </w:r>
      <w:r w:rsidR="00764938" w:rsidRPr="00764938">
        <w:rPr>
          <w:rFonts w:ascii="Times New Roman" w:hAnsi="Times New Roman" w:cs="Times New Roman"/>
          <w:b/>
          <w:sz w:val="24"/>
          <w:szCs w:val="24"/>
        </w:rPr>
        <w:t>:</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En caso de muerte o ausencia con presunción de fallecimiento del</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jubilado o del afiliado en actividad, gozarán de una prestación de pensión las personas que</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acrediten los siguientes vínculos con el causante:</w:t>
      </w:r>
    </w:p>
    <w:p w:rsidR="00553E43" w:rsidRPr="00553E43" w:rsidRDefault="00764938"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 La viuda o el viudo;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2. En el supuesto que el causante hubiera convivido en aparente matrimonio durante un</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mínimo de diez (10) años inmediatamente anteriores al fallecimiento y que su conviviente no</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haya contraído nuevo matrimonio civil y/o convivencia en aparente matrimonio gozará de</w:t>
      </w:r>
      <w:r w:rsidR="00764938">
        <w:rPr>
          <w:rFonts w:ascii="Times New Roman" w:hAnsi="Times New Roman" w:cs="Times New Roman"/>
          <w:sz w:val="24"/>
          <w:szCs w:val="24"/>
        </w:rPr>
        <w:t xml:space="preserve"> derecho a pensión;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 xml:space="preserve">3. Los hijos solteros hasta los veintiún </w:t>
      </w:r>
      <w:r w:rsidR="00764938" w:rsidRPr="00553E43">
        <w:rPr>
          <w:rFonts w:ascii="Times New Roman" w:hAnsi="Times New Roman" w:cs="Times New Roman"/>
          <w:sz w:val="24"/>
          <w:szCs w:val="24"/>
        </w:rPr>
        <w:t>(21</w:t>
      </w:r>
      <w:r w:rsidRPr="00553E43">
        <w:rPr>
          <w:rFonts w:ascii="Times New Roman" w:hAnsi="Times New Roman" w:cs="Times New Roman"/>
          <w:sz w:val="24"/>
          <w:szCs w:val="24"/>
        </w:rPr>
        <w:t>) años de edad. Este beneficio de pensión</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se gozará de manera conjunta con el viudo o conviviente si correspondiera. El derecho</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a  la  prestación  se extenderá hasta los veinticinco (25) años de edad cuando los hijos</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beneficiarios acrediten el cursado de estudios reconocidos po</w:t>
      </w:r>
      <w:r w:rsidR="00764938">
        <w:rPr>
          <w:rFonts w:ascii="Times New Roman" w:hAnsi="Times New Roman" w:cs="Times New Roman"/>
          <w:sz w:val="24"/>
          <w:szCs w:val="24"/>
        </w:rPr>
        <w:t>r la educación oficial de grado;</w:t>
      </w:r>
    </w:p>
    <w:p w:rsidR="00764938"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 xml:space="preserve">4.   Los límites  de edad establecidos en el Inciso 3.  </w:t>
      </w:r>
      <w:proofErr w:type="gramStart"/>
      <w:r w:rsidRPr="00553E43">
        <w:rPr>
          <w:rFonts w:ascii="Times New Roman" w:hAnsi="Times New Roman" w:cs="Times New Roman"/>
          <w:sz w:val="24"/>
          <w:szCs w:val="24"/>
        </w:rPr>
        <w:t>no</w:t>
      </w:r>
      <w:proofErr w:type="gramEnd"/>
      <w:r w:rsidRPr="00553E43">
        <w:rPr>
          <w:rFonts w:ascii="Times New Roman" w:hAnsi="Times New Roman" w:cs="Times New Roman"/>
          <w:sz w:val="24"/>
          <w:szCs w:val="24"/>
        </w:rPr>
        <w:t xml:space="preserve"> rigen si los hijos se encontraren</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declarados incapacitados para el trabajo y a cargo del causante</w:t>
      </w:r>
      <w:r w:rsidR="00764938">
        <w:rPr>
          <w:rFonts w:ascii="Times New Roman" w:hAnsi="Times New Roman" w:cs="Times New Roman"/>
          <w:sz w:val="24"/>
          <w:szCs w:val="24"/>
        </w:rPr>
        <w:t xml:space="preserve"> a la fecha de fallecimiento.</w:t>
      </w:r>
    </w:p>
    <w:p w:rsidR="0046276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938">
        <w:rPr>
          <w:rFonts w:ascii="Times New Roman" w:hAnsi="Times New Roman" w:cs="Times New Roman"/>
          <w:b/>
          <w:sz w:val="24"/>
          <w:szCs w:val="24"/>
        </w:rPr>
        <w:t>ARTÍCULO 23º</w:t>
      </w:r>
      <w:r w:rsidR="00764938">
        <w:rPr>
          <w:rFonts w:ascii="Times New Roman" w:hAnsi="Times New Roman" w:cs="Times New Roman"/>
          <w:b/>
          <w:sz w:val="24"/>
          <w:szCs w:val="24"/>
        </w:rPr>
        <w:t>:</w:t>
      </w:r>
      <w:r w:rsidRPr="00553E43">
        <w:rPr>
          <w:rFonts w:ascii="Times New Roman" w:hAnsi="Times New Roman" w:cs="Times New Roman"/>
          <w:sz w:val="24"/>
          <w:szCs w:val="24"/>
        </w:rPr>
        <w:t xml:space="preserve"> Cuando concurrieren viuda/o, y/o conviviente, con hijos, la prestación</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corresponderá  distribuir  un  cincuenta  por  ciento  (50%)  para  el  cónyuge  supérstite  y/o</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conviviente y otro cincuenta por ciento (50%) para el o los hijos. Si no hay hijos con</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derecho a pensión el haber resultante corresponderá a la viuda/o y/o conviviente.-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938">
        <w:rPr>
          <w:rFonts w:ascii="Times New Roman" w:hAnsi="Times New Roman" w:cs="Times New Roman"/>
          <w:b/>
          <w:sz w:val="24"/>
          <w:szCs w:val="24"/>
        </w:rPr>
        <w:t>ARTÍCULO 24º</w:t>
      </w:r>
      <w:r w:rsidR="00764938">
        <w:rPr>
          <w:rFonts w:ascii="Times New Roman" w:hAnsi="Times New Roman" w:cs="Times New Roman"/>
          <w:b/>
          <w:sz w:val="24"/>
          <w:szCs w:val="24"/>
        </w:rPr>
        <w:t>:</w:t>
      </w:r>
      <w:r w:rsidRPr="00553E43">
        <w:rPr>
          <w:rFonts w:ascii="Times New Roman" w:hAnsi="Times New Roman" w:cs="Times New Roman"/>
          <w:sz w:val="24"/>
          <w:szCs w:val="24"/>
        </w:rPr>
        <w:t xml:space="preserve"> Causales de extinción de la prestación de pensión: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 prestación de pensión financiada por el fondo de contingencia para la protección de la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invalidez y muerte, se extinguirá en las siguientes circunstancias: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Por  la  muerte  del  beneficiario  o  su  declaración  judicial  de presunción de</w:t>
      </w:r>
      <w:r w:rsidR="00764938">
        <w:rPr>
          <w:rFonts w:ascii="Times New Roman" w:hAnsi="Times New Roman" w:cs="Times New Roman"/>
          <w:sz w:val="24"/>
          <w:szCs w:val="24"/>
        </w:rPr>
        <w:t xml:space="preserve"> fallecimiento; </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Por incumplimiento por parte del titular del derecho de algunos de los requisitos exigidos</w:t>
      </w:r>
      <w:r w:rsidR="00764938">
        <w:rPr>
          <w:rFonts w:ascii="Times New Roman" w:hAnsi="Times New Roman" w:cs="Times New Roman"/>
          <w:sz w:val="24"/>
          <w:szCs w:val="24"/>
        </w:rPr>
        <w:t xml:space="preserve"> para su adquisición;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Cumplidas las edades fijadas para los hijos como lími</w:t>
      </w:r>
      <w:r w:rsidR="00462763">
        <w:rPr>
          <w:rFonts w:ascii="Times New Roman" w:hAnsi="Times New Roman" w:cs="Times New Roman"/>
          <w:sz w:val="24"/>
          <w:szCs w:val="24"/>
        </w:rPr>
        <w:t xml:space="preserve">te en el Artículo 22º inciso 3 </w:t>
      </w:r>
      <w:r w:rsidRPr="00553E43">
        <w:rPr>
          <w:rFonts w:ascii="Times New Roman" w:hAnsi="Times New Roman" w:cs="Times New Roman"/>
          <w:sz w:val="24"/>
          <w:szCs w:val="24"/>
        </w:rPr>
        <w:t xml:space="preserve">de </w:t>
      </w:r>
      <w:r w:rsidR="00DD3D6D">
        <w:rPr>
          <w:rFonts w:ascii="Times New Roman" w:hAnsi="Times New Roman" w:cs="Times New Roman"/>
          <w:sz w:val="24"/>
          <w:szCs w:val="24"/>
        </w:rPr>
        <w:t>l</w:t>
      </w:r>
      <w:r w:rsidRPr="00553E43">
        <w:rPr>
          <w:rFonts w:ascii="Times New Roman" w:hAnsi="Times New Roman" w:cs="Times New Roman"/>
          <w:sz w:val="24"/>
          <w:szCs w:val="24"/>
        </w:rPr>
        <w:t>a</w:t>
      </w:r>
      <w:r w:rsidR="00764938">
        <w:rPr>
          <w:rFonts w:ascii="Times New Roman" w:hAnsi="Times New Roman" w:cs="Times New Roman"/>
          <w:sz w:val="24"/>
          <w:szCs w:val="24"/>
        </w:rPr>
        <w:t xml:space="preserve"> </w:t>
      </w:r>
      <w:r w:rsidRPr="00553E43">
        <w:rPr>
          <w:rFonts w:ascii="Times New Roman" w:hAnsi="Times New Roman" w:cs="Times New Roman"/>
          <w:sz w:val="24"/>
          <w:szCs w:val="24"/>
        </w:rPr>
        <w:t>presente ley</w:t>
      </w:r>
      <w:r w:rsidR="00764938">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 xml:space="preserve">d) Para los beneficiarios previstos en los incisos 1. </w:t>
      </w:r>
      <w:proofErr w:type="gramStart"/>
      <w:r w:rsidRPr="00553E43">
        <w:rPr>
          <w:rFonts w:ascii="Times New Roman" w:hAnsi="Times New Roman" w:cs="Times New Roman"/>
          <w:sz w:val="24"/>
          <w:szCs w:val="24"/>
        </w:rPr>
        <w:t>y</w:t>
      </w:r>
      <w:proofErr w:type="gramEnd"/>
      <w:r w:rsidRPr="00553E43">
        <w:rPr>
          <w:rFonts w:ascii="Times New Roman" w:hAnsi="Times New Roman" w:cs="Times New Roman"/>
          <w:sz w:val="24"/>
          <w:szCs w:val="24"/>
        </w:rPr>
        <w:t xml:space="preserve"> 2. </w:t>
      </w:r>
      <w:proofErr w:type="gramStart"/>
      <w:r w:rsidRPr="00553E43">
        <w:rPr>
          <w:rFonts w:ascii="Times New Roman" w:hAnsi="Times New Roman" w:cs="Times New Roman"/>
          <w:sz w:val="24"/>
          <w:szCs w:val="24"/>
        </w:rPr>
        <w:t>del</w:t>
      </w:r>
      <w:proofErr w:type="gramEnd"/>
      <w:r w:rsidRPr="00553E43">
        <w:rPr>
          <w:rFonts w:ascii="Times New Roman" w:hAnsi="Times New Roman" w:cs="Times New Roman"/>
          <w:sz w:val="24"/>
          <w:szCs w:val="24"/>
        </w:rPr>
        <w:t xml:space="preserve"> Artículo 22º se extinguirá el</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derecho a la percepción del haber de pensión al cumplir los cinco (5) años de cobro o</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extinguido el derecho de cobro de sus hijos, lo que sucediera en fecha posterior</w:t>
      </w:r>
      <w:r w:rsidR="00DD3D6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 El derecho al cobro no se extinguirá aún en los supuestos mencionados en el inciso</w:t>
      </w:r>
      <w:r w:rsidR="00DD3D6D">
        <w:rPr>
          <w:rFonts w:ascii="Times New Roman" w:hAnsi="Times New Roman" w:cs="Times New Roman"/>
          <w:sz w:val="24"/>
          <w:szCs w:val="24"/>
        </w:rPr>
        <w:t>;</w:t>
      </w:r>
    </w:p>
    <w:p w:rsidR="00DD3D6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 cuando al momento del otorgamiento el beneficiario además del cumplimiento de los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requisitos para dicho acto, cumpliera alguna de las siguientes condiciones: sesenta (60) o más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años de edad, estuviera incapacitado/a para el trabajo, el causante hubiera aportado a la</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 xml:space="preserve">presente Caja por un período igual o mayor a veinte (20) años, o </w:t>
      </w:r>
      <w:r w:rsidRPr="00553E43">
        <w:rPr>
          <w:rFonts w:ascii="Times New Roman" w:hAnsi="Times New Roman" w:cs="Times New Roman"/>
          <w:sz w:val="24"/>
          <w:szCs w:val="24"/>
        </w:rPr>
        <w:lastRenderedPageBreak/>
        <w:t>acreditare veinte (20) o más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años de convivencia o vínculo matrimonial. Cumplida alguna de las condiciones precedentes,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el beneficio de pensión será vitalicio.-</w:t>
      </w:r>
    </w:p>
    <w:p w:rsidR="00462763" w:rsidRDefault="00DD3D6D"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D3D6D">
        <w:rPr>
          <w:rFonts w:ascii="Times New Roman" w:hAnsi="Times New Roman" w:cs="Times New Roman"/>
          <w:b/>
          <w:sz w:val="24"/>
          <w:szCs w:val="24"/>
        </w:rPr>
        <w:t>ARTÍCULO 25º:</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La extinción del derecho a la percepción de la prestación por parte de uno 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más  beneficiarios,  no  provoca  el  acrecentamiento  de  la  proporción  de  los  restantes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beneficiarios, excepto en caso de los hijos cuyos porcentajes serán acumulados a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restantes hijos que mantuvieran las condiciones para su percepción o cuando se cumplan las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condiciones previstas en el inciso e) del Artículo 24º de la presente ley.-</w:t>
      </w:r>
    </w:p>
    <w:p w:rsidR="00DD3D6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D3D6D">
        <w:rPr>
          <w:rFonts w:ascii="Times New Roman" w:hAnsi="Times New Roman" w:cs="Times New Roman"/>
          <w:b/>
          <w:sz w:val="24"/>
          <w:szCs w:val="24"/>
        </w:rPr>
        <w:t>ARTÍCULO 26º</w:t>
      </w:r>
      <w:r w:rsidR="00DD3D6D">
        <w:rPr>
          <w:rFonts w:ascii="Times New Roman" w:hAnsi="Times New Roman" w:cs="Times New Roman"/>
          <w:b/>
          <w:sz w:val="24"/>
          <w:szCs w:val="24"/>
        </w:rPr>
        <w:t>:</w:t>
      </w:r>
      <w:r w:rsidRPr="00553E43">
        <w:rPr>
          <w:rFonts w:ascii="Times New Roman" w:hAnsi="Times New Roman" w:cs="Times New Roman"/>
          <w:sz w:val="24"/>
          <w:szCs w:val="24"/>
        </w:rPr>
        <w:t xml:space="preserve"> No resultarán aplicables las causales de extinción de las prestaciones de</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pensión  citadas  en  el  inciso  d)  del  Artículo  24º  para  aquellas  prestaciones  que  fueran</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financiadas por los fondos existentes en las cuentas individuales de capitalización obligatoria</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o voluntarias. Estos beneficios se extinguirán en su pago cumplidas las condiciones técnicas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fijadas en la modalidad de cálculo y pago o conforme las condiciones convenidas. En ningún</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caso se abonará suma alguna una vez agotados los fondos capitalizados individualmente.-</w:t>
      </w:r>
    </w:p>
    <w:p w:rsidR="00DD3D6D" w:rsidRDefault="00DD3D6D"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27º: </w:t>
      </w:r>
      <w:r w:rsidR="00553E43" w:rsidRPr="00553E43">
        <w:rPr>
          <w:rFonts w:ascii="Times New Roman" w:hAnsi="Times New Roman" w:cs="Times New Roman"/>
          <w:sz w:val="24"/>
          <w:szCs w:val="24"/>
        </w:rPr>
        <w:t>La prestación dineraria que genere el derecho reconocido en los Artículos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precedentes,  será  determinado  por  la  Caja  conforme  normas  técnicas  que  garanticen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suficiencia  y  sostenibilidad  e  inspiradas  en  el  principio  que  se  trata  de  una  prestación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derivada, provocada por el fallecimiento de un afiliado aportante y/o beneficiario, y que tiene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por  finalidad  preservar  una  prestación  dineraria  que  mantenga  proporcionalidad  con  los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aportes integrados por el aportante.-</w:t>
      </w:r>
    </w:p>
    <w:p w:rsidR="00DD3D6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D3D6D">
        <w:rPr>
          <w:rFonts w:ascii="Times New Roman" w:hAnsi="Times New Roman" w:cs="Times New Roman"/>
          <w:b/>
          <w:sz w:val="24"/>
          <w:szCs w:val="24"/>
        </w:rPr>
        <w:t>ARTÍCULO 28º</w:t>
      </w:r>
      <w:r w:rsidR="00DD3D6D">
        <w:rPr>
          <w:rFonts w:ascii="Times New Roman" w:hAnsi="Times New Roman" w:cs="Times New Roman"/>
          <w:b/>
          <w:sz w:val="24"/>
          <w:szCs w:val="24"/>
        </w:rPr>
        <w:t>:</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Una misma persona no puede ser titular de más de una prestación otorgada</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por esta Caja. Solo podrá acumularlas cuando deriven de la condición de afiliados de dos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(2) profesionales. No obstante, son compatibles sin limitaciones con los provenientes de otros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regímenes de previsión, sean ellos nacionales, provinciales o municipales.-</w:t>
      </w:r>
    </w:p>
    <w:p w:rsidR="00553E43" w:rsidRPr="00DD3D6D" w:rsidRDefault="00553E43" w:rsidP="00DD3D6D">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D3D6D">
        <w:rPr>
          <w:rFonts w:ascii="Times New Roman" w:hAnsi="Times New Roman" w:cs="Times New Roman"/>
          <w:b/>
          <w:sz w:val="24"/>
          <w:szCs w:val="24"/>
        </w:rPr>
        <w:t>CAPITULO V</w:t>
      </w:r>
    </w:p>
    <w:p w:rsidR="00553E43" w:rsidRPr="00DD3D6D" w:rsidRDefault="00553E43" w:rsidP="00DD3D6D">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D3D6D">
        <w:rPr>
          <w:rFonts w:ascii="Times New Roman" w:hAnsi="Times New Roman" w:cs="Times New Roman"/>
          <w:b/>
          <w:sz w:val="24"/>
          <w:szCs w:val="24"/>
        </w:rPr>
        <w:t>ÓRGANO DE ADMINISTRACIÓN: LA CAJA DE PREVISIÓN SOCIAL</w:t>
      </w:r>
    </w:p>
    <w:p w:rsidR="0046276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D3D6D">
        <w:rPr>
          <w:rFonts w:ascii="Times New Roman" w:hAnsi="Times New Roman" w:cs="Times New Roman"/>
          <w:b/>
          <w:sz w:val="24"/>
          <w:szCs w:val="24"/>
        </w:rPr>
        <w:lastRenderedPageBreak/>
        <w:t>ARTÍCULO 29º</w:t>
      </w:r>
      <w:r w:rsidR="00DD3D6D">
        <w:rPr>
          <w:rFonts w:ascii="Times New Roman" w:hAnsi="Times New Roman" w:cs="Times New Roman"/>
          <w:b/>
          <w:sz w:val="24"/>
          <w:szCs w:val="24"/>
        </w:rPr>
        <w:t>:</w:t>
      </w:r>
      <w:r w:rsidRPr="00553E43">
        <w:rPr>
          <w:rFonts w:ascii="Times New Roman" w:hAnsi="Times New Roman" w:cs="Times New Roman"/>
          <w:sz w:val="24"/>
          <w:szCs w:val="24"/>
        </w:rPr>
        <w:t xml:space="preserve"> La Caja de Previsión Social creada en el Artículo 1º de la presente ley será</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la persona jurídica de derecho público no estatal que asumirá la administración y gestión del</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Sistema de Previsión Social para los profesionales en Ciencias Económicas matriculados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en el Consejo Profesional de Ciencias Económicas creado por Ley Provincial Nro. 7896 y</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aquellos  que  se  incorporen  mediante  convenio  y  bajo  las  condiciones  que  fije  la</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reglamentación. Esta Institución creada asumirá la competencia exclusiva antes mencionada</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así como la reglamentación de la presente ley y constituye la organización en la cual el Poder</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Ejecutivo Provincial delega dichas facultades conforme los Artículos 125 de la Constitución</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Nacional y 77 de la Constitución Provincial.-</w:t>
      </w:r>
    </w:p>
    <w:p w:rsidR="00553E43" w:rsidRPr="00553E43" w:rsidRDefault="00DD3D6D"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30º:</w:t>
      </w:r>
      <w:r w:rsidR="00553E43" w:rsidRPr="00553E43">
        <w:rPr>
          <w:rFonts w:ascii="Times New Roman" w:hAnsi="Times New Roman" w:cs="Times New Roman"/>
          <w:sz w:val="24"/>
          <w:szCs w:val="24"/>
        </w:rPr>
        <w:t xml:space="preserve"> La Caja creada en la presente ley será administrada conforme la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siguiente estructura:</w:t>
      </w:r>
      <w:r>
        <w:rPr>
          <w:rFonts w:ascii="Times New Roman" w:hAnsi="Times New Roman" w:cs="Times New Roman"/>
          <w:sz w:val="24"/>
          <w:szCs w:val="24"/>
        </w:rPr>
        <w:t xml:space="preserve"> </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Directorio  estará  integrado  por  nueve  (9)  miembros  de  los  cuales  dos  (2)   en</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representación de los jubilados ordinarios y siete (7) en representación de los activos, de</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los cuales uno (1) podrá ser ocupado por un joven profesional. Para la elección de los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 xml:space="preserve">representantes  de  los jubilados ordinarios y de los activos se utilizará el sistema </w:t>
      </w:r>
      <w:proofErr w:type="spellStart"/>
      <w:r w:rsidRPr="00553E43">
        <w:rPr>
          <w:rFonts w:ascii="Times New Roman" w:hAnsi="Times New Roman" w:cs="Times New Roman"/>
          <w:sz w:val="24"/>
          <w:szCs w:val="24"/>
        </w:rPr>
        <w:t>D’Hont</w:t>
      </w:r>
      <w:proofErr w:type="spellEnd"/>
      <w:r w:rsidR="00DD3D6D">
        <w:rPr>
          <w:rFonts w:ascii="Times New Roman" w:hAnsi="Times New Roman" w:cs="Times New Roman"/>
          <w:sz w:val="24"/>
          <w:szCs w:val="24"/>
        </w:rPr>
        <w:t xml:space="preserve"> </w:t>
      </w:r>
      <w:r w:rsidRPr="00553E43">
        <w:rPr>
          <w:rFonts w:ascii="Times New Roman" w:hAnsi="Times New Roman" w:cs="Times New Roman"/>
          <w:sz w:val="24"/>
          <w:szCs w:val="24"/>
        </w:rPr>
        <w:t>entre la totalidad de las listas que hayan computado votos válidos. Si por aplicación de</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este sistema hubiere dos (2) o más cocientes iguales, se los ordena en relación directa con el</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total de los votos obtenidos por las listas respectivas, y si éstas hubiesen logrado igual</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número de votos, el ordenamiento definitivo de los cocientes empatados resulta de un sorteo</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que a tal fin debe practicar la Junta Electoral. Su desempeño será honorífico, no</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rentado y tendrá el carácter de carga pública. Los representantes de los activos y de los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jubilados ordinarios serán elegidos por el voto directo, secreto y obligatorio de los afiliados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comprendido en el Artículo 2º de esta Ley, y de los jubilados ordinarios respectivamente. Por</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el mismo procedimiento se elegirán seis (6) suplentes, dos (2) en representación de los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jubilados ordinarios y cuatro (4) en representación de los activos a fin de reemplazarlos en</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caso de ausencia, remoción, renuncia u otro impedimento. No podrá postularse para director</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suplente  quien  no  esté  en  condiciones  de  asumir  como  director  titular,  conforme  lo</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establecido en los Artículos 33º y 34º de esta Ley.</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A  los  fines eleccionarios, la  Caja  formará dos (2) padrones</w:t>
      </w:r>
      <w:r w:rsidR="00DD3D6D" w:rsidRPr="00553E43">
        <w:rPr>
          <w:rFonts w:ascii="Times New Roman" w:hAnsi="Times New Roman" w:cs="Times New Roman"/>
          <w:sz w:val="24"/>
          <w:szCs w:val="24"/>
        </w:rPr>
        <w:t>: uno</w:t>
      </w:r>
      <w:r w:rsidRPr="00553E43">
        <w:rPr>
          <w:rFonts w:ascii="Times New Roman" w:hAnsi="Times New Roman" w:cs="Times New Roman"/>
          <w:sz w:val="24"/>
          <w:szCs w:val="24"/>
        </w:rPr>
        <w:t xml:space="preserve">  con  los afiliados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activos obligatorios que tengan su domicilio real en la Provincia de Entre Ríos y otro con los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jubilados ordinarios.</w:t>
      </w:r>
    </w:p>
    <w:p w:rsidR="00DD3D6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Las elecciones se realizarán conforme lo determine la reglamentación.-</w:t>
      </w:r>
      <w:r w:rsidR="00DD3D6D">
        <w:rPr>
          <w:rFonts w:ascii="Times New Roman" w:hAnsi="Times New Roman" w:cs="Times New Roman"/>
          <w:sz w:val="24"/>
          <w:szCs w:val="24"/>
        </w:rPr>
        <w:t xml:space="preserve"> </w:t>
      </w:r>
    </w:p>
    <w:p w:rsidR="00553E43" w:rsidRPr="00553E43" w:rsidRDefault="00DD3D6D"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31º:</w:t>
      </w:r>
      <w:r w:rsidR="00553E43" w:rsidRPr="00553E43">
        <w:rPr>
          <w:rFonts w:ascii="Times New Roman" w:hAnsi="Times New Roman" w:cs="Times New Roman"/>
          <w:sz w:val="24"/>
          <w:szCs w:val="24"/>
        </w:rPr>
        <w:t xml:space="preserve"> El  Directorio  estará  compuesto  por  un  Presidente, Vicepresidente,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Secretario, Tesorero y cinco (5) vocales.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Los miembros del Directorio durarán dos (2) años en sus funciones y pueden ser reelectos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hasta un (1) período consecutivo. Con un intervalo de dos</w:t>
      </w:r>
      <w:r w:rsidR="00DD3D6D">
        <w:rPr>
          <w:rFonts w:ascii="Times New Roman" w:hAnsi="Times New Roman" w:cs="Times New Roman"/>
          <w:sz w:val="24"/>
          <w:szCs w:val="24"/>
        </w:rPr>
        <w:t xml:space="preserve"> (2) años podrán ser nuevamente </w:t>
      </w:r>
      <w:r w:rsidRPr="00553E43">
        <w:rPr>
          <w:rFonts w:ascii="Times New Roman" w:hAnsi="Times New Roman" w:cs="Times New Roman"/>
          <w:sz w:val="24"/>
          <w:szCs w:val="24"/>
        </w:rPr>
        <w:t>electos.</w:t>
      </w:r>
    </w:p>
    <w:p w:rsidR="00DD3D6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En la composición del Directorio no podrá haber más de tres (3) miembros titulares residentes</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en una misma delegación del Consejo Profesional de Ciencias Económicas de Entre Ríos, ni</w:t>
      </w:r>
      <w:r w:rsidR="00DD3D6D">
        <w:rPr>
          <w:rFonts w:ascii="Times New Roman" w:hAnsi="Times New Roman" w:cs="Times New Roman"/>
          <w:sz w:val="24"/>
          <w:szCs w:val="24"/>
        </w:rPr>
        <w:t xml:space="preserve"> </w:t>
      </w:r>
      <w:r w:rsidRPr="00553E43">
        <w:rPr>
          <w:rFonts w:ascii="Times New Roman" w:hAnsi="Times New Roman" w:cs="Times New Roman"/>
          <w:sz w:val="24"/>
          <w:szCs w:val="24"/>
        </w:rPr>
        <w:t>más de cuatro (4) en la suma de titulares y suplentes.-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D3D6D">
        <w:rPr>
          <w:rFonts w:ascii="Times New Roman" w:hAnsi="Times New Roman" w:cs="Times New Roman"/>
          <w:b/>
          <w:sz w:val="24"/>
          <w:szCs w:val="24"/>
        </w:rPr>
        <w:t>ARTÍCULO 32º</w:t>
      </w:r>
      <w:r w:rsidR="00DD3D6D" w:rsidRPr="00DD3D6D">
        <w:rPr>
          <w:rFonts w:ascii="Times New Roman" w:hAnsi="Times New Roman" w:cs="Times New Roman"/>
          <w:b/>
          <w:sz w:val="24"/>
          <w:szCs w:val="24"/>
        </w:rPr>
        <w:t xml:space="preserve">: </w:t>
      </w:r>
      <w:r w:rsidRPr="00553E43">
        <w:rPr>
          <w:rFonts w:ascii="Times New Roman" w:hAnsi="Times New Roman" w:cs="Times New Roman"/>
          <w:sz w:val="24"/>
          <w:szCs w:val="24"/>
        </w:rPr>
        <w:t>Son requisitos para ser miembro del Directorio: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Ser</w:t>
      </w:r>
      <w:r w:rsidR="00DD3D6D">
        <w:rPr>
          <w:rFonts w:ascii="Times New Roman" w:hAnsi="Times New Roman" w:cs="Times New Roman"/>
          <w:sz w:val="24"/>
          <w:szCs w:val="24"/>
        </w:rPr>
        <w:t xml:space="preserve"> afiliado aportante a esta Caja;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Tener una antigüedad mínima de cinco (5) años en el ejercicio profesional en la provincia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de Entre Ríos, a excepción de los jóvenes profesionales</w:t>
      </w:r>
      <w:r w:rsidR="003124BD">
        <w:rPr>
          <w:rFonts w:ascii="Times New Roman" w:hAnsi="Times New Roman" w:cs="Times New Roman"/>
          <w:sz w:val="24"/>
          <w:szCs w:val="24"/>
        </w:rPr>
        <w:t xml:space="preserve"> que deberán tener dos (2) años;</w:t>
      </w:r>
    </w:p>
    <w:p w:rsidR="003124B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Tener domicilio real en la provincia de Entre Ríos.-</w:t>
      </w:r>
    </w:p>
    <w:p w:rsidR="00553E43" w:rsidRPr="00553E43" w:rsidRDefault="0046276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62763">
        <w:rPr>
          <w:rFonts w:ascii="Times New Roman" w:hAnsi="Times New Roman" w:cs="Times New Roman"/>
          <w:b/>
          <w:sz w:val="24"/>
          <w:szCs w:val="24"/>
        </w:rPr>
        <w:t>ARTÍCULO 33º:</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No puede ser miembro del Directorio: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Los deudores morosos de la Caja.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Los declarados en estado de quiebra o concurso, hasta su rehabilitación.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Los que hubiesen sido condenados por delitos contra la propiedad, la administración</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pública, y/o la fe pública o a penas que lleven como accesoria la inhabilitación profesional</w:t>
      </w:r>
      <w:r w:rsidR="003124B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 Los incapaces declarados que les impida el ejercicio profesional</w:t>
      </w:r>
      <w:r w:rsidR="003124B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 Los sancionados por el Consejo de Ciencias Económicas de Entre Ríos por faltas graves 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la ética profesional</w:t>
      </w:r>
      <w:r w:rsidR="003124B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f) Los que al momento de la elección o con posterioridad a ella integren los órganos de</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conducción o control del Consejo Profesional de Ci</w:t>
      </w:r>
      <w:r w:rsidR="003124BD">
        <w:rPr>
          <w:rFonts w:ascii="Times New Roman" w:hAnsi="Times New Roman" w:cs="Times New Roman"/>
          <w:sz w:val="24"/>
          <w:szCs w:val="24"/>
        </w:rPr>
        <w:t>encias Económicas de Entre Ríos;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g)  Los  parientes  hasta  4°  grado  de  consanguinidad  o  afinidad  de  algún  miembro  de  la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Comisión Fiscaliz</w:t>
      </w:r>
      <w:r w:rsidR="003124BD">
        <w:rPr>
          <w:rFonts w:ascii="Times New Roman" w:hAnsi="Times New Roman" w:cs="Times New Roman"/>
          <w:sz w:val="24"/>
          <w:szCs w:val="24"/>
        </w:rPr>
        <w:t>adora de Cuentas;</w:t>
      </w:r>
    </w:p>
    <w:p w:rsidR="003124B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h) Los miembros del Directorio que fueran reemplazados por la causal establecida en el</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inciso c) del Artículo 34º de la presente ley.-</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124BD">
        <w:rPr>
          <w:rFonts w:ascii="Times New Roman" w:hAnsi="Times New Roman" w:cs="Times New Roman"/>
          <w:b/>
          <w:sz w:val="24"/>
          <w:szCs w:val="24"/>
        </w:rPr>
        <w:t>ARTÍCULO 34º</w:t>
      </w:r>
      <w:r w:rsidR="003124BD">
        <w:rPr>
          <w:rFonts w:ascii="Times New Roman" w:hAnsi="Times New Roman" w:cs="Times New Roman"/>
          <w:b/>
          <w:sz w:val="24"/>
          <w:szCs w:val="24"/>
        </w:rPr>
        <w:t xml:space="preserve">: </w:t>
      </w:r>
      <w:r w:rsidRPr="00553E43">
        <w:rPr>
          <w:rFonts w:ascii="Times New Roman" w:hAnsi="Times New Roman" w:cs="Times New Roman"/>
          <w:sz w:val="24"/>
          <w:szCs w:val="24"/>
        </w:rPr>
        <w:t>Los miembros titulares del Directorio serán reemplazados en los siguientes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casos: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Inasistencia   sin   causas   justificadas  a  dos (2) reuniones consecutivas o tres (3)</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alternadas,</w:t>
      </w:r>
      <w:r w:rsidR="003124BD">
        <w:rPr>
          <w:rFonts w:ascii="Times New Roman" w:hAnsi="Times New Roman" w:cs="Times New Roman"/>
          <w:sz w:val="24"/>
          <w:szCs w:val="24"/>
        </w:rPr>
        <w:t xml:space="preserve"> dentro de cada ejercicio anual;</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Incapacidad o inhabilidad sobreviniente para el ejercicio de la función específica</w:t>
      </w:r>
      <w:r w:rsidR="003124B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Violación de las disposiciones de la presente Ley o de su Reglamento.</w:t>
      </w:r>
    </w:p>
    <w:p w:rsidR="003124B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miembro del Directorio que cese en sus funciones por las causas consignadas en el</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inciso b) del presente artículo, no puede ser reelecto hasta pasado un (1) período, contado</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desde el momento en que debió cesar su mandato. Si hubiera cesado por las causas señaladas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en los incisos a) y c) del presente artículo, quedará inhabilitado para ocupar cargo alguno en</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esta Caja.-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124BD">
        <w:rPr>
          <w:rFonts w:ascii="Times New Roman" w:hAnsi="Times New Roman" w:cs="Times New Roman"/>
          <w:b/>
          <w:sz w:val="24"/>
          <w:szCs w:val="24"/>
        </w:rPr>
        <w:t>ARTÍCULO 35º</w:t>
      </w:r>
      <w:r w:rsidR="003124BD">
        <w:rPr>
          <w:rFonts w:ascii="Times New Roman" w:hAnsi="Times New Roman" w:cs="Times New Roman"/>
          <w:b/>
          <w:sz w:val="24"/>
          <w:szCs w:val="24"/>
        </w:rPr>
        <w:t>:</w:t>
      </w:r>
      <w:r w:rsidRPr="00553E43">
        <w:rPr>
          <w:rFonts w:ascii="Times New Roman" w:hAnsi="Times New Roman" w:cs="Times New Roman"/>
          <w:sz w:val="24"/>
          <w:szCs w:val="24"/>
        </w:rPr>
        <w:t xml:space="preserve"> Son deberes y atribuciones del Directorio: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Interpretar y aplicar la ley y su reglamentación, y resolver las solicitudes de prestaciones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que se presenten;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Asignar   las   funciones   que   compete   a   cada   uno   de   sus  integrantes,  cuya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reglamentación  se  dictará  en  concordancia  con  lo  normado     en   la  presente  ley,  sus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modificatorias y complementarias;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Dictar el reglamento eleccionario, el reglamento interno de la Caja y toda otra resolución</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que se considere necesaria;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 Administrar los bienes y rentas de la Caja;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 Nombrar y remover a su personal conforme</w:t>
      </w:r>
      <w:r w:rsidR="003124BD">
        <w:rPr>
          <w:rFonts w:ascii="Times New Roman" w:hAnsi="Times New Roman" w:cs="Times New Roman"/>
          <w:sz w:val="24"/>
          <w:szCs w:val="24"/>
        </w:rPr>
        <w:t xml:space="preserve"> a asignaciones presupuestarias;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lastRenderedPageBreak/>
        <w:t>f)  Confeccionar los estados contables al 30 de abril de cada año, la memoria anual, la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ejecución presupuestaria y presentarlos para su aprobación ante la Asamblea Ordinaria de</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afiliados</w:t>
      </w:r>
      <w:r w:rsidR="003124BD">
        <w:rPr>
          <w:rFonts w:ascii="Times New Roman" w:hAnsi="Times New Roman" w:cs="Times New Roman"/>
          <w:sz w:val="24"/>
          <w:szCs w:val="24"/>
        </w:rPr>
        <w:t xml:space="preserve"> activos y jubilados ordinarios;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g)  Proyectar  el  presupuesto  de  gastos  y  plan  de  asignación  de recursos para su</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financiamiento  y  presentarlo  dos  (2)  meses  antes  para  su  tratamiento  ante  la  Asamblea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Ordinaria de afiliados activos y jubilados ordinarios de acuerdo a lo que dispone el Artículo</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45º de la presente ley. La Asamblea General Ordinaria deberá aprobar el presupuesto hasta</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quince (15) días antes del inicio de ejecución. Si no se hubiera aprobado el presupuesto al</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primer día de inicio de ejecución regirá el del año anterior hasta que la Asamblea General</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Ordinaria apruebe el nuevo</w:t>
      </w:r>
      <w:r w:rsidR="003124BD">
        <w:rPr>
          <w:rFonts w:ascii="Times New Roman" w:hAnsi="Times New Roman" w:cs="Times New Roman"/>
          <w:sz w:val="24"/>
          <w:szCs w:val="24"/>
        </w:rPr>
        <w:t>;</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h) Realizar los actos de disposición de bienes. La disposición de bienes registrable que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originen las transacciones y funcionamiento de la Caja, deberán contar con la autorización de</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la asamblea ordinaria de afiliados activos y jubilados ordinarios, con excepción de los casos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originados  en  subastas  correspondientes  a  créditos  otorgados  por  la  Caja;  no  pudiendo</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constituir garantías reales y/o personales con dichos bienes.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i) Dictar la reglam</w:t>
      </w:r>
      <w:r w:rsidR="003124BD">
        <w:rPr>
          <w:rFonts w:ascii="Times New Roman" w:hAnsi="Times New Roman" w:cs="Times New Roman"/>
          <w:sz w:val="24"/>
          <w:szCs w:val="24"/>
        </w:rPr>
        <w:t>entación referida a inversiones;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j) Convocar a asambleas de afiliados</w:t>
      </w:r>
      <w:r w:rsidR="003124BD">
        <w:rPr>
          <w:rFonts w:ascii="Times New Roman" w:hAnsi="Times New Roman" w:cs="Times New Roman"/>
          <w:sz w:val="24"/>
          <w:szCs w:val="24"/>
        </w:rPr>
        <w:t xml:space="preserve"> activos y jubilados ordinarios;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k) Celebrar -ad referéndum de lo que disponga la asamblea extraordinaria de afiliados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activos y jubilados ordinarios convocada al efecto- convenios de reciprocidad con otras cajas</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u organismos de la seguridad social, cualquiera fuere su naturaleza;</w:t>
      </w:r>
    </w:p>
    <w:p w:rsidR="003124BD"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 Disponer la realización de informes actuariales y de cualquier otro estudio que considere</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pertinente.-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124BD">
        <w:rPr>
          <w:rFonts w:ascii="Times New Roman" w:hAnsi="Times New Roman" w:cs="Times New Roman"/>
          <w:b/>
          <w:sz w:val="24"/>
          <w:szCs w:val="24"/>
        </w:rPr>
        <w:t>ARTÍCULO 36º</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Para las reuniones del Directorio se requiere un quórum mínimo de seis (6)</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miembros titulares presentes. Deberán llevarse a cabo como mínimo una vez por mes. Se</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podrá considerar dos (2) meses de receso por año si el Directorio así lo contempla.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presidente o cuatro (4) miembros titulares del Directorio pueden convocar a reunión</w:t>
      </w:r>
      <w:r w:rsidR="003124BD">
        <w:rPr>
          <w:rFonts w:ascii="Times New Roman" w:hAnsi="Times New Roman" w:cs="Times New Roman"/>
          <w:sz w:val="24"/>
          <w:szCs w:val="24"/>
        </w:rPr>
        <w:t xml:space="preserve"> </w:t>
      </w:r>
      <w:r w:rsidRPr="00553E43">
        <w:rPr>
          <w:rFonts w:ascii="Times New Roman" w:hAnsi="Times New Roman" w:cs="Times New Roman"/>
          <w:sz w:val="24"/>
          <w:szCs w:val="24"/>
        </w:rPr>
        <w:t>extraordinaria.</w:t>
      </w:r>
    </w:p>
    <w:p w:rsidR="00EE43F0"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Las  sesiones  serán  públicas  para  los  afiliados,  salvo  cu</w:t>
      </w:r>
      <w:r w:rsidR="003124BD">
        <w:rPr>
          <w:rFonts w:ascii="Times New Roman" w:hAnsi="Times New Roman" w:cs="Times New Roman"/>
          <w:sz w:val="24"/>
          <w:szCs w:val="24"/>
        </w:rPr>
        <w:t xml:space="preserve">ando  razones  de  conveniencia </w:t>
      </w:r>
      <w:r w:rsidRPr="00553E43">
        <w:rPr>
          <w:rFonts w:ascii="Times New Roman" w:hAnsi="Times New Roman" w:cs="Times New Roman"/>
          <w:sz w:val="24"/>
          <w:szCs w:val="24"/>
        </w:rPr>
        <w:t>aconsejen guardar reserva de lo considerado.-</w:t>
      </w:r>
    </w:p>
    <w:p w:rsidR="00553E43" w:rsidRPr="00553E43" w:rsidRDefault="00EE43F0"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37º: </w:t>
      </w:r>
      <w:r w:rsidR="00553E43" w:rsidRPr="00553E43">
        <w:rPr>
          <w:rFonts w:ascii="Times New Roman" w:hAnsi="Times New Roman" w:cs="Times New Roman"/>
          <w:sz w:val="24"/>
          <w:szCs w:val="24"/>
        </w:rPr>
        <w:t>Órganos de control:</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E43F0">
        <w:rPr>
          <w:rFonts w:ascii="Times New Roman" w:hAnsi="Times New Roman" w:cs="Times New Roman"/>
          <w:sz w:val="24"/>
          <w:szCs w:val="24"/>
          <w:u w:val="single"/>
        </w:rPr>
        <w:t>Comisión  fiscali</w:t>
      </w:r>
      <w:r w:rsidR="00EE43F0" w:rsidRPr="00EE43F0">
        <w:rPr>
          <w:rFonts w:ascii="Times New Roman" w:hAnsi="Times New Roman" w:cs="Times New Roman"/>
          <w:sz w:val="24"/>
          <w:szCs w:val="24"/>
          <w:u w:val="single"/>
        </w:rPr>
        <w:t>zadora: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El  Directorio  actuará  bajo  el  control  de  una Comisión</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Fiscalizadora integrada por tres (3) miembros titulares y tres (3) suplentes, dos (2) por la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mayoría y uno (1) por la minoría, si la hubiere, elegidos  en  las  mismas  elecciones</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generales de activos y jubilados convocadas para los miembros del Directorio. El período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de duración de sus mandatos, las condiciones para su elección y las características para su</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desempeño serán las mismas previstas para los Directores, incluyendo que sea honorífico,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no rentado y tendrá carácter de carga pública. Pueden ser reelectos sin limitaciones.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 condición necesaria para ser miembro de la Comisión Fiscalizadora ser contador público.</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Son sus funciones: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  Fiscalizar  la  administración  de  la  Caja  señalando  al  Directorio  las  deficiencias  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inconvenientes que perturben su desenvolvimiento, sin perjuicio del control que podrá realizar</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el Estado a través del órgano de sindicatura oficial, p</w:t>
      </w:r>
      <w:r w:rsidR="00EE43F0">
        <w:rPr>
          <w:rFonts w:ascii="Times New Roman" w:hAnsi="Times New Roman" w:cs="Times New Roman"/>
          <w:sz w:val="24"/>
          <w:szCs w:val="24"/>
        </w:rPr>
        <w:t xml:space="preserve">or aplicación de la legislación </w:t>
      </w:r>
      <w:r w:rsidRPr="00553E43">
        <w:rPr>
          <w:rFonts w:ascii="Times New Roman" w:hAnsi="Times New Roman" w:cs="Times New Roman"/>
          <w:sz w:val="24"/>
          <w:szCs w:val="24"/>
        </w:rPr>
        <w:t>pertinente;</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b) Efectuar auditorías y controles, ya sean de tipo integral o parcial;</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  Presentar  a  la  asamblea  ordinaria  un  informe  escrito  y  fundado  sobre  la  situación</w:t>
      </w:r>
      <w:r w:rsidR="002521DB">
        <w:rPr>
          <w:rFonts w:ascii="Times New Roman" w:hAnsi="Times New Roman" w:cs="Times New Roman"/>
          <w:sz w:val="24"/>
          <w:szCs w:val="24"/>
        </w:rPr>
        <w:t xml:space="preserve"> </w:t>
      </w:r>
      <w:r w:rsidRPr="00553E43">
        <w:rPr>
          <w:rFonts w:ascii="Times New Roman" w:hAnsi="Times New Roman" w:cs="Times New Roman"/>
          <w:sz w:val="24"/>
          <w:szCs w:val="24"/>
        </w:rPr>
        <w:t>económica  y  financiera  de  la  Caja,  dictaminando  sobre  la  documentación  objeto  de  la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asamblea;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 Informar sobre el presupuesto, ejecución presupuestaria y plan anual de inversiones que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serán sometidos a consideración de la asamblea ordinaria;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 Verificar el cumplimiento de las normas establecidas para el funcionamiento de la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Caja, como asimismo las reglamentaciones que al efecto se dictaren;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f) Solicitar al Directorio la convocatoria a asamblea y/o la inclusión en el orden del día de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asuntos que requieren tratamiento especial, cuando las circunstancias lo requieran;</w:t>
      </w:r>
    </w:p>
    <w:p w:rsidR="00EE43F0"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g) Convocar a asamblea cuando lo omit</w:t>
      </w:r>
      <w:r w:rsidR="00EE43F0">
        <w:rPr>
          <w:rFonts w:ascii="Times New Roman" w:hAnsi="Times New Roman" w:cs="Times New Roman"/>
          <w:sz w:val="24"/>
          <w:szCs w:val="24"/>
        </w:rPr>
        <w:t xml:space="preserve">iere o denegare el Directorio, y; </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h) Asistir a las reuniones del Directorio, a las cuales deberá ser citado fehacientemente,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pudiendo designar uno de sus miembros a tal fin.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E43F0">
        <w:rPr>
          <w:rFonts w:ascii="Times New Roman" w:hAnsi="Times New Roman" w:cs="Times New Roman"/>
          <w:sz w:val="24"/>
          <w:szCs w:val="24"/>
          <w:u w:val="single"/>
        </w:rPr>
        <w:lastRenderedPageBreak/>
        <w:t>Tribunal de Disciplina</w:t>
      </w:r>
      <w:r w:rsidR="00A61D7C" w:rsidRPr="00EE43F0">
        <w:rPr>
          <w:rFonts w:ascii="Times New Roman" w:hAnsi="Times New Roman" w:cs="Times New Roman"/>
          <w:sz w:val="24"/>
          <w:szCs w:val="24"/>
          <w:u w:val="single"/>
        </w:rPr>
        <w:t>:</w:t>
      </w:r>
      <w:r w:rsidR="00A61D7C">
        <w:rPr>
          <w:rFonts w:ascii="Times New Roman" w:hAnsi="Times New Roman" w:cs="Times New Roman"/>
          <w:sz w:val="24"/>
          <w:szCs w:val="24"/>
        </w:rPr>
        <w:t xml:space="preserve"> </w:t>
      </w:r>
      <w:r w:rsidR="00A61D7C" w:rsidRPr="00553E43">
        <w:rPr>
          <w:rFonts w:ascii="Times New Roman" w:hAnsi="Times New Roman" w:cs="Times New Roman"/>
          <w:sz w:val="24"/>
          <w:szCs w:val="24"/>
        </w:rPr>
        <w:t>El</w:t>
      </w:r>
      <w:r w:rsidRPr="00553E43">
        <w:rPr>
          <w:rFonts w:ascii="Times New Roman" w:hAnsi="Times New Roman" w:cs="Times New Roman"/>
          <w:sz w:val="24"/>
          <w:szCs w:val="24"/>
        </w:rPr>
        <w:t xml:space="preserve"> juzgamiento de la conducta de los afiliados activos y pasivos, y de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todos los órganos de La Caja, estará a cargo del Tribunal de Disciplina, el que actuará</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como organismo jurisdiccional.</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Estará integrado por tres (3) miembros titulares con funciones de Presidente, Secretario y</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Vocal, y dos (2) suplentes, sometidos al régimen de elección directa.</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Durarán  dos  (2)  años  en  sus  funciones,  pudiendo  ser  designados  por  nuevos  períodos.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Deberán residir en la Provincia y tener una antigüedad mínima en la matrícula de cinco (5)</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años, no debiendo registrar sanciones disciplinarias.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Las funciones de este Tribunal serán determinadas en la reglamentación.-</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Asamblea de afiliados</w:t>
      </w:r>
    </w:p>
    <w:p w:rsidR="00EE43F0" w:rsidRDefault="00EE43F0"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38º: </w:t>
      </w:r>
      <w:r w:rsidR="00553E43" w:rsidRPr="00553E43">
        <w:rPr>
          <w:rFonts w:ascii="Times New Roman" w:hAnsi="Times New Roman" w:cs="Times New Roman"/>
          <w:sz w:val="24"/>
          <w:szCs w:val="24"/>
        </w:rPr>
        <w:t>Las asambleas de afiliados serán ordinarias y extraordinarias. No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podrán tratar otros asuntos que los contenidos en el Orden del día. Cada afiliado tiene derecho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a un (1) voto y puede representar hasta dos (2) afiliados que le otorguen dicha facultad</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mediante poder especial.-</w:t>
      </w:r>
    </w:p>
    <w:p w:rsidR="00EE43F0"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E43F0">
        <w:rPr>
          <w:rFonts w:ascii="Times New Roman" w:hAnsi="Times New Roman" w:cs="Times New Roman"/>
          <w:b/>
          <w:sz w:val="24"/>
          <w:szCs w:val="24"/>
        </w:rPr>
        <w:t>ARTÍCULO 39º</w:t>
      </w:r>
      <w:r w:rsidR="00EE43F0">
        <w:rPr>
          <w:rFonts w:ascii="Times New Roman" w:hAnsi="Times New Roman" w:cs="Times New Roman"/>
          <w:b/>
          <w:sz w:val="24"/>
          <w:szCs w:val="24"/>
        </w:rPr>
        <w:t>:</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La Asamblea Ordinaria debe celebrar sus sesiones al menos una vez al</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año para considerar y aprobar la memoria, estados contables básicos, complementarios, notas,</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cuadros y anexos, informes de la Comisión Fiscalizadora, el presupuesto anual confeccionado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por el Directorio y el informe actuarial, cuando corresponda y tratar otros asuntos que se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incorporen al Orden del día, dentro de un plazo de ciento veinte (120) días posteriores al</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cierre de ejercicio, el que se producirá el 30 de abril de cada año. El Directorio indicará</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la fecha de sesión, debiendo poner a disposición con treinta (30) días de anticipación a la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Comisión Fiscalizadora y a los afiliados, la documentación mencionada y los antecedentes de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los restantes temas a considerar.</w:t>
      </w:r>
      <w:r w:rsidR="00462763">
        <w:rPr>
          <w:rFonts w:ascii="Times New Roman" w:hAnsi="Times New Roman" w:cs="Times New Roman"/>
          <w:sz w:val="24"/>
          <w:szCs w:val="24"/>
        </w:rPr>
        <w:t xml:space="preserve"> </w:t>
      </w:r>
      <w:r w:rsidRPr="00553E43">
        <w:rPr>
          <w:rFonts w:ascii="Times New Roman" w:hAnsi="Times New Roman" w:cs="Times New Roman"/>
          <w:sz w:val="24"/>
          <w:szCs w:val="24"/>
        </w:rPr>
        <w:t>Las Asambleas podrán realizarse por medios electrónicos o telemáticos.-</w:t>
      </w:r>
      <w:r w:rsidR="00EE43F0">
        <w:rPr>
          <w:rFonts w:ascii="Times New Roman" w:hAnsi="Times New Roman" w:cs="Times New Roman"/>
          <w:sz w:val="24"/>
          <w:szCs w:val="24"/>
        </w:rPr>
        <w:t xml:space="preserve"> </w:t>
      </w:r>
    </w:p>
    <w:p w:rsidR="00553E43" w:rsidRPr="00553E43" w:rsidRDefault="00EE43F0"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40º:</w:t>
      </w:r>
      <w:r w:rsidR="00553E43" w:rsidRPr="00553E43">
        <w:rPr>
          <w:rFonts w:ascii="Times New Roman" w:hAnsi="Times New Roman" w:cs="Times New Roman"/>
          <w:sz w:val="24"/>
          <w:szCs w:val="24"/>
        </w:rPr>
        <w:t xml:space="preserve"> Las   asambleas   extraordinarias   pueden   celebrarse   en  cualquier</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oportunidad, siempre que sean convocadas por el Directorio de  la  Caja  cuando,  como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mínimo, lo requieran cuatro (4) miembros titulares del Directorio.</w:t>
      </w:r>
    </w:p>
    <w:p w:rsidR="00EE43F0"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El Directorio queda obligado a llamar a asamblea extraordinaria por solicitud de la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 xml:space="preserve">Comisión Fiscalizadora de cuentas o, como mínimo, del diez por ciento (10%) del total </w:t>
      </w:r>
      <w:r w:rsidRPr="00553E43">
        <w:rPr>
          <w:rFonts w:ascii="Times New Roman" w:hAnsi="Times New Roman" w:cs="Times New Roman"/>
          <w:sz w:val="24"/>
          <w:szCs w:val="24"/>
        </w:rPr>
        <w:lastRenderedPageBreak/>
        <w:t>de los</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afiliados. La petición debe indicar los temas a tratar y el Directorio debe convocar a la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 xml:space="preserve">asamblea dentro de los treinta (30) días hábiles de </w:t>
      </w:r>
      <w:proofErr w:type="spellStart"/>
      <w:r w:rsidRPr="00553E43">
        <w:rPr>
          <w:rFonts w:ascii="Times New Roman" w:hAnsi="Times New Roman" w:cs="Times New Roman"/>
          <w:sz w:val="24"/>
          <w:szCs w:val="24"/>
        </w:rPr>
        <w:t>recepcionado</w:t>
      </w:r>
      <w:proofErr w:type="spellEnd"/>
      <w:r w:rsidRPr="00553E43">
        <w:rPr>
          <w:rFonts w:ascii="Times New Roman" w:hAnsi="Times New Roman" w:cs="Times New Roman"/>
          <w:sz w:val="24"/>
          <w:szCs w:val="24"/>
        </w:rPr>
        <w:t xml:space="preserve"> el pedido. Si el Directorio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omitiera convocar la petición puede efectuarse judicialmente.-</w:t>
      </w:r>
    </w:p>
    <w:p w:rsidR="00553E43" w:rsidRPr="00EE43F0" w:rsidRDefault="00553E43" w:rsidP="00EE43F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E43F0">
        <w:rPr>
          <w:rFonts w:ascii="Times New Roman" w:hAnsi="Times New Roman" w:cs="Times New Roman"/>
          <w:b/>
          <w:sz w:val="24"/>
          <w:szCs w:val="24"/>
        </w:rPr>
        <w:t>CAPITULO VI</w:t>
      </w:r>
    </w:p>
    <w:p w:rsidR="00553E43" w:rsidRPr="00EE43F0" w:rsidRDefault="00553E43" w:rsidP="00EE43F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E43F0">
        <w:rPr>
          <w:rFonts w:ascii="Times New Roman" w:hAnsi="Times New Roman" w:cs="Times New Roman"/>
          <w:b/>
          <w:sz w:val="24"/>
          <w:szCs w:val="24"/>
        </w:rPr>
        <w:t>DE LAS INVERSIONES DEL FONDO PREVISIONAL</w:t>
      </w:r>
    </w:p>
    <w:p w:rsidR="00553E43" w:rsidRPr="00553E43" w:rsidRDefault="00EE43F0"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41º: </w:t>
      </w:r>
      <w:r w:rsidR="00553E43" w:rsidRPr="00553E43">
        <w:rPr>
          <w:rFonts w:ascii="Times New Roman" w:hAnsi="Times New Roman" w:cs="Times New Roman"/>
          <w:sz w:val="24"/>
          <w:szCs w:val="24"/>
        </w:rPr>
        <w:t>La Caja creada en la presente ley será el sujeto de derecho y persona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jurídica con capacidad para administrar los recursos que constituyen el Fondo Previsional del</w:t>
      </w:r>
      <w:r>
        <w:rPr>
          <w:rFonts w:ascii="Times New Roman" w:hAnsi="Times New Roman" w:cs="Times New Roman"/>
          <w:sz w:val="24"/>
          <w:szCs w:val="24"/>
        </w:rPr>
        <w:t xml:space="preserve"> </w:t>
      </w:r>
      <w:r w:rsidRPr="00553E43">
        <w:rPr>
          <w:rFonts w:ascii="Times New Roman" w:hAnsi="Times New Roman" w:cs="Times New Roman"/>
          <w:sz w:val="24"/>
          <w:szCs w:val="24"/>
        </w:rPr>
        <w:t>Capítulo</w:t>
      </w:r>
      <w:r w:rsidR="00553E43" w:rsidRPr="00553E43">
        <w:rPr>
          <w:rFonts w:ascii="Times New Roman" w:hAnsi="Times New Roman" w:cs="Times New Roman"/>
          <w:sz w:val="24"/>
          <w:szCs w:val="24"/>
        </w:rPr>
        <w:t xml:space="preserve"> III de la presente ley.</w:t>
      </w:r>
    </w:p>
    <w:p w:rsidR="00EE43F0"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Estos recursos sólo podrán ser invertidos de acuerdo a las normas técnicas y condiciones que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disponga La Caja en la reglamentación que para tal fin, apruebe junto con el presupuesto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anual que deberá presentar a sus afiliados para su aprobación en la Asamblea Ordinaria. El</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mencionado  presupuesto  deberá  contener  un  plan de  negocios que disponga  además los</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procedimientos que deberá respetar la conducción de La Caja para la aplicación de cada</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inversión como así también las excepciones  extraordinarias  que  pudieran  surgir  de</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acuerdo a la evolución del mercado y con la finalidad de lograr mejores utilidades.-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E43F0">
        <w:rPr>
          <w:rFonts w:ascii="Times New Roman" w:hAnsi="Times New Roman" w:cs="Times New Roman"/>
          <w:b/>
          <w:sz w:val="24"/>
          <w:szCs w:val="24"/>
        </w:rPr>
        <w:t>ARTÍCULO 42º</w:t>
      </w:r>
      <w:r w:rsidR="00EE43F0">
        <w:rPr>
          <w:rFonts w:ascii="Times New Roman" w:hAnsi="Times New Roman" w:cs="Times New Roman"/>
          <w:b/>
          <w:sz w:val="24"/>
          <w:szCs w:val="24"/>
        </w:rPr>
        <w:t xml:space="preserve">: </w:t>
      </w:r>
      <w:r w:rsidRPr="00553E43">
        <w:rPr>
          <w:rFonts w:ascii="Times New Roman" w:hAnsi="Times New Roman" w:cs="Times New Roman"/>
          <w:sz w:val="24"/>
          <w:szCs w:val="24"/>
        </w:rPr>
        <w:t>Fondo de Garantía Prestacional: La Caja deberá conformar un Fondo</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de Garantía Prestacional como instrumento para preservar de manera constante recursos</w:t>
      </w:r>
      <w:r w:rsidR="00EE43F0">
        <w:rPr>
          <w:rFonts w:ascii="Times New Roman" w:hAnsi="Times New Roman" w:cs="Times New Roman"/>
          <w:sz w:val="24"/>
          <w:szCs w:val="24"/>
        </w:rPr>
        <w:t xml:space="preserve"> </w:t>
      </w:r>
      <w:r w:rsidRPr="00553E43">
        <w:rPr>
          <w:rFonts w:ascii="Times New Roman" w:hAnsi="Times New Roman" w:cs="Times New Roman"/>
          <w:sz w:val="24"/>
          <w:szCs w:val="24"/>
        </w:rPr>
        <w:t>disponibles  suficientes  para asegurar el pago de cinco (5) años continuos de prestaciones</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vigentes y proyectadas como mínimo y un máximo de diez (10) años; este Fondo tendrá los</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siguientes objetivos: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1</w:t>
      </w:r>
      <w:r w:rsidR="00A5123B">
        <w:rPr>
          <w:rFonts w:ascii="Times New Roman" w:hAnsi="Times New Roman" w:cs="Times New Roman"/>
          <w:sz w:val="24"/>
          <w:szCs w:val="24"/>
        </w:rPr>
        <w:t>)</w:t>
      </w:r>
      <w:r w:rsidRPr="00553E43">
        <w:rPr>
          <w:rFonts w:ascii="Times New Roman" w:hAnsi="Times New Roman" w:cs="Times New Roman"/>
          <w:sz w:val="24"/>
          <w:szCs w:val="24"/>
        </w:rPr>
        <w:t xml:space="preserve"> Garantizar el pago efectivo de las prestaciones v</w:t>
      </w:r>
      <w:r w:rsidR="00A5123B">
        <w:rPr>
          <w:rFonts w:ascii="Times New Roman" w:hAnsi="Times New Roman" w:cs="Times New Roman"/>
          <w:sz w:val="24"/>
          <w:szCs w:val="24"/>
        </w:rPr>
        <w:t>igentes y proyectadas a cargo de</w:t>
      </w:r>
      <w:r w:rsidRPr="00553E43">
        <w:rPr>
          <w:rFonts w:ascii="Times New Roman" w:hAnsi="Times New Roman" w:cs="Times New Roman"/>
          <w:sz w:val="24"/>
          <w:szCs w:val="24"/>
        </w:rPr>
        <w:t>l Fondo</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Previsional  Solidario   Obligatorio  correspondiente  a  cinco  (5)  años  como  mínimo  y  un</w:t>
      </w:r>
      <w:r w:rsidR="00A5123B">
        <w:rPr>
          <w:rFonts w:ascii="Times New Roman" w:hAnsi="Times New Roman" w:cs="Times New Roman"/>
          <w:sz w:val="24"/>
          <w:szCs w:val="24"/>
        </w:rPr>
        <w:t xml:space="preserve"> máximo de diez (10);</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2</w:t>
      </w:r>
      <w:r w:rsidR="00A5123B">
        <w:rPr>
          <w:rFonts w:ascii="Times New Roman" w:hAnsi="Times New Roman" w:cs="Times New Roman"/>
          <w:sz w:val="24"/>
          <w:szCs w:val="24"/>
        </w:rPr>
        <w:t>)</w:t>
      </w:r>
      <w:r w:rsidRPr="00553E43">
        <w:rPr>
          <w:rFonts w:ascii="Times New Roman" w:hAnsi="Times New Roman" w:cs="Times New Roman"/>
          <w:sz w:val="24"/>
          <w:szCs w:val="24"/>
        </w:rPr>
        <w:t xml:space="preserve"> Atenuar el impacto financiero que sobre el Fondo Previsional Solidario pudiera generar la</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evolución negativa de variables ec</w:t>
      </w:r>
      <w:r w:rsidR="00A5123B">
        <w:rPr>
          <w:rFonts w:ascii="Times New Roman" w:hAnsi="Times New Roman" w:cs="Times New Roman"/>
          <w:sz w:val="24"/>
          <w:szCs w:val="24"/>
        </w:rPr>
        <w:t>onómicas, sociales y de mercado;</w:t>
      </w:r>
    </w:p>
    <w:p w:rsidR="00553E43" w:rsidRPr="00553E43"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553E43" w:rsidRPr="00553E43">
        <w:rPr>
          <w:rFonts w:ascii="Times New Roman" w:hAnsi="Times New Roman" w:cs="Times New Roman"/>
          <w:sz w:val="24"/>
          <w:szCs w:val="24"/>
        </w:rPr>
        <w:t xml:space="preserve"> Constituirse como un fondo de reserva regulador y de referencia para proyectar las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inversiones  de  excedentes  de  recursos  que  se  integren  al</w:t>
      </w:r>
      <w:r>
        <w:rPr>
          <w:rFonts w:ascii="Times New Roman" w:hAnsi="Times New Roman" w:cs="Times New Roman"/>
          <w:sz w:val="24"/>
          <w:szCs w:val="24"/>
        </w:rPr>
        <w:t xml:space="preserve">  Fondo  Previsional  Solidario obligatorio;</w:t>
      </w:r>
    </w:p>
    <w:p w:rsidR="00553E43" w:rsidRPr="00553E43"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553E43" w:rsidRPr="00553E43">
        <w:rPr>
          <w:rFonts w:ascii="Times New Roman" w:hAnsi="Times New Roman" w:cs="Times New Roman"/>
          <w:sz w:val="24"/>
          <w:szCs w:val="24"/>
        </w:rPr>
        <w:t xml:space="preserve"> Atender eventuales insuficiencias extraordinarias e</w:t>
      </w:r>
      <w:r>
        <w:rPr>
          <w:rFonts w:ascii="Times New Roman" w:hAnsi="Times New Roman" w:cs="Times New Roman"/>
          <w:sz w:val="24"/>
          <w:szCs w:val="24"/>
        </w:rPr>
        <w:t xml:space="preserve">n el financiamiento del régimen </w:t>
      </w:r>
      <w:r w:rsidR="00553E43" w:rsidRPr="00553E43">
        <w:rPr>
          <w:rFonts w:ascii="Times New Roman" w:hAnsi="Times New Roman" w:cs="Times New Roman"/>
          <w:sz w:val="24"/>
          <w:szCs w:val="24"/>
        </w:rPr>
        <w:t xml:space="preserve">sostenido  por  El Fondo Previsional Solidario a efectos </w:t>
      </w:r>
      <w:r>
        <w:rPr>
          <w:rFonts w:ascii="Times New Roman" w:hAnsi="Times New Roman" w:cs="Times New Roman"/>
          <w:sz w:val="24"/>
          <w:szCs w:val="24"/>
        </w:rPr>
        <w:t xml:space="preserve">de garantizar la cuantía de las </w:t>
      </w:r>
      <w:r w:rsidR="00553E43" w:rsidRPr="00553E43">
        <w:rPr>
          <w:rFonts w:ascii="Times New Roman" w:hAnsi="Times New Roman" w:cs="Times New Roman"/>
          <w:sz w:val="24"/>
          <w:szCs w:val="24"/>
        </w:rPr>
        <w:t>prestaciones que debe garantizar el Fondo Previsional Solidario.</w:t>
      </w:r>
    </w:p>
    <w:p w:rsidR="00A5123B"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Este Fondo deberá ser identificado técnicamente en forma permanente en la administración a</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cargo  de  la  Caja,  pudiendo  incrementarse  con  la  incorporación  de  los  intereses  de  las</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inversiones que se realicen de los mismos hasta garantizar como máximo el equivalente a diez</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(10) años de prestaciones  a  cargo  del  Fondo Solidario  Previsional.  Las  inversiones,</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rentabilidades, intereses y demás accesorios aplicadas y generados por este Fondo, deberán</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ser discriminadas en los informes técnicos que la administración de la Caja apruebe para</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las colocaciones de sus recursos.-</w:t>
      </w:r>
    </w:p>
    <w:p w:rsidR="00462763"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43º:</w:t>
      </w:r>
      <w:r w:rsidR="00553E43" w:rsidRPr="00553E43">
        <w:rPr>
          <w:rFonts w:ascii="Times New Roman" w:hAnsi="Times New Roman" w:cs="Times New Roman"/>
          <w:sz w:val="24"/>
          <w:szCs w:val="24"/>
        </w:rPr>
        <w:t xml:space="preserve"> Los recursos de la Caja serán inembargables y solo estarán destinados al</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cumplimiento de las prestaciones establecidas en la presente ley y su reglamentación.-</w:t>
      </w:r>
    </w:p>
    <w:p w:rsidR="00A5123B"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44º:</w:t>
      </w:r>
      <w:r w:rsidR="00553E43" w:rsidRPr="00553E43">
        <w:rPr>
          <w:rFonts w:ascii="Times New Roman" w:hAnsi="Times New Roman" w:cs="Times New Roman"/>
          <w:sz w:val="24"/>
          <w:szCs w:val="24"/>
        </w:rPr>
        <w:t xml:space="preserve"> Toda  actividad  realizada  por  esta  Caja,  estará  exenta  del  pago  de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gravámenes, impuestos y tasas fiscales.-</w:t>
      </w:r>
    </w:p>
    <w:p w:rsidR="00A5123B"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45º:</w:t>
      </w:r>
      <w:r w:rsidR="00553E43" w:rsidRPr="00553E43">
        <w:rPr>
          <w:rFonts w:ascii="Times New Roman" w:hAnsi="Times New Roman" w:cs="Times New Roman"/>
          <w:sz w:val="24"/>
          <w:szCs w:val="24"/>
        </w:rPr>
        <w:t xml:space="preserve">  La  Asamblea  General  Ordinaria  deberá  fijar  anualmente  un  límite</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razonable al nivel de gastos administrativos de la Caja en base al  presupuesto  que  el</w:t>
      </w:r>
      <w:r w:rsidR="002521DB">
        <w:rPr>
          <w:rFonts w:ascii="Times New Roman" w:hAnsi="Times New Roman" w:cs="Times New Roman"/>
          <w:sz w:val="24"/>
          <w:szCs w:val="24"/>
        </w:rPr>
        <w:t xml:space="preserve"> </w:t>
      </w:r>
      <w:r w:rsidR="00553E43" w:rsidRPr="00553E43">
        <w:rPr>
          <w:rFonts w:ascii="Times New Roman" w:hAnsi="Times New Roman" w:cs="Times New Roman"/>
          <w:sz w:val="24"/>
          <w:szCs w:val="24"/>
        </w:rPr>
        <w:t>Directorio deberá presentar de acuerdo a la reglamentación.-</w:t>
      </w:r>
    </w:p>
    <w:p w:rsidR="00A5123B"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5123B">
        <w:rPr>
          <w:rFonts w:ascii="Times New Roman" w:hAnsi="Times New Roman" w:cs="Times New Roman"/>
          <w:b/>
          <w:sz w:val="24"/>
          <w:szCs w:val="24"/>
        </w:rPr>
        <w:t>ARTÍCULO 46º</w:t>
      </w:r>
      <w:r w:rsidR="00A5123B">
        <w:rPr>
          <w:rFonts w:ascii="Times New Roman" w:hAnsi="Times New Roman" w:cs="Times New Roman"/>
          <w:b/>
          <w:sz w:val="24"/>
          <w:szCs w:val="24"/>
        </w:rPr>
        <w:t>:</w:t>
      </w:r>
      <w:r w:rsidRPr="00553E43">
        <w:rPr>
          <w:rFonts w:ascii="Times New Roman" w:hAnsi="Times New Roman" w:cs="Times New Roman"/>
          <w:sz w:val="24"/>
          <w:szCs w:val="24"/>
        </w:rPr>
        <w:t xml:space="preserve"> La Asamblea General Ordinaria aprob</w:t>
      </w:r>
      <w:r w:rsidR="00A5123B">
        <w:rPr>
          <w:rFonts w:ascii="Times New Roman" w:hAnsi="Times New Roman" w:cs="Times New Roman"/>
          <w:sz w:val="24"/>
          <w:szCs w:val="24"/>
        </w:rPr>
        <w:t xml:space="preserve">ará o rechazará los desvíos que </w:t>
      </w:r>
      <w:r w:rsidRPr="00553E43">
        <w:rPr>
          <w:rFonts w:ascii="Times New Roman" w:hAnsi="Times New Roman" w:cs="Times New Roman"/>
          <w:sz w:val="24"/>
          <w:szCs w:val="24"/>
        </w:rPr>
        <w:t xml:space="preserve">superen los límites establecidos, en atención a los informes </w:t>
      </w:r>
      <w:r w:rsidR="00A5123B">
        <w:rPr>
          <w:rFonts w:ascii="Times New Roman" w:hAnsi="Times New Roman" w:cs="Times New Roman"/>
          <w:sz w:val="24"/>
          <w:szCs w:val="24"/>
        </w:rPr>
        <w:t xml:space="preserve">que brinde el cuerpo directivo, </w:t>
      </w:r>
      <w:r w:rsidRPr="00553E43">
        <w:rPr>
          <w:rFonts w:ascii="Times New Roman" w:hAnsi="Times New Roman" w:cs="Times New Roman"/>
          <w:sz w:val="24"/>
          <w:szCs w:val="24"/>
        </w:rPr>
        <w:t>respecto de la ejecución presupuestaria a la que se refiere el Artículo 35º inc. f) de la presente</w:t>
      </w:r>
      <w:r w:rsidR="00A5123B">
        <w:rPr>
          <w:rFonts w:ascii="Times New Roman" w:hAnsi="Times New Roman" w:cs="Times New Roman"/>
          <w:sz w:val="24"/>
          <w:szCs w:val="24"/>
        </w:rPr>
        <w:t xml:space="preserve"> ley.</w:t>
      </w:r>
    </w:p>
    <w:p w:rsidR="00A5123B"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5123B">
        <w:rPr>
          <w:rFonts w:ascii="Times New Roman" w:hAnsi="Times New Roman" w:cs="Times New Roman"/>
          <w:b/>
          <w:sz w:val="24"/>
          <w:szCs w:val="24"/>
        </w:rPr>
        <w:t>ARTÍCULO 47º</w:t>
      </w:r>
      <w:r w:rsidR="00A5123B">
        <w:rPr>
          <w:rFonts w:ascii="Times New Roman" w:hAnsi="Times New Roman" w:cs="Times New Roman"/>
          <w:b/>
          <w:sz w:val="24"/>
          <w:szCs w:val="24"/>
        </w:rPr>
        <w:t xml:space="preserve">: </w:t>
      </w:r>
      <w:r w:rsidRPr="00553E43">
        <w:rPr>
          <w:rFonts w:ascii="Times New Roman" w:hAnsi="Times New Roman" w:cs="Times New Roman"/>
          <w:sz w:val="24"/>
          <w:szCs w:val="24"/>
        </w:rPr>
        <w:t>Toda vez que esta ley refiera a la reglamentación de la misma, describe las</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facultades administrativas de los órganos integrantes de la Caja de Previsión Social para</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profesionales en Ciencias Económicas de la Provincia de Entre Ríos, las que deberán ser</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aprobada</w:t>
      </w:r>
      <w:r w:rsidR="00A5123B">
        <w:rPr>
          <w:rFonts w:ascii="Times New Roman" w:hAnsi="Times New Roman" w:cs="Times New Roman"/>
          <w:sz w:val="24"/>
          <w:szCs w:val="24"/>
        </w:rPr>
        <w:t>s por la asamblea de afiliados.</w:t>
      </w:r>
    </w:p>
    <w:p w:rsidR="00553E43" w:rsidRPr="00A5123B" w:rsidRDefault="00553E43" w:rsidP="00A5123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5123B">
        <w:rPr>
          <w:rFonts w:ascii="Times New Roman" w:hAnsi="Times New Roman" w:cs="Times New Roman"/>
          <w:b/>
          <w:sz w:val="24"/>
          <w:szCs w:val="24"/>
        </w:rPr>
        <w:t>TRANSICIÓN</w:t>
      </w:r>
    </w:p>
    <w:p w:rsidR="00553E43" w:rsidRPr="00553E43" w:rsidRDefault="00A5123B"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48º: </w:t>
      </w:r>
      <w:r w:rsidR="00553E43" w:rsidRPr="00553E43">
        <w:rPr>
          <w:rFonts w:ascii="Times New Roman" w:hAnsi="Times New Roman" w:cs="Times New Roman"/>
          <w:sz w:val="24"/>
          <w:szCs w:val="24"/>
        </w:rPr>
        <w:t xml:space="preserve"> </w:t>
      </w:r>
      <w:proofErr w:type="spellStart"/>
      <w:r w:rsidR="00553E43" w:rsidRPr="00553E43">
        <w:rPr>
          <w:rFonts w:ascii="Times New Roman" w:hAnsi="Times New Roman" w:cs="Times New Roman"/>
          <w:sz w:val="24"/>
          <w:szCs w:val="24"/>
        </w:rPr>
        <w:t>Facúltase</w:t>
      </w:r>
      <w:proofErr w:type="spellEnd"/>
      <w:r w:rsidR="00553E43" w:rsidRPr="00553E43">
        <w:rPr>
          <w:rFonts w:ascii="Times New Roman" w:hAnsi="Times New Roman" w:cs="Times New Roman"/>
          <w:sz w:val="24"/>
          <w:szCs w:val="24"/>
        </w:rPr>
        <w:t xml:space="preserve">  al  Consejo  Directivo  del  Consejo  Profesional  de  Ciencias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 xml:space="preserve">Económicas de Entre Ríos para designar una Comisión Técnica Especial </w:t>
      </w:r>
      <w:r w:rsidR="00553E43" w:rsidRPr="00553E43">
        <w:rPr>
          <w:rFonts w:ascii="Times New Roman" w:hAnsi="Times New Roman" w:cs="Times New Roman"/>
          <w:sz w:val="24"/>
          <w:szCs w:val="24"/>
        </w:rPr>
        <w:lastRenderedPageBreak/>
        <w:t>integrada por un</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mínimo de cinco (5) y un máximo de diecisiete (17)  miembros  nombrados  por  dicha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Institución y que tendrá como finalidad elaborar las normas reglamentarias e instrumentales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idóneos para que la Caja creada en el Artículo 1º de la presente inicie las actividades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 xml:space="preserve">previstas en esta ley. La Comisión aquí mencionada contará con un plazo máximo de un </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(1) año a partir de la promulgación de la presente ley para cumplir con el objetivo aquí</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dispuesto, prorrogable por única vez por igual plazo.</w:t>
      </w:r>
    </w:p>
    <w:p w:rsidR="003C6AF7"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53E43">
        <w:rPr>
          <w:rFonts w:ascii="Times New Roman" w:hAnsi="Times New Roman" w:cs="Times New Roman"/>
          <w:sz w:val="24"/>
          <w:szCs w:val="24"/>
        </w:rPr>
        <w:t>Las  normas  reglamentarias  e  instrumentales  deberán  ser  aprobadas  por  la  asamblea  de</w:t>
      </w:r>
      <w:r w:rsidR="00A5123B">
        <w:rPr>
          <w:rFonts w:ascii="Times New Roman" w:hAnsi="Times New Roman" w:cs="Times New Roman"/>
          <w:sz w:val="24"/>
          <w:szCs w:val="24"/>
        </w:rPr>
        <w:t xml:space="preserve"> </w:t>
      </w:r>
      <w:r w:rsidRPr="00553E43">
        <w:rPr>
          <w:rFonts w:ascii="Times New Roman" w:hAnsi="Times New Roman" w:cs="Times New Roman"/>
          <w:sz w:val="24"/>
          <w:szCs w:val="24"/>
        </w:rPr>
        <w:t>afiliados.-</w:t>
      </w:r>
    </w:p>
    <w:p w:rsidR="003C6AF7" w:rsidRDefault="003C6AF7"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49º: </w:t>
      </w:r>
      <w:r w:rsidR="00553E43" w:rsidRPr="00553E43">
        <w:rPr>
          <w:rFonts w:ascii="Times New Roman" w:hAnsi="Times New Roman" w:cs="Times New Roman"/>
          <w:sz w:val="24"/>
          <w:szCs w:val="24"/>
        </w:rPr>
        <w:t>Todas las cuentas individuales de capitalización de aportes obligatorios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y voluntarios que se encuentren conformando el Pasivo del Consejo Profesional de Ciencias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Económicas de la Provincia de  Entre  Ríos,  afectado  al  Sistema  de  Previsión  Social</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creado oportunamente por Asamblea Extraordinaria de fecha 30/10/1992, según Acta Nro.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56, conforme a las facultades conferidas por el Artículo 3º inc. 9 de la Ley Provincial Nro.</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7896 de Ejercicio   Profesional   y Orgánica   del   Consejo   Profesional   de Ciencias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Económicas  de  Entre  Ríos,  serán  transferidas  al  momento  de  creación  de  la  Caja,</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reconociendo la titularidad de cada afiliado, los saldos a la fecha de transferencia y los años</w:t>
      </w:r>
      <w:r>
        <w:rPr>
          <w:rFonts w:ascii="Times New Roman" w:hAnsi="Times New Roman" w:cs="Times New Roman"/>
          <w:sz w:val="24"/>
          <w:szCs w:val="24"/>
        </w:rPr>
        <w:t xml:space="preserve"> </w:t>
      </w:r>
      <w:r w:rsidR="00553E43" w:rsidRPr="00553E43">
        <w:rPr>
          <w:rFonts w:ascii="Times New Roman" w:hAnsi="Times New Roman" w:cs="Times New Roman"/>
          <w:sz w:val="24"/>
          <w:szCs w:val="24"/>
        </w:rPr>
        <w:t>de aporte.</w:t>
      </w:r>
    </w:p>
    <w:p w:rsidR="002521DB"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C6AF7">
        <w:rPr>
          <w:rFonts w:ascii="Times New Roman" w:hAnsi="Times New Roman" w:cs="Times New Roman"/>
          <w:b/>
          <w:sz w:val="24"/>
          <w:szCs w:val="24"/>
        </w:rPr>
        <w:t>ARTÍCULO 50º</w:t>
      </w:r>
      <w:r w:rsidR="003C6AF7">
        <w:rPr>
          <w:rFonts w:ascii="Times New Roman" w:hAnsi="Times New Roman" w:cs="Times New Roman"/>
          <w:b/>
          <w:sz w:val="24"/>
          <w:szCs w:val="24"/>
        </w:rPr>
        <w:t xml:space="preserve">: </w:t>
      </w:r>
      <w:r w:rsidRPr="00553E43">
        <w:rPr>
          <w:rFonts w:ascii="Times New Roman" w:hAnsi="Times New Roman" w:cs="Times New Roman"/>
          <w:sz w:val="24"/>
          <w:szCs w:val="24"/>
        </w:rPr>
        <w:t>Respecto al requisito del Artículo 19º inc. b) de treinta y cinco (35) años</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de aportes, el mismo se aplicará a aquellos profesionales que se afilien a la Caja a partir</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de la entrada en vigencia de la presente ley. En cambio, quiénes se hayan afiliado y aportado</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estando  vigente  el  Sistema  de  Previsión  Social  creado  oportunamente  por  Asamblea</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Extraordinaria de fecha 30/10/1992, según Acta Nro. 56, confo</w:t>
      </w:r>
      <w:r w:rsidR="003C6AF7">
        <w:rPr>
          <w:rFonts w:ascii="Times New Roman" w:hAnsi="Times New Roman" w:cs="Times New Roman"/>
          <w:sz w:val="24"/>
          <w:szCs w:val="24"/>
        </w:rPr>
        <w:t xml:space="preserve">rme a las facultades conferidas </w:t>
      </w:r>
      <w:r w:rsidRPr="00553E43">
        <w:rPr>
          <w:rFonts w:ascii="Times New Roman" w:hAnsi="Times New Roman" w:cs="Times New Roman"/>
          <w:sz w:val="24"/>
          <w:szCs w:val="24"/>
        </w:rPr>
        <w:t>por el Artículo 3º inc. 9 de la Ley Provincial Nro. 7896 de Ejercicio Profesional y Orgánica</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del  Consejo    Profesional    de  Ciencias  Económicas  de  Entre  Ríos  podrán  solicitar  l</w:t>
      </w:r>
      <w:r w:rsidR="003C6AF7">
        <w:rPr>
          <w:rFonts w:ascii="Times New Roman" w:hAnsi="Times New Roman" w:cs="Times New Roman"/>
          <w:sz w:val="24"/>
          <w:szCs w:val="24"/>
        </w:rPr>
        <w:t xml:space="preserve"> </w:t>
      </w:r>
      <w:r w:rsidRPr="00553E43">
        <w:rPr>
          <w:rFonts w:ascii="Times New Roman" w:hAnsi="Times New Roman" w:cs="Times New Roman"/>
          <w:sz w:val="24"/>
          <w:szCs w:val="24"/>
        </w:rPr>
        <w:t>prestación por vejez al cumplir los treinta (30) años de aportes.-</w:t>
      </w:r>
    </w:p>
    <w:p w:rsidR="00553E43" w:rsidRPr="00553E43" w:rsidRDefault="00553E43" w:rsidP="00553E4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C6AF7">
        <w:rPr>
          <w:rFonts w:ascii="Times New Roman" w:hAnsi="Times New Roman" w:cs="Times New Roman"/>
          <w:b/>
          <w:sz w:val="24"/>
          <w:szCs w:val="24"/>
        </w:rPr>
        <w:t>ARTÍCULO 51º</w:t>
      </w:r>
      <w:r w:rsidR="003C6AF7">
        <w:rPr>
          <w:rFonts w:ascii="Times New Roman" w:hAnsi="Times New Roman" w:cs="Times New Roman"/>
          <w:b/>
          <w:sz w:val="24"/>
          <w:szCs w:val="24"/>
        </w:rPr>
        <w:t xml:space="preserve">: </w:t>
      </w:r>
      <w:r w:rsidRPr="00553E43">
        <w:rPr>
          <w:rFonts w:ascii="Times New Roman" w:hAnsi="Times New Roman" w:cs="Times New Roman"/>
          <w:sz w:val="24"/>
          <w:szCs w:val="24"/>
        </w:rPr>
        <w:t>De forma</w:t>
      </w:r>
    </w:p>
    <w:p w:rsidR="00A61D7C" w:rsidRDefault="00A61D7C" w:rsidP="00553E43">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462763" w:rsidRDefault="00462763" w:rsidP="00553E43">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0455F" w:rsidRDefault="003F0895" w:rsidP="00553E43">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bookmarkStart w:id="0" w:name="_GoBack"/>
      <w:bookmarkEnd w:id="0"/>
      <w:r w:rsidRPr="00C0455F">
        <w:rPr>
          <w:rFonts w:ascii="Times New Roman" w:eastAsia="Times New Roman" w:hAnsi="Times New Roman" w:cs="Times New Roman"/>
          <w:b/>
          <w:bCs/>
          <w:sz w:val="24"/>
          <w:szCs w:val="24"/>
          <w:lang w:val="es-ES" w:eastAsia="es-ES"/>
        </w:rPr>
        <w:lastRenderedPageBreak/>
        <w:t xml:space="preserve">PARANA, Sala de Comisiones, </w:t>
      </w:r>
      <w:r w:rsidR="002877B9">
        <w:rPr>
          <w:rFonts w:ascii="Times New Roman" w:eastAsia="Times New Roman" w:hAnsi="Times New Roman" w:cs="Times New Roman"/>
          <w:b/>
          <w:bCs/>
          <w:sz w:val="24"/>
          <w:szCs w:val="24"/>
          <w:lang w:val="es-ES" w:eastAsia="es-ES"/>
        </w:rPr>
        <w:t>1</w:t>
      </w:r>
      <w:r w:rsidR="003C6AF7">
        <w:rPr>
          <w:rFonts w:ascii="Times New Roman" w:eastAsia="Times New Roman" w:hAnsi="Times New Roman" w:cs="Times New Roman"/>
          <w:b/>
          <w:bCs/>
          <w:sz w:val="24"/>
          <w:szCs w:val="24"/>
          <w:lang w:val="es-ES" w:eastAsia="es-ES"/>
        </w:rPr>
        <w:t>5</w:t>
      </w:r>
      <w:r w:rsidRPr="00C0455F">
        <w:rPr>
          <w:rFonts w:ascii="Times New Roman" w:eastAsia="Times New Roman" w:hAnsi="Times New Roman" w:cs="Times New Roman"/>
          <w:b/>
          <w:bCs/>
          <w:sz w:val="24"/>
          <w:szCs w:val="24"/>
          <w:lang w:val="es-ES" w:eastAsia="es-ES"/>
        </w:rPr>
        <w:t xml:space="preserve"> de </w:t>
      </w:r>
      <w:r w:rsidR="003C6AF7">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73114" w:rsidRPr="002521DB" w:rsidRDefault="00273114" w:rsidP="002521DB">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2521DB">
        <w:rPr>
          <w:rFonts w:ascii="Times New Roman" w:eastAsia="Times New Roman" w:hAnsi="Times New Roman" w:cs="Times New Roman"/>
          <w:b/>
          <w:bCs/>
          <w:sz w:val="24"/>
          <w:szCs w:val="24"/>
          <w:lang w:val="es-ES" w:eastAsia="es-ES"/>
        </w:rPr>
        <w:t>BAGNAT</w:t>
      </w:r>
      <w:r w:rsidRPr="002521DB">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2877B9">
        <w:rPr>
          <w:rFonts w:ascii="Times New Roman" w:eastAsia="Times New Roman" w:hAnsi="Times New Roman" w:cs="Times New Roman"/>
          <w:sz w:val="24"/>
          <w:szCs w:val="24"/>
          <w:lang w:eastAsia="es-ES"/>
        </w:rPr>
        <w:t>1</w:t>
      </w:r>
      <w:r w:rsidR="003C6AF7">
        <w:rPr>
          <w:rFonts w:ascii="Times New Roman" w:eastAsia="Times New Roman" w:hAnsi="Times New Roman" w:cs="Times New Roman"/>
          <w:sz w:val="24"/>
          <w:szCs w:val="24"/>
          <w:lang w:eastAsia="es-ES"/>
        </w:rPr>
        <w:t>5</w:t>
      </w:r>
      <w:r w:rsidRPr="00C0455F">
        <w:rPr>
          <w:rFonts w:ascii="Times New Roman" w:eastAsia="Times New Roman" w:hAnsi="Times New Roman" w:cs="Times New Roman"/>
          <w:sz w:val="24"/>
          <w:szCs w:val="24"/>
          <w:lang w:eastAsia="es-ES"/>
        </w:rPr>
        <w:t xml:space="preserve"> de </w:t>
      </w:r>
      <w:r w:rsidR="003C6AF7">
        <w:rPr>
          <w:rFonts w:ascii="Times New Roman" w:eastAsia="Times New Roman" w:hAnsi="Times New Roman" w:cs="Times New Roman"/>
          <w:sz w:val="24"/>
          <w:szCs w:val="24"/>
          <w:lang w:eastAsia="es-ES"/>
        </w:rPr>
        <w:t>noviembre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CF6168"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CF6168" w:rsidRPr="000F3897">
        <w:rPr>
          <w:rFonts w:ascii="Times New Roman" w:hAnsi="Times New Roman" w:cs="Times New Roman"/>
          <w:sz w:val="24"/>
          <w:szCs w:val="24"/>
        </w:rPr>
        <w:t xml:space="preserve"> </w:t>
      </w:r>
      <w:proofErr w:type="spellStart"/>
      <w:r w:rsidR="00A61D7C">
        <w:rPr>
          <w:rFonts w:ascii="Times New Roman" w:hAnsi="Times New Roman" w:cs="Times New Roman"/>
          <w:sz w:val="24"/>
          <w:szCs w:val="24"/>
        </w:rPr>
        <w:t>Gieco</w:t>
      </w:r>
      <w:proofErr w:type="spellEnd"/>
      <w:r w:rsidR="00A61D7C">
        <w:rPr>
          <w:rFonts w:ascii="Times New Roman" w:hAnsi="Times New Roman" w:cs="Times New Roman"/>
          <w:sz w:val="24"/>
          <w:szCs w:val="24"/>
        </w:rPr>
        <w:t xml:space="preserve"> y Miranda</w:t>
      </w:r>
      <w:r w:rsidR="00CF6168">
        <w:rPr>
          <w:rFonts w:ascii="Times New Roman" w:hAnsi="Times New Roman" w:cs="Times New Roman"/>
          <w:sz w:val="24"/>
          <w:szCs w:val="24"/>
        </w:rPr>
        <w:t xml:space="preserve"> y los Senadores </w:t>
      </w:r>
      <w:proofErr w:type="spellStart"/>
      <w:r w:rsidR="00A61D7C">
        <w:rPr>
          <w:rFonts w:ascii="Times New Roman" w:hAnsi="Times New Roman" w:cs="Times New Roman"/>
          <w:sz w:val="24"/>
          <w:szCs w:val="24"/>
        </w:rPr>
        <w:t>Amavet</w:t>
      </w:r>
      <w:proofErr w:type="spellEnd"/>
      <w:r w:rsidR="00A61D7C">
        <w:rPr>
          <w:rFonts w:ascii="Times New Roman" w:hAnsi="Times New Roman" w:cs="Times New Roman"/>
          <w:sz w:val="24"/>
          <w:szCs w:val="24"/>
        </w:rPr>
        <w:t xml:space="preserve">, </w:t>
      </w:r>
      <w:proofErr w:type="spellStart"/>
      <w:r w:rsidR="00A61D7C">
        <w:rPr>
          <w:rFonts w:ascii="Times New Roman" w:hAnsi="Times New Roman" w:cs="Times New Roman"/>
          <w:sz w:val="24"/>
          <w:szCs w:val="24"/>
        </w:rPr>
        <w:t>Maradey</w:t>
      </w:r>
      <w:proofErr w:type="spellEnd"/>
      <w:r w:rsidR="00A61D7C">
        <w:rPr>
          <w:rFonts w:ascii="Times New Roman" w:hAnsi="Times New Roman" w:cs="Times New Roman"/>
          <w:sz w:val="24"/>
          <w:szCs w:val="24"/>
        </w:rPr>
        <w:t xml:space="preserve"> y </w:t>
      </w:r>
      <w:proofErr w:type="spellStart"/>
      <w:r w:rsidR="00A61D7C">
        <w:rPr>
          <w:rFonts w:ascii="Times New Roman" w:hAnsi="Times New Roman" w:cs="Times New Roman"/>
          <w:sz w:val="24"/>
          <w:szCs w:val="24"/>
        </w:rPr>
        <w:t>Berthet</w:t>
      </w:r>
      <w:proofErr w:type="spellEnd"/>
      <w:r w:rsidR="00CF6168" w:rsidRPr="00C0455F">
        <w:rPr>
          <w:rFonts w:ascii="Times New Roman" w:hAnsi="Times New Roman" w:cs="Times New Roman"/>
          <w:sz w:val="24"/>
          <w:szCs w:val="24"/>
        </w:rPr>
        <w:t>.</w:t>
      </w:r>
    </w:p>
    <w:sectPr w:rsidR="003F0895" w:rsidRPr="00C0455F" w:rsidSect="00A46CB6">
      <w:pgSz w:w="11906" w:h="16838"/>
      <w:pgMar w:top="3402" w:right="851" w:bottom="851"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F193B"/>
    <w:multiLevelType w:val="hybridMultilevel"/>
    <w:tmpl w:val="6EB0DDD6"/>
    <w:lvl w:ilvl="0" w:tplc="D322643A">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521DB"/>
    <w:rsid w:val="00273114"/>
    <w:rsid w:val="002877B9"/>
    <w:rsid w:val="002B57F1"/>
    <w:rsid w:val="002C68AE"/>
    <w:rsid w:val="003124BD"/>
    <w:rsid w:val="0032692E"/>
    <w:rsid w:val="00365F03"/>
    <w:rsid w:val="00377CBD"/>
    <w:rsid w:val="00390C62"/>
    <w:rsid w:val="003C6AF7"/>
    <w:rsid w:val="003F0895"/>
    <w:rsid w:val="0043402E"/>
    <w:rsid w:val="00462763"/>
    <w:rsid w:val="004A6185"/>
    <w:rsid w:val="004F1211"/>
    <w:rsid w:val="00552664"/>
    <w:rsid w:val="00553E43"/>
    <w:rsid w:val="00565458"/>
    <w:rsid w:val="00593481"/>
    <w:rsid w:val="005D610C"/>
    <w:rsid w:val="005E5B9F"/>
    <w:rsid w:val="00632D58"/>
    <w:rsid w:val="00640C34"/>
    <w:rsid w:val="00666C4C"/>
    <w:rsid w:val="006D1F33"/>
    <w:rsid w:val="00713A6F"/>
    <w:rsid w:val="007224F2"/>
    <w:rsid w:val="007615D1"/>
    <w:rsid w:val="00764938"/>
    <w:rsid w:val="007A371A"/>
    <w:rsid w:val="007C1231"/>
    <w:rsid w:val="00845CC5"/>
    <w:rsid w:val="008C2FFB"/>
    <w:rsid w:val="008D21BC"/>
    <w:rsid w:val="009E719C"/>
    <w:rsid w:val="009F792E"/>
    <w:rsid w:val="00A120A6"/>
    <w:rsid w:val="00A46CB6"/>
    <w:rsid w:val="00A5123B"/>
    <w:rsid w:val="00A61D7C"/>
    <w:rsid w:val="00AB70D8"/>
    <w:rsid w:val="00B67CC1"/>
    <w:rsid w:val="00BD1BD8"/>
    <w:rsid w:val="00BF491F"/>
    <w:rsid w:val="00C0455F"/>
    <w:rsid w:val="00C271D4"/>
    <w:rsid w:val="00C611F8"/>
    <w:rsid w:val="00CF6168"/>
    <w:rsid w:val="00D55574"/>
    <w:rsid w:val="00DD3D6D"/>
    <w:rsid w:val="00ED0E75"/>
    <w:rsid w:val="00EE43F0"/>
    <w:rsid w:val="00F01E5C"/>
    <w:rsid w:val="00F27F17"/>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76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22</Pages>
  <Words>6785</Words>
  <Characters>37319</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6</cp:revision>
  <cp:lastPrinted>2022-11-15T13:42:00Z</cp:lastPrinted>
  <dcterms:created xsi:type="dcterms:W3CDTF">2022-11-14T13:27:00Z</dcterms:created>
  <dcterms:modified xsi:type="dcterms:W3CDTF">2022-11-15T13:51:00Z</dcterms:modified>
</cp:coreProperties>
</file>