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C142A" w14:textId="77777777" w:rsidR="00B5564A" w:rsidRDefault="00B5564A" w:rsidP="005D3ACF">
      <w:pPr>
        <w:jc w:val="both"/>
      </w:pPr>
    </w:p>
    <w:p w14:paraId="7F78DF3C" w14:textId="77777777" w:rsidR="00AA5171" w:rsidRPr="00B03F83" w:rsidRDefault="00AA5171" w:rsidP="00AA5171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LA HONORABLE CÁMARA DE SENADORES DE LA PROVINCIA DE</w:t>
      </w:r>
    </w:p>
    <w:p w14:paraId="5B1909B1" w14:textId="77777777" w:rsidR="00AA5171" w:rsidRPr="00B03F83" w:rsidRDefault="00AA5171" w:rsidP="00AA5171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ENTRE RÍOS DECLARA:</w:t>
      </w:r>
    </w:p>
    <w:p w14:paraId="6A959FBE" w14:textId="77777777" w:rsidR="00AA5171" w:rsidRPr="00B03F83" w:rsidRDefault="00AA5171" w:rsidP="00741021">
      <w:pPr>
        <w:spacing w:after="24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91E3111" w14:textId="2282455A" w:rsidR="00AA5171" w:rsidRPr="00B03F83" w:rsidRDefault="00AA5171" w:rsidP="0074102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Artículo</w:t>
      </w:r>
      <w:r w:rsidRPr="00B03F83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es-ES" w:eastAsia="es-ES"/>
        </w:rPr>
        <w:t xml:space="preserve"> 1º -</w:t>
      </w:r>
      <w:r w:rsidRPr="00B03F83">
        <w:rPr>
          <w:rFonts w:ascii="Arial" w:eastAsia="Times New Roman" w:hAnsi="Arial" w:cs="Arial"/>
          <w:smallCaps/>
          <w:color w:val="000000"/>
          <w:sz w:val="24"/>
          <w:szCs w:val="24"/>
          <w:lang w:val="es-ES" w:eastAsia="es-ES"/>
        </w:rPr>
        <w:t xml:space="preserve"> 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Declárese de interés Educativo de esta Honorable Cámara de Senadores la capacitación virtual</w:t>
      </w:r>
      <w:r w:rsidRPr="00B03F8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 “Desafíos de Salud Mental en contexto de pandemia”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destinada a la población de Nivel Inicial, Primario y Secundario, promovido por la </w:t>
      </w:r>
      <w:r w:rsidRPr="00B03F83">
        <w:rPr>
          <w:rFonts w:ascii="Arial" w:eastAsia="Times New Roman" w:hAnsi="Arial" w:cs="Arial"/>
          <w:color w:val="3D3D3D"/>
          <w:sz w:val="24"/>
          <w:szCs w:val="24"/>
          <w:shd w:val="clear" w:color="auto" w:fill="FFFFFF"/>
          <w:lang w:val="es-ES" w:eastAsia="es-ES"/>
        </w:rPr>
        <w:t>Secretaría de Salud, Discapacidad y Derechos Humanos</w:t>
      </w:r>
      <w:r w:rsidR="00D82BF9" w:rsidRPr="00B03F83">
        <w:rPr>
          <w:rFonts w:ascii="Arial" w:eastAsia="Times New Roman" w:hAnsi="Arial" w:cs="Arial"/>
          <w:color w:val="3D3D3D"/>
          <w:sz w:val="24"/>
          <w:szCs w:val="24"/>
          <w:shd w:val="clear" w:color="auto" w:fill="FFFFFF"/>
          <w:lang w:val="es-ES" w:eastAsia="es-ES"/>
        </w:rPr>
        <w:t xml:space="preserve">  de la Municipalidad de Concepción de Uruguay</w:t>
      </w:r>
      <w:r w:rsidRPr="00B03F83">
        <w:rPr>
          <w:rFonts w:ascii="Arial" w:eastAsia="Times New Roman" w:hAnsi="Arial" w:cs="Arial"/>
          <w:color w:val="3D3D3D"/>
          <w:sz w:val="24"/>
          <w:szCs w:val="24"/>
          <w:shd w:val="clear" w:color="auto" w:fill="FFFFFF"/>
          <w:lang w:val="es-ES" w:eastAsia="es-ES"/>
        </w:rPr>
        <w:t xml:space="preserve"> </w:t>
      </w:r>
      <w:r w:rsidR="00D82BF9"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y el 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Hospital Justo José de U</w:t>
      </w:r>
      <w:r w:rsidR="00D82BF9"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rquiza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.-</w:t>
      </w:r>
    </w:p>
    <w:p w14:paraId="664D0202" w14:textId="77777777" w:rsidR="00AA5171" w:rsidRPr="00B03F83" w:rsidRDefault="00AA5171" w:rsidP="00741021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35306B5" w14:textId="77777777" w:rsidR="00AA5171" w:rsidRPr="00B03F83" w:rsidRDefault="00AA5171" w:rsidP="00741021">
      <w:pPr>
        <w:spacing w:after="0" w:line="360" w:lineRule="auto"/>
        <w:ind w:left="-680" w:firstLine="68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Artículo 2º -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Comuníquese a la Municipalidad de Concepción Uruguay.</w:t>
      </w:r>
    </w:p>
    <w:p w14:paraId="13350A86" w14:textId="77777777" w:rsidR="00AA5171" w:rsidRPr="00B03F83" w:rsidRDefault="00AA5171" w:rsidP="00AA5171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sz w:val="24"/>
          <w:szCs w:val="24"/>
          <w:lang w:val="es-ES" w:eastAsia="es-ES"/>
        </w:rPr>
        <w:br/>
      </w:r>
    </w:p>
    <w:p w14:paraId="74E17611" w14:textId="77777777" w:rsidR="00AA5171" w:rsidRPr="00B03F83" w:rsidRDefault="00AA5171" w:rsidP="00AA5171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</w:p>
    <w:p w14:paraId="087B5DA5" w14:textId="77777777" w:rsidR="00AA5171" w:rsidRPr="00B03F83" w:rsidRDefault="00AA5171" w:rsidP="00AA51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847D822" w14:textId="77777777" w:rsidR="00F676D0" w:rsidRPr="00B03F83" w:rsidRDefault="00F676D0" w:rsidP="00AA5171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14:paraId="573B6458" w14:textId="77777777" w:rsidR="00F676D0" w:rsidRPr="00B03F83" w:rsidRDefault="00F676D0" w:rsidP="00AA5171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14:paraId="7FC432F8" w14:textId="77777777" w:rsidR="00AA5171" w:rsidRPr="00B03F83" w:rsidRDefault="00AA5171" w:rsidP="00F676D0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FUNDAMENTOS</w:t>
      </w:r>
    </w:p>
    <w:p w14:paraId="24E43E7E" w14:textId="77777777" w:rsidR="00AA5171" w:rsidRPr="00B03F83" w:rsidRDefault="00AA5171" w:rsidP="00AA51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33E3EEA" w14:textId="77777777" w:rsidR="00AA5171" w:rsidRPr="00B03F83" w:rsidRDefault="00AA5171" w:rsidP="00AA5171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Señora Presidenta: </w:t>
      </w:r>
    </w:p>
    <w:p w14:paraId="66007A5C" w14:textId="77777777" w:rsidR="00AA5171" w:rsidRPr="00B03F83" w:rsidRDefault="00AA5171" w:rsidP="00AA51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B631615" w14:textId="77777777" w:rsidR="00AA5171" w:rsidRPr="00B03F83" w:rsidRDefault="00AA5171" w:rsidP="00AA5171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 capacitación a celebrarse los días 28 de agosto, 4, 10, 18 de septiembre bajo la modalidad virtual </w:t>
      </w:r>
      <w:r w:rsidRPr="00B03F8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“Desafíos de Salud Mental en contexto de Pandemia”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es organizado por la </w:t>
      </w:r>
      <w:r w:rsidRPr="00B03F83">
        <w:rPr>
          <w:rFonts w:ascii="Arial" w:eastAsia="Times New Roman" w:hAnsi="Arial" w:cs="Arial"/>
          <w:color w:val="3D3D3D"/>
          <w:sz w:val="24"/>
          <w:szCs w:val="24"/>
          <w:shd w:val="clear" w:color="auto" w:fill="FFFFFF"/>
          <w:lang w:val="es-ES" w:eastAsia="es-ES"/>
        </w:rPr>
        <w:t>Secretaría de Salud, Discapacidad y Derechos Humanos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 y  el equipo de Salud Mental del Centro de Salud </w:t>
      </w:r>
      <w:proofErr w:type="spellStart"/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Giacomotti</w:t>
      </w:r>
      <w:proofErr w:type="spellEnd"/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Concepción del Uruguay, Departamento de Uruguay.-</w:t>
      </w:r>
    </w:p>
    <w:p w14:paraId="6352E45D" w14:textId="77777777" w:rsidR="00AA5171" w:rsidRPr="00B03F83" w:rsidRDefault="00AA5171" w:rsidP="00AA5171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Se desarrollará durante la primera quincena de agosto </w:t>
      </w:r>
      <w:proofErr w:type="gramStart"/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( fechas</w:t>
      </w:r>
      <w:proofErr w:type="gramEnd"/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a confirmar) en 4 clases de una hora (reloj: 60 minutos) cada una, por vía virtual ( plataforma a definir)  destinada al personal directivo, docente y no docente de escuelas de Nivel Inicial, Primario y Secundario.-</w:t>
      </w:r>
    </w:p>
    <w:p w14:paraId="7E0FC196" w14:textId="77777777" w:rsidR="00AA5171" w:rsidRPr="00B03F83" w:rsidRDefault="00AA5171" w:rsidP="00AA5171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pedido encuadra dentro de la Resolución 2000/18 del Consejo General de Educación, normativa vigente de alcance Provincial y Departamental.  Se enmarca, asimismo en el Marco del Plan Educativo Provincial 2019-2020, “100 Propuestas para la Educación Entrerriana”, dentro de los siguientes ejes:</w:t>
      </w:r>
    </w:p>
    <w:p w14:paraId="3D8296B9" w14:textId="77777777" w:rsidR="00AA5171" w:rsidRPr="00B03F83" w:rsidRDefault="00AA5171" w:rsidP="00AA5171">
      <w:pPr>
        <w:numPr>
          <w:ilvl w:val="0"/>
          <w:numId w:val="10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Fortalecimiento de los Procesos de Enseñanza y Aprendizaje:  Articulándose con la iniciativa de priorizar la asunción de “los cambio que la actualidad demanda, promoviendo la interculturalidad y la transversalidad de temáticas relacionadas con los derechos humanos, la convivencia y la mediación escolar, la educación sexual integral, la violencia de género, la prevención de adicciones…” así como </w:t>
      </w:r>
      <w:proofErr w:type="gramStart"/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posibilitar  “</w:t>
      </w:r>
      <w:proofErr w:type="gramEnd"/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enseñanza a partir de proyectos integrales multidisciplinares”.</w:t>
      </w:r>
    </w:p>
    <w:p w14:paraId="55DCFB04" w14:textId="77777777" w:rsidR="00AA5171" w:rsidRPr="00B03F83" w:rsidRDefault="00AA5171" w:rsidP="00AA5171">
      <w:pPr>
        <w:numPr>
          <w:ilvl w:val="0"/>
          <w:numId w:val="10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Optimización de la tecnología para mejorar los aprendizajes: Mejorando  “el acceso a la información para los diferentes actores del sistema educativo”</w:t>
      </w:r>
    </w:p>
    <w:p w14:paraId="1996B10E" w14:textId="77777777" w:rsidR="00AA5171" w:rsidRPr="00B03F83" w:rsidRDefault="00AA5171" w:rsidP="00AA5171">
      <w:pPr>
        <w:numPr>
          <w:ilvl w:val="0"/>
          <w:numId w:val="10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Inclusión Pedagógica y Social: En el sentido de “garantizar el ingreso, la permanencia, el reingreso y el egreso de las y los estudiantes”, así como fortalecer “el cuidado de la salud (…) contribuyendo a la formación personal integral y socioemocional de las y los estudiantes”.</w:t>
      </w:r>
    </w:p>
    <w:p w14:paraId="45132F71" w14:textId="1C857590" w:rsidR="00AA5171" w:rsidRPr="00B03F83" w:rsidRDefault="00AA5171" w:rsidP="00AA5171">
      <w:pPr>
        <w:numPr>
          <w:ilvl w:val="0"/>
          <w:numId w:val="10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Fortalecimiento de la Profesionalización Docente: Promoviendo “la formación docente permanente, continua y situada como propósito principal en todo el trayecto profesional,</w:t>
      </w:r>
      <w:r w:rsidR="00F676D0"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 través de programas, talleres, jornadas, trayectos formativos, cursos, congresos, seminarios”</w:t>
      </w:r>
    </w:p>
    <w:p w14:paraId="0C0FD53A" w14:textId="466F26BE" w:rsidR="00AA5171" w:rsidRPr="00B03F83" w:rsidRDefault="00AA5171" w:rsidP="00AA5171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información que se brindará en las citadas Jornadas es absolutamente pertinente en términos de una visión integral del niño- adolescente, y posibilita que el docente se inserte en  su espacio laboral como una figura que habilite una mejor calidad de vida, y un cumplimiento efectivo de Derechos para la población infanto</w:t>
      </w:r>
      <w:r w:rsidR="00F676D0"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-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juvenil.</w:t>
      </w:r>
    </w:p>
    <w:p w14:paraId="5673B702" w14:textId="77777777" w:rsidR="00AA5171" w:rsidRPr="00B03F83" w:rsidRDefault="00AA5171" w:rsidP="00AA5171">
      <w:pPr>
        <w:spacing w:before="240" w:after="0" w:line="48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 por los motivos expuestos, Señora Presidenta, que solicito a mis pares  la aprobación del presente proyecto de declaración.-</w:t>
      </w:r>
    </w:p>
    <w:p w14:paraId="485CA8CB" w14:textId="77777777" w:rsidR="00B5564A" w:rsidRPr="00AA5171" w:rsidRDefault="00B5564A" w:rsidP="002D7721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</w:p>
    <w:sectPr w:rsidR="00B5564A" w:rsidRPr="00AA5171" w:rsidSect="003569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901D5" w14:textId="77777777" w:rsidR="003B31D7" w:rsidRDefault="003B31D7" w:rsidP="00DF78C2">
      <w:pPr>
        <w:spacing w:after="0" w:line="240" w:lineRule="auto"/>
      </w:pPr>
      <w:r>
        <w:separator/>
      </w:r>
    </w:p>
  </w:endnote>
  <w:endnote w:type="continuationSeparator" w:id="0">
    <w:p w14:paraId="0689F154" w14:textId="77777777" w:rsidR="003B31D7" w:rsidRDefault="003B31D7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8EE1E" w14:textId="77777777" w:rsidR="003B31D7" w:rsidRDefault="003B31D7" w:rsidP="00DF78C2">
      <w:pPr>
        <w:spacing w:after="0" w:line="240" w:lineRule="auto"/>
      </w:pPr>
      <w:r>
        <w:separator/>
      </w:r>
    </w:p>
  </w:footnote>
  <w:footnote w:type="continuationSeparator" w:id="0">
    <w:p w14:paraId="02D1175D" w14:textId="77777777" w:rsidR="003B31D7" w:rsidRDefault="003B31D7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5FE4F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54736D75" wp14:editId="6B3B00BC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B4A23"/>
    <w:multiLevelType w:val="multilevel"/>
    <w:tmpl w:val="A6A8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6593"/>
    <w:rsid w:val="00150E82"/>
    <w:rsid w:val="00244D66"/>
    <w:rsid w:val="00295016"/>
    <w:rsid w:val="002B2AC9"/>
    <w:rsid w:val="002D7721"/>
    <w:rsid w:val="002E1A85"/>
    <w:rsid w:val="002E2E7E"/>
    <w:rsid w:val="003569D9"/>
    <w:rsid w:val="003B31D7"/>
    <w:rsid w:val="003D4411"/>
    <w:rsid w:val="00402356"/>
    <w:rsid w:val="00493875"/>
    <w:rsid w:val="004F34D4"/>
    <w:rsid w:val="005040EE"/>
    <w:rsid w:val="005C07DC"/>
    <w:rsid w:val="005D3ACF"/>
    <w:rsid w:val="005E1F4B"/>
    <w:rsid w:val="00651AD8"/>
    <w:rsid w:val="00673E38"/>
    <w:rsid w:val="006C72C3"/>
    <w:rsid w:val="006C7900"/>
    <w:rsid w:val="0070009D"/>
    <w:rsid w:val="00712641"/>
    <w:rsid w:val="00741021"/>
    <w:rsid w:val="00790735"/>
    <w:rsid w:val="007921DF"/>
    <w:rsid w:val="008159C2"/>
    <w:rsid w:val="00831455"/>
    <w:rsid w:val="00834700"/>
    <w:rsid w:val="008B13DB"/>
    <w:rsid w:val="008C14BD"/>
    <w:rsid w:val="00956E4D"/>
    <w:rsid w:val="00971E8D"/>
    <w:rsid w:val="00995495"/>
    <w:rsid w:val="009A1CB4"/>
    <w:rsid w:val="009F21D6"/>
    <w:rsid w:val="00A642F0"/>
    <w:rsid w:val="00A979A6"/>
    <w:rsid w:val="00AA5171"/>
    <w:rsid w:val="00B03F83"/>
    <w:rsid w:val="00B200C6"/>
    <w:rsid w:val="00B21434"/>
    <w:rsid w:val="00B5564A"/>
    <w:rsid w:val="00B95770"/>
    <w:rsid w:val="00BC3A05"/>
    <w:rsid w:val="00BD21EB"/>
    <w:rsid w:val="00BF0974"/>
    <w:rsid w:val="00C07FBD"/>
    <w:rsid w:val="00C455B0"/>
    <w:rsid w:val="00C72565"/>
    <w:rsid w:val="00D15766"/>
    <w:rsid w:val="00D2732B"/>
    <w:rsid w:val="00D76769"/>
    <w:rsid w:val="00D81520"/>
    <w:rsid w:val="00D82BF9"/>
    <w:rsid w:val="00DE6067"/>
    <w:rsid w:val="00DF5493"/>
    <w:rsid w:val="00DF78C2"/>
    <w:rsid w:val="00E4051B"/>
    <w:rsid w:val="00EE79CF"/>
    <w:rsid w:val="00F2558A"/>
    <w:rsid w:val="00F51D2C"/>
    <w:rsid w:val="00F676D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9A53F"/>
  <w15:docId w15:val="{3BE1A7F9-B85A-4491-A060-1B15597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2020-08-18T13:22:00Z</dcterms:created>
  <dcterms:modified xsi:type="dcterms:W3CDTF">2020-08-18T13:22:00Z</dcterms:modified>
</cp:coreProperties>
</file>