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9AB39" w14:textId="77777777" w:rsidR="00BD21EB" w:rsidRPr="009D1FCC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7AA5B6" w14:textId="77777777" w:rsidR="00AE5963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Proyecto de Declaración</w:t>
      </w:r>
    </w:p>
    <w:p w14:paraId="7134288E" w14:textId="77777777" w:rsidR="00806157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Fundamentos</w:t>
      </w:r>
    </w:p>
    <w:p w14:paraId="7904D016" w14:textId="77777777" w:rsidR="00F873CA" w:rsidRPr="00F873CA" w:rsidRDefault="00D05C89" w:rsidP="00F873CA">
      <w:pPr>
        <w:spacing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9D1FCC">
        <w:rPr>
          <w:rFonts w:ascii="Arial" w:hAnsi="Arial" w:cs="Arial"/>
          <w:sz w:val="24"/>
          <w:szCs w:val="24"/>
          <w:lang w:eastAsia="es-AR"/>
        </w:rPr>
        <w:t xml:space="preserve">Visto </w:t>
      </w:r>
      <w:r w:rsidR="00F873CA">
        <w:rPr>
          <w:rFonts w:ascii="Arial" w:hAnsi="Arial" w:cs="Arial"/>
          <w:sz w:val="24"/>
          <w:szCs w:val="24"/>
          <w:lang w:eastAsia="es-AR"/>
        </w:rPr>
        <w:t xml:space="preserve"> el inicio de la </w:t>
      </w:r>
      <w:r w:rsidR="00F873CA" w:rsidRPr="00F873CA">
        <w:rPr>
          <w:rFonts w:ascii="Arial" w:eastAsia="Times New Roman" w:hAnsi="Arial" w:cs="Arial"/>
          <w:sz w:val="24"/>
          <w:szCs w:val="24"/>
          <w:lang w:eastAsia="es-AR"/>
        </w:rPr>
        <w:t>inscripción al </w:t>
      </w:r>
      <w:r w:rsidR="00F873CA" w:rsidRPr="00F873CA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Seminario de Ingreso para el ingreso 2021</w:t>
      </w:r>
      <w:r w:rsidR="00F873CA" w:rsidRPr="00F873CA">
        <w:rPr>
          <w:rFonts w:ascii="Arial" w:eastAsia="Times New Roman" w:hAnsi="Arial" w:cs="Arial"/>
          <w:sz w:val="24"/>
          <w:szCs w:val="24"/>
          <w:lang w:eastAsia="es-AR"/>
        </w:rPr>
        <w:t xml:space="preserve">, que este año tiene la particularidad de dictarse totalmente de manera virtual. </w:t>
      </w:r>
      <w:r w:rsidR="00F873CA">
        <w:rPr>
          <w:rFonts w:ascii="Arial" w:eastAsia="Times New Roman" w:hAnsi="Arial" w:cs="Arial"/>
          <w:sz w:val="24"/>
          <w:szCs w:val="24"/>
          <w:lang w:eastAsia="es-AR"/>
        </w:rPr>
        <w:t>El cual e</w:t>
      </w:r>
      <w:r w:rsidR="00F873CA" w:rsidRPr="00F873CA">
        <w:rPr>
          <w:rFonts w:ascii="Arial" w:eastAsia="Times New Roman" w:hAnsi="Arial" w:cs="Arial"/>
          <w:sz w:val="24"/>
          <w:szCs w:val="24"/>
          <w:lang w:eastAsia="es-AR"/>
        </w:rPr>
        <w:t>stá destinado a los aspirantes a ingresar a las carreras de </w:t>
      </w:r>
      <w:r w:rsidR="00F873CA" w:rsidRPr="00F873CA">
        <w:rPr>
          <w:rFonts w:ascii="Arial" w:eastAsia="Times New Roman" w:hAnsi="Arial" w:cs="Arial"/>
          <w:bCs/>
          <w:sz w:val="24"/>
          <w:szCs w:val="24"/>
          <w:lang w:eastAsia="es-AR"/>
        </w:rPr>
        <w:t>Ingenierías</w:t>
      </w:r>
      <w:r w:rsidR="00F873CA" w:rsidRPr="00F873CA">
        <w:rPr>
          <w:rFonts w:ascii="Arial" w:eastAsia="Times New Roman" w:hAnsi="Arial" w:cs="Arial"/>
          <w:sz w:val="24"/>
          <w:szCs w:val="24"/>
          <w:lang w:eastAsia="es-AR"/>
        </w:rPr>
        <w:t> y </w:t>
      </w:r>
      <w:r w:rsidR="00F873CA" w:rsidRPr="00F873CA">
        <w:rPr>
          <w:rFonts w:ascii="Arial" w:eastAsia="Times New Roman" w:hAnsi="Arial" w:cs="Arial"/>
          <w:bCs/>
          <w:sz w:val="24"/>
          <w:szCs w:val="24"/>
          <w:lang w:eastAsia="es-AR"/>
        </w:rPr>
        <w:t>Licenciatura en Administración Rural</w:t>
      </w:r>
      <w:r w:rsidR="00F873CA" w:rsidRPr="00F873CA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 </w:t>
      </w:r>
      <w:r w:rsidR="00F873CA" w:rsidRPr="00F873CA">
        <w:rPr>
          <w:rFonts w:ascii="Arial" w:eastAsia="Times New Roman" w:hAnsi="Arial" w:cs="Arial"/>
          <w:sz w:val="24"/>
          <w:szCs w:val="24"/>
          <w:lang w:eastAsia="es-AR"/>
        </w:rPr>
        <w:t xml:space="preserve">el año que viene. </w:t>
      </w:r>
    </w:p>
    <w:p w14:paraId="48AFC99D" w14:textId="77777777" w:rsidR="00F873CA" w:rsidRPr="00F873CA" w:rsidRDefault="00F873CA" w:rsidP="00F873CA">
      <w:pPr>
        <w:shd w:val="clear" w:color="auto" w:fill="FFFFFF"/>
        <w:spacing w:after="36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F873CA">
        <w:rPr>
          <w:rFonts w:ascii="Arial" w:eastAsia="Times New Roman" w:hAnsi="Arial" w:cs="Arial"/>
          <w:sz w:val="24"/>
          <w:szCs w:val="24"/>
          <w:lang w:eastAsia="es-AR"/>
        </w:rPr>
        <w:t>El Seminario Universitario está destinado a los estudiantes que se encuentren cursando el último año del Nivel Secundario, así como para todas aquellas personas que hayan completado dicho nivel y deseen ingresar en 2021 a alguna de las carreras de grado de UTN Concordia.</w:t>
      </w:r>
    </w:p>
    <w:p w14:paraId="1AD65BFC" w14:textId="77777777" w:rsidR="00F873CA" w:rsidRPr="00F873CA" w:rsidRDefault="00F873CA" w:rsidP="00F873CA">
      <w:pPr>
        <w:shd w:val="clear" w:color="auto" w:fill="FFFFFF"/>
        <w:spacing w:after="36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F873CA">
        <w:rPr>
          <w:rFonts w:ascii="Arial" w:eastAsia="Times New Roman" w:hAnsi="Arial" w:cs="Arial"/>
          <w:sz w:val="24"/>
          <w:szCs w:val="24"/>
          <w:lang w:eastAsia="es-AR"/>
        </w:rPr>
        <w:t>Se dictará de manera </w:t>
      </w:r>
      <w:r w:rsidRPr="00F873CA">
        <w:rPr>
          <w:rFonts w:ascii="Arial" w:eastAsia="Times New Roman" w:hAnsi="Arial" w:cs="Arial"/>
          <w:bCs/>
          <w:sz w:val="24"/>
          <w:szCs w:val="24"/>
          <w:lang w:eastAsia="es-AR"/>
        </w:rPr>
        <w:t>online</w:t>
      </w:r>
      <w:r w:rsidRPr="00F873CA">
        <w:rPr>
          <w:rFonts w:ascii="Arial" w:eastAsia="Times New Roman" w:hAnsi="Arial" w:cs="Arial"/>
          <w:sz w:val="24"/>
          <w:szCs w:val="24"/>
          <w:lang w:eastAsia="es-AR"/>
        </w:rPr>
        <w:t>, </w:t>
      </w:r>
      <w:r w:rsidRPr="00F873CA">
        <w:rPr>
          <w:rFonts w:ascii="Arial" w:eastAsia="Times New Roman" w:hAnsi="Arial" w:cs="Arial"/>
          <w:bCs/>
          <w:sz w:val="24"/>
          <w:szCs w:val="24"/>
          <w:lang w:eastAsia="es-AR"/>
        </w:rPr>
        <w:t>dando comienzo el lunes 14 de septiembre</w:t>
      </w:r>
      <w:r w:rsidRPr="00F873CA">
        <w:rPr>
          <w:rFonts w:ascii="Arial" w:eastAsia="Times New Roman" w:hAnsi="Arial" w:cs="Arial"/>
          <w:sz w:val="24"/>
          <w:szCs w:val="24"/>
          <w:lang w:eastAsia="es-AR"/>
        </w:rPr>
        <w:t> y se extenderá por tres meses. Se brindarán tres módulos para Ingeniería: Matemática, Física e Introducción al Pensamiento Científico y tres módulos para la Licenciatura en Administración Rural: Matemática, Introducción a la Contabilidad e Introducción al Pensamiento Científico.</w:t>
      </w:r>
    </w:p>
    <w:p w14:paraId="2C93A51F" w14:textId="77777777" w:rsidR="00F873CA" w:rsidRPr="00F873CA" w:rsidRDefault="00F873CA" w:rsidP="00F873CA">
      <w:pPr>
        <w:shd w:val="clear" w:color="auto" w:fill="FFFFFF"/>
        <w:spacing w:after="36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F873CA">
        <w:rPr>
          <w:rFonts w:ascii="Arial" w:eastAsia="Times New Roman" w:hAnsi="Arial" w:cs="Arial"/>
          <w:sz w:val="24"/>
          <w:szCs w:val="24"/>
          <w:lang w:eastAsia="es-AR"/>
        </w:rPr>
        <w:t>Respecto a la organización del cursado de las materias, están programadas clases sincrónicas a través videoconferencias desde el </w:t>
      </w:r>
      <w:hyperlink r:id="rId7" w:history="1">
        <w:r w:rsidRPr="00F873CA">
          <w:rPr>
            <w:rFonts w:ascii="Arial" w:eastAsia="Times New Roman" w:hAnsi="Arial" w:cs="Arial"/>
            <w:b/>
            <w:bCs/>
            <w:sz w:val="24"/>
            <w:szCs w:val="24"/>
            <w:lang w:eastAsia="es-AR"/>
          </w:rPr>
          <w:t>Campus Virtual</w:t>
        </w:r>
      </w:hyperlink>
      <w:r w:rsidRPr="00F873CA">
        <w:rPr>
          <w:rFonts w:ascii="Arial" w:eastAsia="Times New Roman" w:hAnsi="Arial" w:cs="Arial"/>
          <w:sz w:val="24"/>
          <w:szCs w:val="24"/>
          <w:lang w:eastAsia="es-AR"/>
        </w:rPr>
        <w:t> de la Facultad. Como así también se dispondrá de clases asincrónicas. Se atenderán consultas a través de foros, chat y grupos de WhatsApp. Respecto al material de estudio el aspirante tendrá este material disponible en el Aula Virtual de cada materia del Seminario de Ingreso.</w:t>
      </w:r>
    </w:p>
    <w:p w14:paraId="3732502F" w14:textId="77777777" w:rsidR="009D1FCC" w:rsidRPr="00F873CA" w:rsidRDefault="009D1FCC" w:rsidP="00F873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73C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203ADE36" w14:textId="77777777" w:rsidR="00AE5963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0D6B8DDE" w14:textId="77777777" w:rsidR="00D05C89" w:rsidRPr="009D1FCC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 xml:space="preserve">Primero: De interés </w:t>
      </w:r>
      <w:r w:rsidR="00F873CA">
        <w:rPr>
          <w:rFonts w:ascii="Arial" w:hAnsi="Arial" w:cs="Arial"/>
          <w:sz w:val="24"/>
          <w:szCs w:val="24"/>
        </w:rPr>
        <w:t xml:space="preserve">el Seminario Virtual de ingreso 2021, organizado por la Regional Concordia de la Universidad Tecnológica Nacional. </w:t>
      </w:r>
      <w:r w:rsidR="009D1FCC" w:rsidRPr="009D1FC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22E45BA" w14:textId="77777777" w:rsidR="00F873CA" w:rsidRPr="00F873CA" w:rsidRDefault="005D4577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 xml:space="preserve">Segundo: Comuníquese </w:t>
      </w:r>
      <w:r w:rsidR="00F873CA">
        <w:rPr>
          <w:rFonts w:ascii="Arial" w:hAnsi="Arial" w:cs="Arial"/>
          <w:sz w:val="24"/>
          <w:szCs w:val="24"/>
        </w:rPr>
        <w:t xml:space="preserve">a la Regional Concordia de la Universidad Tecnológica Nacional. </w:t>
      </w:r>
      <w:r w:rsidR="00F873CA" w:rsidRPr="009D1FC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435E6BB" w14:textId="77777777" w:rsidR="00AE5963" w:rsidRPr="009D1FCC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Tercero: De forma.</w:t>
      </w:r>
    </w:p>
    <w:p w14:paraId="52E17F01" w14:textId="77777777" w:rsidR="00BD21EB" w:rsidRPr="009D1FCC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19C0F12A" wp14:editId="19F08704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D238EF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EEE0F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5F88FF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117666C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9D1FCC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885AD" w14:textId="77777777" w:rsidR="00C700F0" w:rsidRDefault="00C700F0" w:rsidP="00DF78C2">
      <w:pPr>
        <w:spacing w:after="0" w:line="240" w:lineRule="auto"/>
      </w:pPr>
      <w:r>
        <w:separator/>
      </w:r>
    </w:p>
  </w:endnote>
  <w:endnote w:type="continuationSeparator" w:id="0">
    <w:p w14:paraId="1B5AE5C2" w14:textId="77777777" w:rsidR="00C700F0" w:rsidRDefault="00C700F0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26C92" w14:textId="77777777" w:rsidR="00C700F0" w:rsidRDefault="00C700F0" w:rsidP="00DF78C2">
      <w:pPr>
        <w:spacing w:after="0" w:line="240" w:lineRule="auto"/>
      </w:pPr>
      <w:r>
        <w:separator/>
      </w:r>
    </w:p>
  </w:footnote>
  <w:footnote w:type="continuationSeparator" w:id="0">
    <w:p w14:paraId="5DE284F6" w14:textId="77777777" w:rsidR="00C700F0" w:rsidRDefault="00C700F0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3B14D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6183C066" wp14:editId="1678FE52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1033FB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B13DB"/>
    <w:rsid w:val="008E51C6"/>
    <w:rsid w:val="00935D61"/>
    <w:rsid w:val="00956E4D"/>
    <w:rsid w:val="00971E8D"/>
    <w:rsid w:val="00995495"/>
    <w:rsid w:val="009D1FCC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00F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02126"/>
    <w:rsid w:val="00F2558A"/>
    <w:rsid w:val="00F51D2C"/>
    <w:rsid w:val="00F873CA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827A9"/>
  <w15:docId w15:val="{3BE1A7F9-B85A-4491-A060-1B155979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frcon.cvg.utn.edu.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2020-08-18T16:39:00Z</dcterms:created>
  <dcterms:modified xsi:type="dcterms:W3CDTF">2020-08-18T16:39:00Z</dcterms:modified>
</cp:coreProperties>
</file>