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8527" w14:textId="77777777" w:rsidR="00BD21EB" w:rsidRPr="00B236D6" w:rsidRDefault="00BD21EB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AAE02B" w14:textId="77777777" w:rsidR="00AE5963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Proyecto de Declaración</w:t>
      </w:r>
    </w:p>
    <w:p w14:paraId="64669188" w14:textId="77777777" w:rsidR="00806157" w:rsidRPr="00B236D6" w:rsidRDefault="00AE5963" w:rsidP="009D1F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Fundamentos</w:t>
      </w:r>
    </w:p>
    <w:p w14:paraId="4DEA0C49" w14:textId="77777777" w:rsidR="007771A4" w:rsidRDefault="00D05C89" w:rsidP="007771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  <w:lang w:eastAsia="es-AR"/>
        </w:rPr>
        <w:t xml:space="preserve">Visto </w:t>
      </w:r>
      <w:r w:rsidR="007771A4">
        <w:rPr>
          <w:rFonts w:ascii="Arial" w:hAnsi="Arial" w:cs="Arial"/>
          <w:sz w:val="24"/>
          <w:szCs w:val="24"/>
        </w:rPr>
        <w:t xml:space="preserve">el </w:t>
      </w:r>
      <w:r w:rsidR="007771A4" w:rsidRPr="007771A4">
        <w:rPr>
          <w:rFonts w:ascii="Arial" w:hAnsi="Arial" w:cs="Arial"/>
          <w:sz w:val="24"/>
          <w:szCs w:val="24"/>
        </w:rPr>
        <w:t>Programa de actividad para comunas y municipios del Departamento Concordia en el m</w:t>
      </w:r>
      <w:r w:rsidR="007771A4">
        <w:rPr>
          <w:rFonts w:ascii="Arial" w:hAnsi="Arial" w:cs="Arial"/>
          <w:sz w:val="24"/>
          <w:szCs w:val="24"/>
        </w:rPr>
        <w:t>arco de la emergencia sanitaria, a celebrarse el día jueves 3 de septiembre del corriente año.</w:t>
      </w:r>
    </w:p>
    <w:p w14:paraId="26E62C5B" w14:textId="77777777" w:rsidR="007771A4" w:rsidRDefault="007771A4" w:rsidP="007771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el mismo será bajo la modalidad virtual, y </w:t>
      </w:r>
      <w:r w:rsidRPr="007771A4">
        <w:rPr>
          <w:rFonts w:ascii="Arial" w:hAnsi="Arial" w:cs="Arial"/>
          <w:sz w:val="24"/>
          <w:szCs w:val="24"/>
        </w:rPr>
        <w:t xml:space="preserve">está organizada por la Subsecretaría de Relación del Empleo Público Municipal, a cargo de la Dra. Mercedes </w:t>
      </w:r>
      <w:proofErr w:type="spellStart"/>
      <w:r w:rsidRPr="007771A4">
        <w:rPr>
          <w:rFonts w:ascii="Arial" w:hAnsi="Arial" w:cs="Arial"/>
          <w:sz w:val="24"/>
          <w:szCs w:val="24"/>
        </w:rPr>
        <w:t>Maslein</w:t>
      </w:r>
      <w:proofErr w:type="spellEnd"/>
      <w:r w:rsidRPr="007771A4">
        <w:rPr>
          <w:rFonts w:ascii="Arial" w:hAnsi="Arial" w:cs="Arial"/>
          <w:sz w:val="24"/>
          <w:szCs w:val="24"/>
        </w:rPr>
        <w:t>,  de la Secretaría de Trabajo y Seguridad Social, de la Provincia de Entre Ríos</w:t>
      </w:r>
      <w:r>
        <w:rPr>
          <w:rFonts w:ascii="Arial" w:hAnsi="Arial" w:cs="Arial"/>
          <w:sz w:val="24"/>
          <w:szCs w:val="24"/>
        </w:rPr>
        <w:t>.</w:t>
      </w:r>
    </w:p>
    <w:p w14:paraId="67405EBF" w14:textId="77777777" w:rsidR="007771A4" w:rsidRPr="007771A4" w:rsidRDefault="007771A4" w:rsidP="007771A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dicha capacitación</w:t>
      </w:r>
      <w:r w:rsidRPr="007771A4">
        <w:rPr>
          <w:rFonts w:ascii="Arial" w:hAnsi="Arial" w:cs="Arial"/>
          <w:sz w:val="24"/>
          <w:szCs w:val="24"/>
        </w:rPr>
        <w:t xml:space="preserve"> será dictada por Funcionarios de la Gerencia de Prevención de la Superintendencia de Riesgos de Trabajo del Ministerio de Trabajo y Seguridad Social de la Nación: Agustín </w:t>
      </w:r>
      <w:proofErr w:type="spellStart"/>
      <w:r w:rsidRPr="007771A4">
        <w:rPr>
          <w:rFonts w:ascii="Arial" w:hAnsi="Arial" w:cs="Arial"/>
          <w:sz w:val="24"/>
          <w:szCs w:val="24"/>
        </w:rPr>
        <w:t>Milesi</w:t>
      </w:r>
      <w:proofErr w:type="spellEnd"/>
      <w:r w:rsidRPr="007771A4">
        <w:rPr>
          <w:rFonts w:ascii="Arial" w:hAnsi="Arial" w:cs="Arial"/>
          <w:sz w:val="24"/>
          <w:szCs w:val="24"/>
        </w:rPr>
        <w:t xml:space="preserve"> y Rolando Romero.</w:t>
      </w:r>
    </w:p>
    <w:p w14:paraId="2B7FAE5D" w14:textId="77777777" w:rsidR="007771A4" w:rsidRPr="007771A4" w:rsidRDefault="007771A4" w:rsidP="007771A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Siendo el objetivo </w:t>
      </w:r>
      <w:r w:rsidRPr="007771A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la actividad  el </w:t>
      </w:r>
      <w:r w:rsidRPr="007771A4">
        <w:rPr>
          <w:rFonts w:ascii="Arial" w:hAnsi="Arial" w:cs="Arial"/>
          <w:sz w:val="24"/>
          <w:szCs w:val="24"/>
        </w:rPr>
        <w:t>asesoramiento en el marco de la reanud</w:t>
      </w:r>
      <w:r>
        <w:rPr>
          <w:rFonts w:ascii="Arial" w:hAnsi="Arial" w:cs="Arial"/>
          <w:sz w:val="24"/>
          <w:szCs w:val="24"/>
        </w:rPr>
        <w:t>ación paulatina de actividades. Así como una b</w:t>
      </w:r>
      <w:r w:rsidRPr="007771A4">
        <w:rPr>
          <w:rFonts w:ascii="Arial" w:hAnsi="Arial" w:cs="Arial"/>
          <w:sz w:val="24"/>
          <w:szCs w:val="24"/>
        </w:rPr>
        <w:t>reve introducción de las acciones llevadas adelante por la SRT en el marco de la emergencia sanitaria. (Resoluciones, Disposiciones, etc…)</w:t>
      </w:r>
    </w:p>
    <w:p w14:paraId="5C50EB9E" w14:textId="77777777" w:rsidR="00167E5B" w:rsidRDefault="00167E5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36D6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276BF154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15F0B0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BBF9397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F8DC0E0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C2D33FB" w14:textId="77777777" w:rsidR="00BD5E1B" w:rsidRDefault="00BD5E1B" w:rsidP="00B236D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2FFF85" w14:textId="77777777" w:rsidR="00AE5963" w:rsidRPr="00B236D6" w:rsidRDefault="00AE5963" w:rsidP="007771A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14:paraId="156A7B45" w14:textId="77777777" w:rsidR="007771A4" w:rsidRPr="007771A4" w:rsidRDefault="00AE5963" w:rsidP="007771A4">
      <w:pPr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Primero: De interés</w:t>
      </w:r>
      <w:r w:rsidR="00167E5B" w:rsidRPr="00B236D6">
        <w:rPr>
          <w:rFonts w:ascii="Arial" w:hAnsi="Arial" w:cs="Arial"/>
          <w:sz w:val="24"/>
          <w:szCs w:val="24"/>
        </w:rPr>
        <w:t xml:space="preserve"> </w:t>
      </w:r>
      <w:r w:rsidR="007771A4">
        <w:rPr>
          <w:rFonts w:ascii="Arial" w:hAnsi="Arial" w:cs="Arial"/>
          <w:sz w:val="24"/>
          <w:szCs w:val="24"/>
        </w:rPr>
        <w:t xml:space="preserve">el </w:t>
      </w:r>
      <w:r w:rsidR="007771A4" w:rsidRPr="007771A4">
        <w:rPr>
          <w:rFonts w:ascii="Arial" w:hAnsi="Arial" w:cs="Arial"/>
          <w:sz w:val="24"/>
          <w:szCs w:val="24"/>
        </w:rPr>
        <w:t>Programa de actividad para comunas y municipios del Departamento Concordia en el m</w:t>
      </w:r>
      <w:r w:rsidR="007771A4">
        <w:rPr>
          <w:rFonts w:ascii="Arial" w:hAnsi="Arial" w:cs="Arial"/>
          <w:sz w:val="24"/>
          <w:szCs w:val="24"/>
        </w:rPr>
        <w:t xml:space="preserve">arco de la emergencia sanitaria, organizado </w:t>
      </w:r>
      <w:r w:rsidR="007771A4" w:rsidRPr="007771A4">
        <w:rPr>
          <w:rFonts w:ascii="Arial" w:hAnsi="Arial" w:cs="Arial"/>
          <w:sz w:val="24"/>
          <w:szCs w:val="24"/>
        </w:rPr>
        <w:t xml:space="preserve">la Subsecretaría de Relación del Empleo Público Municipal, a cargo de la Dra. Mercedes </w:t>
      </w:r>
      <w:proofErr w:type="spellStart"/>
      <w:r w:rsidR="007771A4" w:rsidRPr="007771A4">
        <w:rPr>
          <w:rFonts w:ascii="Arial" w:hAnsi="Arial" w:cs="Arial"/>
          <w:sz w:val="24"/>
          <w:szCs w:val="24"/>
        </w:rPr>
        <w:t>Maslein</w:t>
      </w:r>
      <w:proofErr w:type="spellEnd"/>
      <w:r w:rsidR="007771A4" w:rsidRPr="007771A4">
        <w:rPr>
          <w:rFonts w:ascii="Arial" w:hAnsi="Arial" w:cs="Arial"/>
          <w:sz w:val="24"/>
          <w:szCs w:val="24"/>
        </w:rPr>
        <w:t>,  de la Secretaría de Trabajo y Seguridad Social, de la Provincia de Entre Ríos.</w:t>
      </w:r>
    </w:p>
    <w:p w14:paraId="3107B366" w14:textId="77777777" w:rsidR="00B236D6" w:rsidRPr="00B236D6" w:rsidRDefault="005D4577" w:rsidP="007771A4">
      <w:pPr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 xml:space="preserve">Segundo: Comuníquese </w:t>
      </w:r>
      <w:r w:rsidR="007771A4" w:rsidRPr="007771A4">
        <w:rPr>
          <w:rFonts w:ascii="Arial" w:hAnsi="Arial" w:cs="Arial"/>
          <w:sz w:val="24"/>
          <w:szCs w:val="24"/>
        </w:rPr>
        <w:t xml:space="preserve">Subsecretaría de Relación del Empleo Público Municipal, a cargo de la Dra. Mercedes </w:t>
      </w:r>
      <w:proofErr w:type="spellStart"/>
      <w:r w:rsidR="007771A4" w:rsidRPr="007771A4">
        <w:rPr>
          <w:rFonts w:ascii="Arial" w:hAnsi="Arial" w:cs="Arial"/>
          <w:sz w:val="24"/>
          <w:szCs w:val="24"/>
        </w:rPr>
        <w:t>Maslein</w:t>
      </w:r>
      <w:proofErr w:type="spellEnd"/>
      <w:r w:rsidR="007771A4" w:rsidRPr="007771A4">
        <w:rPr>
          <w:rFonts w:ascii="Arial" w:hAnsi="Arial" w:cs="Arial"/>
          <w:sz w:val="24"/>
          <w:szCs w:val="24"/>
        </w:rPr>
        <w:t>,  de la Secretaría de Trabajo y Seguridad Social, de la Provincia de Entre Ríos.</w:t>
      </w:r>
    </w:p>
    <w:p w14:paraId="0F7A25C7" w14:textId="77777777" w:rsidR="00AE5963" w:rsidRPr="00B236D6" w:rsidRDefault="00AE5963" w:rsidP="009D1F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sz w:val="24"/>
          <w:szCs w:val="24"/>
        </w:rPr>
        <w:t>Tercero: De forma.</w:t>
      </w:r>
    </w:p>
    <w:p w14:paraId="5C07EEFA" w14:textId="77777777" w:rsidR="00BD21EB" w:rsidRPr="00B236D6" w:rsidRDefault="00806157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6D6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3F4EE71D" wp14:editId="51052192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7C2B0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A4B9EC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7D605D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E68A27" w14:textId="77777777" w:rsidR="002D7721" w:rsidRPr="00B236D6" w:rsidRDefault="002D7721" w:rsidP="009D1F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B236D6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9FB05" w14:textId="77777777" w:rsidR="00917A27" w:rsidRDefault="00917A27" w:rsidP="00DF78C2">
      <w:pPr>
        <w:spacing w:after="0" w:line="240" w:lineRule="auto"/>
      </w:pPr>
      <w:r>
        <w:separator/>
      </w:r>
    </w:p>
  </w:endnote>
  <w:endnote w:type="continuationSeparator" w:id="0">
    <w:p w14:paraId="5FB2C091" w14:textId="77777777" w:rsidR="00917A27" w:rsidRDefault="00917A27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A54D2" w14:textId="77777777" w:rsidR="00917A27" w:rsidRDefault="00917A27" w:rsidP="00DF78C2">
      <w:pPr>
        <w:spacing w:after="0" w:line="240" w:lineRule="auto"/>
      </w:pPr>
      <w:r>
        <w:separator/>
      </w:r>
    </w:p>
  </w:footnote>
  <w:footnote w:type="continuationSeparator" w:id="0">
    <w:p w14:paraId="310D4DB4" w14:textId="77777777" w:rsidR="00917A27" w:rsidRDefault="00917A27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3672C" w14:textId="77777777"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 wp14:anchorId="301B1E35" wp14:editId="1B62B66A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0534"/>
    <w:multiLevelType w:val="hybridMultilevel"/>
    <w:tmpl w:val="A24C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FA1730"/>
    <w:multiLevelType w:val="hybridMultilevel"/>
    <w:tmpl w:val="9FA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17B9"/>
    <w:multiLevelType w:val="hybridMultilevel"/>
    <w:tmpl w:val="AA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5"/>
  </w:num>
  <w:num w:numId="11">
    <w:abstractNumId w:val="15"/>
  </w:num>
  <w:num w:numId="12">
    <w:abstractNumId w:val="8"/>
  </w:num>
  <w:num w:numId="13">
    <w:abstractNumId w:val="14"/>
  </w:num>
  <w:num w:numId="14">
    <w:abstractNumId w:val="0"/>
  </w:num>
  <w:num w:numId="15">
    <w:abstractNumId w:val="1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C2"/>
    <w:rsid w:val="0004112C"/>
    <w:rsid w:val="00045505"/>
    <w:rsid w:val="00095CBA"/>
    <w:rsid w:val="000A1C86"/>
    <w:rsid w:val="000C0F11"/>
    <w:rsid w:val="000D36B0"/>
    <w:rsid w:val="000D6593"/>
    <w:rsid w:val="001033FB"/>
    <w:rsid w:val="00167E5B"/>
    <w:rsid w:val="001B4E8D"/>
    <w:rsid w:val="001C0231"/>
    <w:rsid w:val="001C423E"/>
    <w:rsid w:val="00244D66"/>
    <w:rsid w:val="00295016"/>
    <w:rsid w:val="002B2AC9"/>
    <w:rsid w:val="002D7721"/>
    <w:rsid w:val="002E2E7E"/>
    <w:rsid w:val="00323652"/>
    <w:rsid w:val="00347542"/>
    <w:rsid w:val="003569D9"/>
    <w:rsid w:val="003D4411"/>
    <w:rsid w:val="00402356"/>
    <w:rsid w:val="00410699"/>
    <w:rsid w:val="00455A6E"/>
    <w:rsid w:val="00455D20"/>
    <w:rsid w:val="00477451"/>
    <w:rsid w:val="00483D5E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62150B"/>
    <w:rsid w:val="00623DE8"/>
    <w:rsid w:val="00635EA2"/>
    <w:rsid w:val="00651AD8"/>
    <w:rsid w:val="00664B09"/>
    <w:rsid w:val="00673E38"/>
    <w:rsid w:val="006B64CD"/>
    <w:rsid w:val="006C72C3"/>
    <w:rsid w:val="0070009D"/>
    <w:rsid w:val="007771A4"/>
    <w:rsid w:val="00790735"/>
    <w:rsid w:val="007921DF"/>
    <w:rsid w:val="00795814"/>
    <w:rsid w:val="007B5AAF"/>
    <w:rsid w:val="007E0400"/>
    <w:rsid w:val="007F0019"/>
    <w:rsid w:val="00806157"/>
    <w:rsid w:val="008159C2"/>
    <w:rsid w:val="0081672F"/>
    <w:rsid w:val="00831455"/>
    <w:rsid w:val="0089083F"/>
    <w:rsid w:val="008B13DB"/>
    <w:rsid w:val="008B2860"/>
    <w:rsid w:val="00917A27"/>
    <w:rsid w:val="00956E4D"/>
    <w:rsid w:val="00971E8D"/>
    <w:rsid w:val="00995495"/>
    <w:rsid w:val="009D1FCC"/>
    <w:rsid w:val="00A642F0"/>
    <w:rsid w:val="00A979A6"/>
    <w:rsid w:val="00AC2CD0"/>
    <w:rsid w:val="00AE1A08"/>
    <w:rsid w:val="00AE5963"/>
    <w:rsid w:val="00B21434"/>
    <w:rsid w:val="00B236D6"/>
    <w:rsid w:val="00BC3A05"/>
    <w:rsid w:val="00BD21EB"/>
    <w:rsid w:val="00BD5E1B"/>
    <w:rsid w:val="00BF0974"/>
    <w:rsid w:val="00C07FBD"/>
    <w:rsid w:val="00C455B0"/>
    <w:rsid w:val="00C72565"/>
    <w:rsid w:val="00C80E46"/>
    <w:rsid w:val="00C92AEA"/>
    <w:rsid w:val="00C93554"/>
    <w:rsid w:val="00CD2887"/>
    <w:rsid w:val="00D05C89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D34AE"/>
    <w:rsid w:val="00EE3AD9"/>
    <w:rsid w:val="00EE79CF"/>
    <w:rsid w:val="00F02126"/>
    <w:rsid w:val="00F2558A"/>
    <w:rsid w:val="00F51D2C"/>
    <w:rsid w:val="00F873CA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FAEF4"/>
  <w15:docId w15:val="{FF00DE75-5D29-421C-B755-867F04F6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73CA"/>
    <w:rPr>
      <w:b/>
      <w:bCs/>
    </w:rPr>
  </w:style>
  <w:style w:type="character" w:customStyle="1" w:styleId="object">
    <w:name w:val="object"/>
    <w:basedOn w:val="Fuentedeprrafopredeter"/>
    <w:rsid w:val="0077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Romina Nicola</cp:lastModifiedBy>
  <cp:revision>2</cp:revision>
  <dcterms:created xsi:type="dcterms:W3CDTF">2020-09-01T14:16:00Z</dcterms:created>
  <dcterms:modified xsi:type="dcterms:W3CDTF">2020-09-01T14:16:00Z</dcterms:modified>
</cp:coreProperties>
</file>